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8F3DD6" w14:textId="18299A8B" w:rsidR="00700A82" w:rsidRDefault="00700A82" w:rsidP="00700A82">
      <w:pPr>
        <w:ind w:firstLine="90"/>
      </w:pPr>
      <w:bookmarkStart w:id="0" w:name="Title_Page"/>
      <w:r>
        <w:rPr>
          <w:noProof/>
        </w:rPr>
        <w:drawing>
          <wp:inline distT="0" distB="0" distL="0" distR="0" wp14:anchorId="0F1A85F7" wp14:editId="14E945E9">
            <wp:extent cx="5943600" cy="5943600"/>
            <wp:effectExtent l="0" t="0" r="0" b="0"/>
            <wp:docPr id="7822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3969" name="Picture 78223969"/>
                    <pic:cNvPicPr/>
                  </pic:nvPicPr>
                  <pic:blipFill>
                    <a:blip r:embed="rId8">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br w:type="page"/>
      </w:r>
    </w:p>
    <w:tbl>
      <w:tblPr>
        <w:tblW w:w="9360" w:type="dxa"/>
        <w:tblCellMar>
          <w:left w:w="100" w:type="dxa"/>
          <w:right w:w="100" w:type="dxa"/>
        </w:tblCellMar>
        <w:tblLook w:val="04A0" w:firstRow="1" w:lastRow="0" w:firstColumn="1" w:lastColumn="0" w:noHBand="0" w:noVBand="1"/>
      </w:tblPr>
      <w:tblGrid>
        <w:gridCol w:w="6294"/>
        <w:gridCol w:w="3066"/>
      </w:tblGrid>
      <w:tr w:rsidR="0065181D" w14:paraId="555C41D8" w14:textId="77777777" w:rsidTr="00700A82">
        <w:tc>
          <w:tcPr>
            <w:tcW w:w="0" w:type="auto"/>
          </w:tcPr>
          <w:p w14:paraId="1FB5F7CE" w14:textId="1A6C79F4" w:rsidR="0065181D" w:rsidRDefault="00C56A44" w:rsidP="00F73F64">
            <w:pPr>
              <w:pStyle w:val="NoSpacing"/>
            </w:pPr>
            <w:r>
              <w:lastRenderedPageBreak/>
              <w:t>Peter</w:t>
            </w:r>
            <w:bookmarkEnd w:id="0"/>
            <w:r>
              <w:t xml:space="preserve"> Frost</w:t>
            </w:r>
          </w:p>
          <w:p w14:paraId="22F0690A" w14:textId="77777777" w:rsidR="0065181D" w:rsidRDefault="00C56A44" w:rsidP="00F73F64">
            <w:pPr>
              <w:pStyle w:val="NoSpacing"/>
            </w:pPr>
            <w:r>
              <w:t>586 E Main St</w:t>
            </w:r>
          </w:p>
          <w:p w14:paraId="7BFA57E1" w14:textId="77777777" w:rsidR="0065181D" w:rsidRDefault="00C56A44" w:rsidP="00F73F64">
            <w:pPr>
              <w:pStyle w:val="NoSpacing"/>
            </w:pPr>
            <w:r>
              <w:t>Jackson</w:t>
            </w:r>
          </w:p>
          <w:p w14:paraId="4E0A5C3B" w14:textId="77777777" w:rsidR="0065181D" w:rsidRDefault="00C56A44" w:rsidP="00F73F64">
            <w:pPr>
              <w:pStyle w:val="NoSpacing"/>
            </w:pPr>
            <w:r>
              <w:t>TN/Madison</w:t>
            </w:r>
          </w:p>
          <w:p w14:paraId="7E812942" w14:textId="77777777" w:rsidR="0065181D" w:rsidRDefault="00C56A44" w:rsidP="00F73F64">
            <w:pPr>
              <w:pStyle w:val="NoSpacing"/>
            </w:pPr>
            <w:r>
              <w:t>38301</w:t>
            </w:r>
          </w:p>
          <w:p w14:paraId="3C18C369" w14:textId="0FBE70DA" w:rsidR="0065181D" w:rsidRDefault="00E37585" w:rsidP="00F73F64">
            <w:pPr>
              <w:pStyle w:val="NoSpacing"/>
            </w:pPr>
            <w:r>
              <w:t>731-324-0533</w:t>
            </w:r>
          </w:p>
          <w:p w14:paraId="1D0D6558" w14:textId="0746DDB8" w:rsidR="0065181D" w:rsidRDefault="00E37585" w:rsidP="00F73F64">
            <w:pPr>
              <w:pStyle w:val="NoSpacing"/>
            </w:pPr>
            <w:r>
              <w:t>Dr.peterfrost.phd@gmail.com</w:t>
            </w:r>
          </w:p>
          <w:p w14:paraId="25F59E69" w14:textId="77777777" w:rsidR="0065181D" w:rsidRDefault="0065181D" w:rsidP="00F73F64">
            <w:pPr>
              <w:pStyle w:val="NoSpacing"/>
            </w:pPr>
          </w:p>
          <w:p w14:paraId="37E147D7" w14:textId="489C926B" w:rsidR="0065181D" w:rsidRDefault="0065181D" w:rsidP="00F73F64">
            <w:pPr>
              <w:pStyle w:val="NoSpacing"/>
            </w:pPr>
          </w:p>
        </w:tc>
        <w:tc>
          <w:tcPr>
            <w:tcW w:w="0" w:type="auto"/>
          </w:tcPr>
          <w:p w14:paraId="588DDCCB" w14:textId="1F439073" w:rsidR="0065181D" w:rsidRDefault="002E017B" w:rsidP="00F73F64">
            <w:pPr>
              <w:pStyle w:val="NoSpacing"/>
            </w:pPr>
            <w:r>
              <w:t>59,508</w:t>
            </w:r>
            <w:r w:rsidR="00C56A44">
              <w:t xml:space="preserve"> words</w:t>
            </w:r>
          </w:p>
        </w:tc>
      </w:tr>
    </w:tbl>
    <w:p w14:paraId="74C14DE3"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6D5EE15"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81B75C4"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6081CDBF" w14:textId="58EB934B" w:rsidR="0065181D" w:rsidRDefault="00DB3A14" w:rsidP="00DB3A14">
      <w:pPr>
        <w:pStyle w:val="Title"/>
        <w:jc w:val="center"/>
      </w:pPr>
      <w:r>
        <w:t>Passing the Mantle</w:t>
      </w:r>
      <w:r w:rsidR="00700A82">
        <w:t>:</w:t>
      </w:r>
    </w:p>
    <w:p w14:paraId="714771AF" w14:textId="7E1DD5DD" w:rsidR="00700A82" w:rsidRPr="00700A82" w:rsidRDefault="00700A82" w:rsidP="00700A82">
      <w:pPr>
        <w:pStyle w:val="Subtitle"/>
        <w:jc w:val="center"/>
        <w:rPr>
          <w:b/>
          <w:bCs/>
          <w:sz w:val="32"/>
          <w:szCs w:val="32"/>
        </w:rPr>
      </w:pPr>
      <w:r w:rsidRPr="00700A82">
        <w:rPr>
          <w:b/>
          <w:bCs/>
          <w:sz w:val="32"/>
          <w:szCs w:val="32"/>
        </w:rPr>
        <w:t>Biblical Succession Planning Through Intentional Leadership Development</w:t>
      </w:r>
    </w:p>
    <w:p w14:paraId="0F2A5634" w14:textId="77777777" w:rsidR="00DB3A14" w:rsidRDefault="00C56A44" w:rsidP="00DB3A14">
      <w:pPr>
        <w:pStyle w:val="Title"/>
        <w:jc w:val="center"/>
      </w:pPr>
      <w:r>
        <w:t xml:space="preserve">by </w:t>
      </w:r>
    </w:p>
    <w:p w14:paraId="319587C2" w14:textId="31186012" w:rsidR="0065181D" w:rsidRDefault="00C56A44" w:rsidP="00DB3A14">
      <w:pPr>
        <w:pStyle w:val="Title"/>
        <w:jc w:val="center"/>
        <w:sectPr w:rsidR="0065181D">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1440" w:right="1440" w:bottom="1440" w:left="1440" w:header="570" w:footer="600" w:gutter="0"/>
          <w:cols w:space="360"/>
          <w:docGrid w:linePitch="360"/>
        </w:sectPr>
      </w:pPr>
      <w:r>
        <w:t>Peter Frost</w:t>
      </w:r>
    </w:p>
    <w:p w14:paraId="336837A3"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A243836" w14:textId="77777777" w:rsidR="0065181D" w:rsidRDefault="00C56A44" w:rsidP="00941EBB">
      <w:pPr>
        <w:pStyle w:val="Heading1"/>
      </w:pPr>
      <w:bookmarkStart w:id="1" w:name="Contents"/>
      <w:bookmarkStart w:id="2" w:name="_Toc238730772"/>
      <w:r>
        <w:t>Contents</w:t>
      </w:r>
      <w:bookmarkEnd w:id="1"/>
      <w:bookmarkEnd w:id="2"/>
    </w:p>
    <w:p w14:paraId="4AEBA34C" w14:textId="77777777" w:rsidR="00941EBB" w:rsidRDefault="00941EBB" w:rsidP="00941EBB"/>
    <w:p w14:paraId="54853643" w14:textId="5E375A82" w:rsidR="00CD609A" w:rsidRDefault="00941EBB">
      <w:pPr>
        <w:pStyle w:val="TOC1"/>
        <w:tabs>
          <w:tab w:val="right" w:leader="dot" w:pos="9350"/>
        </w:tabs>
        <w:rPr>
          <w:rFonts w:eastAsiaTheme="minorEastAsia" w:cstheme="minorBidi"/>
          <w:b w:val="0"/>
          <w:bCs w:val="0"/>
          <w:caps w:val="0"/>
          <w:noProof/>
          <w:kern w:val="2"/>
          <w:sz w:val="24"/>
          <w:szCs w:val="24"/>
          <w14:ligatures w14:val="standardContextual"/>
        </w:rPr>
      </w:pPr>
      <w:r>
        <w:fldChar w:fldCharType="begin"/>
      </w:r>
      <w:r>
        <w:instrText xml:space="preserve"> TOC \o "1-3" \h \z \u </w:instrText>
      </w:r>
      <w:r>
        <w:fldChar w:fldCharType="separate"/>
      </w:r>
      <w:hyperlink w:anchor="_Toc238730772" w:history="1">
        <w:r w:rsidR="00CD609A" w:rsidRPr="0047427C">
          <w:rPr>
            <w:rStyle w:val="Hyperlink"/>
            <w:noProof/>
          </w:rPr>
          <w:t>Contents</w:t>
        </w:r>
        <w:r w:rsidR="00CD609A">
          <w:rPr>
            <w:noProof/>
            <w:webHidden/>
          </w:rPr>
          <w:tab/>
        </w:r>
        <w:r w:rsidR="00CD609A">
          <w:rPr>
            <w:noProof/>
            <w:webHidden/>
          </w:rPr>
          <w:fldChar w:fldCharType="begin"/>
        </w:r>
        <w:r w:rsidR="00CD609A">
          <w:rPr>
            <w:noProof/>
            <w:webHidden/>
          </w:rPr>
          <w:instrText xml:space="preserve"> PAGEREF _Toc238730772 \h </w:instrText>
        </w:r>
        <w:r w:rsidR="00CD609A">
          <w:rPr>
            <w:noProof/>
            <w:webHidden/>
          </w:rPr>
        </w:r>
        <w:r w:rsidR="00CD609A">
          <w:rPr>
            <w:noProof/>
            <w:webHidden/>
          </w:rPr>
          <w:fldChar w:fldCharType="separate"/>
        </w:r>
        <w:r w:rsidR="007D55C2">
          <w:rPr>
            <w:noProof/>
            <w:webHidden/>
          </w:rPr>
          <w:t>3</w:t>
        </w:r>
        <w:r w:rsidR="00CD609A">
          <w:rPr>
            <w:noProof/>
            <w:webHidden/>
          </w:rPr>
          <w:fldChar w:fldCharType="end"/>
        </w:r>
      </w:hyperlink>
    </w:p>
    <w:p w14:paraId="157F7A50" w14:textId="42358D83"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73" w:history="1">
        <w:r w:rsidRPr="0047427C">
          <w:rPr>
            <w:rStyle w:val="Hyperlink"/>
            <w:noProof/>
          </w:rPr>
          <w:t>Preface</w:t>
        </w:r>
        <w:r>
          <w:rPr>
            <w:noProof/>
            <w:webHidden/>
          </w:rPr>
          <w:tab/>
        </w:r>
        <w:r>
          <w:rPr>
            <w:noProof/>
            <w:webHidden/>
          </w:rPr>
          <w:fldChar w:fldCharType="begin"/>
        </w:r>
        <w:r>
          <w:rPr>
            <w:noProof/>
            <w:webHidden/>
          </w:rPr>
          <w:instrText xml:space="preserve"> PAGEREF _Toc238730773 \h </w:instrText>
        </w:r>
        <w:r>
          <w:rPr>
            <w:noProof/>
            <w:webHidden/>
          </w:rPr>
        </w:r>
        <w:r>
          <w:rPr>
            <w:noProof/>
            <w:webHidden/>
          </w:rPr>
          <w:fldChar w:fldCharType="separate"/>
        </w:r>
        <w:r w:rsidR="007D55C2">
          <w:rPr>
            <w:noProof/>
            <w:webHidden/>
          </w:rPr>
          <w:t>1</w:t>
        </w:r>
        <w:r>
          <w:rPr>
            <w:noProof/>
            <w:webHidden/>
          </w:rPr>
          <w:fldChar w:fldCharType="end"/>
        </w:r>
      </w:hyperlink>
    </w:p>
    <w:p w14:paraId="56841DF6" w14:textId="7D375553"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74" w:history="1">
        <w:r w:rsidRPr="0047427C">
          <w:rPr>
            <w:rStyle w:val="Hyperlink"/>
            <w:iCs/>
            <w:noProof/>
            <w:spacing w:val="5"/>
          </w:rPr>
          <w:t>Chapter One</w:t>
        </w:r>
        <w:r>
          <w:rPr>
            <w:noProof/>
            <w:webHidden/>
          </w:rPr>
          <w:tab/>
        </w:r>
        <w:r>
          <w:rPr>
            <w:noProof/>
            <w:webHidden/>
          </w:rPr>
          <w:fldChar w:fldCharType="begin"/>
        </w:r>
        <w:r>
          <w:rPr>
            <w:noProof/>
            <w:webHidden/>
          </w:rPr>
          <w:instrText xml:space="preserve"> PAGEREF _Toc238730774 \h </w:instrText>
        </w:r>
        <w:r>
          <w:rPr>
            <w:noProof/>
            <w:webHidden/>
          </w:rPr>
        </w:r>
        <w:r>
          <w:rPr>
            <w:noProof/>
            <w:webHidden/>
          </w:rPr>
          <w:fldChar w:fldCharType="separate"/>
        </w:r>
        <w:r w:rsidR="007D55C2">
          <w:rPr>
            <w:noProof/>
            <w:webHidden/>
          </w:rPr>
          <w:t>2</w:t>
        </w:r>
        <w:r>
          <w:rPr>
            <w:noProof/>
            <w:webHidden/>
          </w:rPr>
          <w:fldChar w:fldCharType="end"/>
        </w:r>
      </w:hyperlink>
    </w:p>
    <w:p w14:paraId="257E4A79" w14:textId="4D1439DC"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75" w:history="1">
        <w:r w:rsidRPr="0047427C">
          <w:rPr>
            <w:rStyle w:val="Hyperlink"/>
            <w:iCs/>
            <w:noProof/>
            <w:spacing w:val="5"/>
          </w:rPr>
          <w:t>Introduction</w:t>
        </w:r>
        <w:r>
          <w:rPr>
            <w:noProof/>
            <w:webHidden/>
          </w:rPr>
          <w:tab/>
        </w:r>
        <w:r>
          <w:rPr>
            <w:noProof/>
            <w:webHidden/>
          </w:rPr>
          <w:fldChar w:fldCharType="begin"/>
        </w:r>
        <w:r>
          <w:rPr>
            <w:noProof/>
            <w:webHidden/>
          </w:rPr>
          <w:instrText xml:space="preserve"> PAGEREF _Toc238730775 \h </w:instrText>
        </w:r>
        <w:r>
          <w:rPr>
            <w:noProof/>
            <w:webHidden/>
          </w:rPr>
        </w:r>
        <w:r>
          <w:rPr>
            <w:noProof/>
            <w:webHidden/>
          </w:rPr>
          <w:fldChar w:fldCharType="separate"/>
        </w:r>
        <w:r w:rsidR="007D55C2">
          <w:rPr>
            <w:noProof/>
            <w:webHidden/>
          </w:rPr>
          <w:t>2</w:t>
        </w:r>
        <w:r>
          <w:rPr>
            <w:noProof/>
            <w:webHidden/>
          </w:rPr>
          <w:fldChar w:fldCharType="end"/>
        </w:r>
      </w:hyperlink>
    </w:p>
    <w:p w14:paraId="78FBD134" w14:textId="42A80E8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76" w:history="1">
        <w:r w:rsidRPr="0047427C">
          <w:rPr>
            <w:rStyle w:val="Hyperlink"/>
            <w:noProof/>
          </w:rPr>
          <w:t>Terms</w:t>
        </w:r>
        <w:r>
          <w:rPr>
            <w:noProof/>
            <w:webHidden/>
          </w:rPr>
          <w:tab/>
        </w:r>
        <w:r>
          <w:rPr>
            <w:noProof/>
            <w:webHidden/>
          </w:rPr>
          <w:fldChar w:fldCharType="begin"/>
        </w:r>
        <w:r>
          <w:rPr>
            <w:noProof/>
            <w:webHidden/>
          </w:rPr>
          <w:instrText xml:space="preserve"> PAGEREF _Toc238730776 \h </w:instrText>
        </w:r>
        <w:r>
          <w:rPr>
            <w:noProof/>
            <w:webHidden/>
          </w:rPr>
        </w:r>
        <w:r>
          <w:rPr>
            <w:noProof/>
            <w:webHidden/>
          </w:rPr>
          <w:fldChar w:fldCharType="separate"/>
        </w:r>
        <w:r w:rsidR="007D55C2">
          <w:rPr>
            <w:noProof/>
            <w:webHidden/>
          </w:rPr>
          <w:t>8</w:t>
        </w:r>
        <w:r>
          <w:rPr>
            <w:noProof/>
            <w:webHidden/>
          </w:rPr>
          <w:fldChar w:fldCharType="end"/>
        </w:r>
      </w:hyperlink>
    </w:p>
    <w:p w14:paraId="6F95C281" w14:textId="6011550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77" w:history="1">
        <w:r w:rsidRPr="0047427C">
          <w:rPr>
            <w:rStyle w:val="Hyperlink"/>
            <w:noProof/>
          </w:rPr>
          <w:t>How to read this book</w:t>
        </w:r>
        <w:r>
          <w:rPr>
            <w:noProof/>
            <w:webHidden/>
          </w:rPr>
          <w:tab/>
        </w:r>
        <w:r>
          <w:rPr>
            <w:noProof/>
            <w:webHidden/>
          </w:rPr>
          <w:fldChar w:fldCharType="begin"/>
        </w:r>
        <w:r>
          <w:rPr>
            <w:noProof/>
            <w:webHidden/>
          </w:rPr>
          <w:instrText xml:space="preserve"> PAGEREF _Toc238730777 \h </w:instrText>
        </w:r>
        <w:r>
          <w:rPr>
            <w:noProof/>
            <w:webHidden/>
          </w:rPr>
        </w:r>
        <w:r>
          <w:rPr>
            <w:noProof/>
            <w:webHidden/>
          </w:rPr>
          <w:fldChar w:fldCharType="separate"/>
        </w:r>
        <w:r w:rsidR="007D55C2">
          <w:rPr>
            <w:noProof/>
            <w:webHidden/>
          </w:rPr>
          <w:t>8</w:t>
        </w:r>
        <w:r>
          <w:rPr>
            <w:noProof/>
            <w:webHidden/>
          </w:rPr>
          <w:fldChar w:fldCharType="end"/>
        </w:r>
      </w:hyperlink>
    </w:p>
    <w:p w14:paraId="5F53D06A" w14:textId="1B680B5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78" w:history="1">
        <w:r w:rsidRPr="0047427C">
          <w:rPr>
            <w:rStyle w:val="Hyperlink"/>
            <w:noProof/>
          </w:rPr>
          <w:t>Overview of Part I</w:t>
        </w:r>
        <w:r>
          <w:rPr>
            <w:noProof/>
            <w:webHidden/>
          </w:rPr>
          <w:tab/>
        </w:r>
        <w:r>
          <w:rPr>
            <w:noProof/>
            <w:webHidden/>
          </w:rPr>
          <w:fldChar w:fldCharType="begin"/>
        </w:r>
        <w:r>
          <w:rPr>
            <w:noProof/>
            <w:webHidden/>
          </w:rPr>
          <w:instrText xml:space="preserve"> PAGEREF _Toc238730778 \h </w:instrText>
        </w:r>
        <w:r>
          <w:rPr>
            <w:noProof/>
            <w:webHidden/>
          </w:rPr>
        </w:r>
        <w:r>
          <w:rPr>
            <w:noProof/>
            <w:webHidden/>
          </w:rPr>
          <w:fldChar w:fldCharType="separate"/>
        </w:r>
        <w:r w:rsidR="007D55C2">
          <w:rPr>
            <w:noProof/>
            <w:webHidden/>
          </w:rPr>
          <w:t>9</w:t>
        </w:r>
        <w:r>
          <w:rPr>
            <w:noProof/>
            <w:webHidden/>
          </w:rPr>
          <w:fldChar w:fldCharType="end"/>
        </w:r>
      </w:hyperlink>
    </w:p>
    <w:p w14:paraId="2D6F4E99" w14:textId="43746B7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79" w:history="1">
        <w:r w:rsidRPr="0047427C">
          <w:rPr>
            <w:rStyle w:val="Hyperlink"/>
            <w:noProof/>
          </w:rPr>
          <w:t>Overview of Part II</w:t>
        </w:r>
        <w:r>
          <w:rPr>
            <w:noProof/>
            <w:webHidden/>
          </w:rPr>
          <w:tab/>
        </w:r>
        <w:r>
          <w:rPr>
            <w:noProof/>
            <w:webHidden/>
          </w:rPr>
          <w:fldChar w:fldCharType="begin"/>
        </w:r>
        <w:r>
          <w:rPr>
            <w:noProof/>
            <w:webHidden/>
          </w:rPr>
          <w:instrText xml:space="preserve"> PAGEREF _Toc238730779 \h </w:instrText>
        </w:r>
        <w:r>
          <w:rPr>
            <w:noProof/>
            <w:webHidden/>
          </w:rPr>
        </w:r>
        <w:r>
          <w:rPr>
            <w:noProof/>
            <w:webHidden/>
          </w:rPr>
          <w:fldChar w:fldCharType="separate"/>
        </w:r>
        <w:r w:rsidR="007D55C2">
          <w:rPr>
            <w:noProof/>
            <w:webHidden/>
          </w:rPr>
          <w:t>10</w:t>
        </w:r>
        <w:r>
          <w:rPr>
            <w:noProof/>
            <w:webHidden/>
          </w:rPr>
          <w:fldChar w:fldCharType="end"/>
        </w:r>
      </w:hyperlink>
    </w:p>
    <w:p w14:paraId="22270020" w14:textId="592D75F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80" w:history="1">
        <w:r w:rsidRPr="0047427C">
          <w:rPr>
            <w:rStyle w:val="Hyperlink"/>
            <w:noProof/>
          </w:rPr>
          <w:t>Overview of Part III</w:t>
        </w:r>
        <w:r>
          <w:rPr>
            <w:noProof/>
            <w:webHidden/>
          </w:rPr>
          <w:tab/>
        </w:r>
        <w:r>
          <w:rPr>
            <w:noProof/>
            <w:webHidden/>
          </w:rPr>
          <w:fldChar w:fldCharType="begin"/>
        </w:r>
        <w:r>
          <w:rPr>
            <w:noProof/>
            <w:webHidden/>
          </w:rPr>
          <w:instrText xml:space="preserve"> PAGEREF _Toc238730780 \h </w:instrText>
        </w:r>
        <w:r>
          <w:rPr>
            <w:noProof/>
            <w:webHidden/>
          </w:rPr>
        </w:r>
        <w:r>
          <w:rPr>
            <w:noProof/>
            <w:webHidden/>
          </w:rPr>
          <w:fldChar w:fldCharType="separate"/>
        </w:r>
        <w:r w:rsidR="007D55C2">
          <w:rPr>
            <w:noProof/>
            <w:webHidden/>
          </w:rPr>
          <w:t>10</w:t>
        </w:r>
        <w:r>
          <w:rPr>
            <w:noProof/>
            <w:webHidden/>
          </w:rPr>
          <w:fldChar w:fldCharType="end"/>
        </w:r>
      </w:hyperlink>
    </w:p>
    <w:p w14:paraId="4D3C9C79" w14:textId="3CDE953C"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81" w:history="1">
        <w:r w:rsidRPr="0047427C">
          <w:rPr>
            <w:rStyle w:val="Hyperlink"/>
            <w:noProof/>
            <w:spacing w:val="5"/>
          </w:rPr>
          <w:t>Part I: Biblical Foundations</w:t>
        </w:r>
        <w:r>
          <w:rPr>
            <w:noProof/>
            <w:webHidden/>
          </w:rPr>
          <w:tab/>
        </w:r>
        <w:r>
          <w:rPr>
            <w:noProof/>
            <w:webHidden/>
          </w:rPr>
          <w:fldChar w:fldCharType="begin"/>
        </w:r>
        <w:r>
          <w:rPr>
            <w:noProof/>
            <w:webHidden/>
          </w:rPr>
          <w:instrText xml:space="preserve"> PAGEREF _Toc238730781 \h </w:instrText>
        </w:r>
        <w:r>
          <w:rPr>
            <w:noProof/>
            <w:webHidden/>
          </w:rPr>
        </w:r>
        <w:r>
          <w:rPr>
            <w:noProof/>
            <w:webHidden/>
          </w:rPr>
          <w:fldChar w:fldCharType="separate"/>
        </w:r>
        <w:r w:rsidR="007D55C2">
          <w:rPr>
            <w:noProof/>
            <w:webHidden/>
          </w:rPr>
          <w:t>11</w:t>
        </w:r>
        <w:r>
          <w:rPr>
            <w:noProof/>
            <w:webHidden/>
          </w:rPr>
          <w:fldChar w:fldCharType="end"/>
        </w:r>
      </w:hyperlink>
    </w:p>
    <w:p w14:paraId="294BA76C" w14:textId="7B43858E"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82" w:history="1">
        <w:r w:rsidRPr="0047427C">
          <w:rPr>
            <w:rStyle w:val="Hyperlink"/>
            <w:noProof/>
            <w:spacing w:val="5"/>
          </w:rPr>
          <w:t>Chapter Two</w:t>
        </w:r>
        <w:r>
          <w:rPr>
            <w:noProof/>
            <w:webHidden/>
          </w:rPr>
          <w:tab/>
        </w:r>
        <w:r>
          <w:rPr>
            <w:noProof/>
            <w:webHidden/>
          </w:rPr>
          <w:fldChar w:fldCharType="begin"/>
        </w:r>
        <w:r>
          <w:rPr>
            <w:noProof/>
            <w:webHidden/>
          </w:rPr>
          <w:instrText xml:space="preserve"> PAGEREF _Toc238730782 \h </w:instrText>
        </w:r>
        <w:r>
          <w:rPr>
            <w:noProof/>
            <w:webHidden/>
          </w:rPr>
        </w:r>
        <w:r>
          <w:rPr>
            <w:noProof/>
            <w:webHidden/>
          </w:rPr>
          <w:fldChar w:fldCharType="separate"/>
        </w:r>
        <w:r w:rsidR="007D55C2">
          <w:rPr>
            <w:noProof/>
            <w:webHidden/>
          </w:rPr>
          <w:t>12</w:t>
        </w:r>
        <w:r>
          <w:rPr>
            <w:noProof/>
            <w:webHidden/>
          </w:rPr>
          <w:fldChar w:fldCharType="end"/>
        </w:r>
      </w:hyperlink>
    </w:p>
    <w:p w14:paraId="5662AF6D" w14:textId="67076A07"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83" w:history="1">
        <w:r w:rsidRPr="0047427C">
          <w:rPr>
            <w:rStyle w:val="Hyperlink"/>
            <w:noProof/>
            <w:spacing w:val="5"/>
          </w:rPr>
          <w:t>The Call to Pass the Mantle</w:t>
        </w:r>
        <w:r>
          <w:rPr>
            <w:noProof/>
            <w:webHidden/>
          </w:rPr>
          <w:tab/>
        </w:r>
        <w:r>
          <w:rPr>
            <w:noProof/>
            <w:webHidden/>
          </w:rPr>
          <w:fldChar w:fldCharType="begin"/>
        </w:r>
        <w:r>
          <w:rPr>
            <w:noProof/>
            <w:webHidden/>
          </w:rPr>
          <w:instrText xml:space="preserve"> PAGEREF _Toc238730783 \h </w:instrText>
        </w:r>
        <w:r>
          <w:rPr>
            <w:noProof/>
            <w:webHidden/>
          </w:rPr>
        </w:r>
        <w:r>
          <w:rPr>
            <w:noProof/>
            <w:webHidden/>
          </w:rPr>
          <w:fldChar w:fldCharType="separate"/>
        </w:r>
        <w:r w:rsidR="007D55C2">
          <w:rPr>
            <w:noProof/>
            <w:webHidden/>
          </w:rPr>
          <w:t>12</w:t>
        </w:r>
        <w:r>
          <w:rPr>
            <w:noProof/>
            <w:webHidden/>
          </w:rPr>
          <w:fldChar w:fldCharType="end"/>
        </w:r>
      </w:hyperlink>
    </w:p>
    <w:p w14:paraId="22F0D698" w14:textId="76544742"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84" w:history="1">
        <w:r w:rsidRPr="0047427C">
          <w:rPr>
            <w:rStyle w:val="Hyperlink"/>
            <w:noProof/>
          </w:rPr>
          <w:t>What We Will See</w:t>
        </w:r>
        <w:r>
          <w:rPr>
            <w:noProof/>
            <w:webHidden/>
          </w:rPr>
          <w:tab/>
        </w:r>
        <w:r>
          <w:rPr>
            <w:noProof/>
            <w:webHidden/>
          </w:rPr>
          <w:fldChar w:fldCharType="begin"/>
        </w:r>
        <w:r>
          <w:rPr>
            <w:noProof/>
            <w:webHidden/>
          </w:rPr>
          <w:instrText xml:space="preserve"> PAGEREF _Toc238730784 \h </w:instrText>
        </w:r>
        <w:r>
          <w:rPr>
            <w:noProof/>
            <w:webHidden/>
          </w:rPr>
        </w:r>
        <w:r>
          <w:rPr>
            <w:noProof/>
            <w:webHidden/>
          </w:rPr>
          <w:fldChar w:fldCharType="separate"/>
        </w:r>
        <w:r w:rsidR="007D55C2">
          <w:rPr>
            <w:noProof/>
            <w:webHidden/>
          </w:rPr>
          <w:t>14</w:t>
        </w:r>
        <w:r>
          <w:rPr>
            <w:noProof/>
            <w:webHidden/>
          </w:rPr>
          <w:fldChar w:fldCharType="end"/>
        </w:r>
      </w:hyperlink>
    </w:p>
    <w:p w14:paraId="0C655193" w14:textId="704F3AD7"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85" w:history="1">
        <w:r w:rsidRPr="0047427C">
          <w:rPr>
            <w:rStyle w:val="Hyperlink"/>
            <w:noProof/>
          </w:rPr>
          <w:t>Godly Character</w:t>
        </w:r>
        <w:r>
          <w:rPr>
            <w:noProof/>
            <w:webHidden/>
          </w:rPr>
          <w:tab/>
        </w:r>
        <w:r>
          <w:rPr>
            <w:noProof/>
            <w:webHidden/>
          </w:rPr>
          <w:fldChar w:fldCharType="begin"/>
        </w:r>
        <w:r>
          <w:rPr>
            <w:noProof/>
            <w:webHidden/>
          </w:rPr>
          <w:instrText xml:space="preserve"> PAGEREF _Toc238730785 \h </w:instrText>
        </w:r>
        <w:r>
          <w:rPr>
            <w:noProof/>
            <w:webHidden/>
          </w:rPr>
        </w:r>
        <w:r>
          <w:rPr>
            <w:noProof/>
            <w:webHidden/>
          </w:rPr>
          <w:fldChar w:fldCharType="separate"/>
        </w:r>
        <w:r w:rsidR="007D55C2">
          <w:rPr>
            <w:noProof/>
            <w:webHidden/>
          </w:rPr>
          <w:t>14</w:t>
        </w:r>
        <w:r>
          <w:rPr>
            <w:noProof/>
            <w:webHidden/>
          </w:rPr>
          <w:fldChar w:fldCharType="end"/>
        </w:r>
      </w:hyperlink>
    </w:p>
    <w:p w14:paraId="25F72B67" w14:textId="1FEE4C2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86" w:history="1">
        <w:r w:rsidRPr="0047427C">
          <w:rPr>
            <w:rStyle w:val="Hyperlink"/>
            <w:noProof/>
          </w:rPr>
          <w:t>Intentional Relationship</w:t>
        </w:r>
        <w:r>
          <w:rPr>
            <w:noProof/>
            <w:webHidden/>
          </w:rPr>
          <w:tab/>
        </w:r>
        <w:r>
          <w:rPr>
            <w:noProof/>
            <w:webHidden/>
          </w:rPr>
          <w:fldChar w:fldCharType="begin"/>
        </w:r>
        <w:r>
          <w:rPr>
            <w:noProof/>
            <w:webHidden/>
          </w:rPr>
          <w:instrText xml:space="preserve"> PAGEREF _Toc238730786 \h </w:instrText>
        </w:r>
        <w:r>
          <w:rPr>
            <w:noProof/>
            <w:webHidden/>
          </w:rPr>
        </w:r>
        <w:r>
          <w:rPr>
            <w:noProof/>
            <w:webHidden/>
          </w:rPr>
          <w:fldChar w:fldCharType="separate"/>
        </w:r>
        <w:r w:rsidR="007D55C2">
          <w:rPr>
            <w:noProof/>
            <w:webHidden/>
          </w:rPr>
          <w:t>16</w:t>
        </w:r>
        <w:r>
          <w:rPr>
            <w:noProof/>
            <w:webHidden/>
          </w:rPr>
          <w:fldChar w:fldCharType="end"/>
        </w:r>
      </w:hyperlink>
    </w:p>
    <w:p w14:paraId="1648CE56" w14:textId="4360A239"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87" w:history="1">
        <w:r w:rsidRPr="0047427C">
          <w:rPr>
            <w:rStyle w:val="Hyperlink"/>
            <w:noProof/>
          </w:rPr>
          <w:t>Intentional Stewardship</w:t>
        </w:r>
        <w:r>
          <w:rPr>
            <w:noProof/>
            <w:webHidden/>
          </w:rPr>
          <w:tab/>
        </w:r>
        <w:r>
          <w:rPr>
            <w:noProof/>
            <w:webHidden/>
          </w:rPr>
          <w:fldChar w:fldCharType="begin"/>
        </w:r>
        <w:r>
          <w:rPr>
            <w:noProof/>
            <w:webHidden/>
          </w:rPr>
          <w:instrText xml:space="preserve"> PAGEREF _Toc238730787 \h </w:instrText>
        </w:r>
        <w:r>
          <w:rPr>
            <w:noProof/>
            <w:webHidden/>
          </w:rPr>
        </w:r>
        <w:r>
          <w:rPr>
            <w:noProof/>
            <w:webHidden/>
          </w:rPr>
          <w:fldChar w:fldCharType="separate"/>
        </w:r>
        <w:r w:rsidR="007D55C2">
          <w:rPr>
            <w:noProof/>
            <w:webHidden/>
          </w:rPr>
          <w:t>17</w:t>
        </w:r>
        <w:r>
          <w:rPr>
            <w:noProof/>
            <w:webHidden/>
          </w:rPr>
          <w:fldChar w:fldCharType="end"/>
        </w:r>
      </w:hyperlink>
    </w:p>
    <w:p w14:paraId="02206A66" w14:textId="38DF8D90"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88" w:history="1">
        <w:r w:rsidRPr="0047427C">
          <w:rPr>
            <w:rStyle w:val="Hyperlink"/>
            <w:noProof/>
            <w:spacing w:val="5"/>
          </w:rPr>
          <w:t>Chapter Three</w:t>
        </w:r>
        <w:r>
          <w:rPr>
            <w:noProof/>
            <w:webHidden/>
          </w:rPr>
          <w:tab/>
        </w:r>
        <w:r>
          <w:rPr>
            <w:noProof/>
            <w:webHidden/>
          </w:rPr>
          <w:fldChar w:fldCharType="begin"/>
        </w:r>
        <w:r>
          <w:rPr>
            <w:noProof/>
            <w:webHidden/>
          </w:rPr>
          <w:instrText xml:space="preserve"> PAGEREF _Toc238730788 \h </w:instrText>
        </w:r>
        <w:r>
          <w:rPr>
            <w:noProof/>
            <w:webHidden/>
          </w:rPr>
        </w:r>
        <w:r>
          <w:rPr>
            <w:noProof/>
            <w:webHidden/>
          </w:rPr>
          <w:fldChar w:fldCharType="separate"/>
        </w:r>
        <w:r w:rsidR="007D55C2">
          <w:rPr>
            <w:noProof/>
            <w:webHidden/>
          </w:rPr>
          <w:t>19</w:t>
        </w:r>
        <w:r>
          <w:rPr>
            <w:noProof/>
            <w:webHidden/>
          </w:rPr>
          <w:fldChar w:fldCharType="end"/>
        </w:r>
      </w:hyperlink>
    </w:p>
    <w:p w14:paraId="309E8487" w14:textId="755139D3"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789" w:history="1">
        <w:r w:rsidRPr="0047427C">
          <w:rPr>
            <w:rStyle w:val="Hyperlink"/>
            <w:noProof/>
            <w:spacing w:val="5"/>
          </w:rPr>
          <w:t>Moses and Joshua: Preparation and Transition</w:t>
        </w:r>
        <w:r>
          <w:rPr>
            <w:noProof/>
            <w:webHidden/>
          </w:rPr>
          <w:tab/>
        </w:r>
        <w:r>
          <w:rPr>
            <w:noProof/>
            <w:webHidden/>
          </w:rPr>
          <w:fldChar w:fldCharType="begin"/>
        </w:r>
        <w:r>
          <w:rPr>
            <w:noProof/>
            <w:webHidden/>
          </w:rPr>
          <w:instrText xml:space="preserve"> PAGEREF _Toc238730789 \h </w:instrText>
        </w:r>
        <w:r>
          <w:rPr>
            <w:noProof/>
            <w:webHidden/>
          </w:rPr>
        </w:r>
        <w:r>
          <w:rPr>
            <w:noProof/>
            <w:webHidden/>
          </w:rPr>
          <w:fldChar w:fldCharType="separate"/>
        </w:r>
        <w:r w:rsidR="007D55C2">
          <w:rPr>
            <w:noProof/>
            <w:webHidden/>
          </w:rPr>
          <w:t>19</w:t>
        </w:r>
        <w:r>
          <w:rPr>
            <w:noProof/>
            <w:webHidden/>
          </w:rPr>
          <w:fldChar w:fldCharType="end"/>
        </w:r>
      </w:hyperlink>
    </w:p>
    <w:p w14:paraId="4C4EEEBC" w14:textId="33085D72"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90" w:history="1">
        <w:r w:rsidRPr="0047427C">
          <w:rPr>
            <w:rStyle w:val="Hyperlink"/>
            <w:noProof/>
          </w:rPr>
          <w:t>Experience and Observation</w:t>
        </w:r>
        <w:r>
          <w:rPr>
            <w:noProof/>
            <w:webHidden/>
          </w:rPr>
          <w:tab/>
        </w:r>
        <w:r>
          <w:rPr>
            <w:noProof/>
            <w:webHidden/>
          </w:rPr>
          <w:fldChar w:fldCharType="begin"/>
        </w:r>
        <w:r>
          <w:rPr>
            <w:noProof/>
            <w:webHidden/>
          </w:rPr>
          <w:instrText xml:space="preserve"> PAGEREF _Toc238730790 \h </w:instrText>
        </w:r>
        <w:r>
          <w:rPr>
            <w:noProof/>
            <w:webHidden/>
          </w:rPr>
        </w:r>
        <w:r>
          <w:rPr>
            <w:noProof/>
            <w:webHidden/>
          </w:rPr>
          <w:fldChar w:fldCharType="separate"/>
        </w:r>
        <w:r w:rsidR="007D55C2">
          <w:rPr>
            <w:noProof/>
            <w:webHidden/>
          </w:rPr>
          <w:t>20</w:t>
        </w:r>
        <w:r>
          <w:rPr>
            <w:noProof/>
            <w:webHidden/>
          </w:rPr>
          <w:fldChar w:fldCharType="end"/>
        </w:r>
      </w:hyperlink>
    </w:p>
    <w:p w14:paraId="0B297BEA" w14:textId="080F02C3"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91" w:history="1">
        <w:r w:rsidRPr="0047427C">
          <w:rPr>
            <w:rStyle w:val="Hyperlink"/>
            <w:noProof/>
          </w:rPr>
          <w:t>Exodus 17:8-16</w:t>
        </w:r>
        <w:r>
          <w:rPr>
            <w:noProof/>
            <w:webHidden/>
          </w:rPr>
          <w:tab/>
        </w:r>
        <w:r>
          <w:rPr>
            <w:noProof/>
            <w:webHidden/>
          </w:rPr>
          <w:fldChar w:fldCharType="begin"/>
        </w:r>
        <w:r>
          <w:rPr>
            <w:noProof/>
            <w:webHidden/>
          </w:rPr>
          <w:instrText xml:space="preserve"> PAGEREF _Toc238730791 \h </w:instrText>
        </w:r>
        <w:r>
          <w:rPr>
            <w:noProof/>
            <w:webHidden/>
          </w:rPr>
        </w:r>
        <w:r>
          <w:rPr>
            <w:noProof/>
            <w:webHidden/>
          </w:rPr>
          <w:fldChar w:fldCharType="separate"/>
        </w:r>
        <w:r w:rsidR="007D55C2">
          <w:rPr>
            <w:noProof/>
            <w:webHidden/>
          </w:rPr>
          <w:t>20</w:t>
        </w:r>
        <w:r>
          <w:rPr>
            <w:noProof/>
            <w:webHidden/>
          </w:rPr>
          <w:fldChar w:fldCharType="end"/>
        </w:r>
      </w:hyperlink>
    </w:p>
    <w:p w14:paraId="51837CC6" w14:textId="19EE93F8"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92" w:history="1">
        <w:r w:rsidRPr="0047427C">
          <w:rPr>
            <w:rStyle w:val="Hyperlink"/>
            <w:noProof/>
          </w:rPr>
          <w:t>Exodus 24-32</w:t>
        </w:r>
        <w:r>
          <w:rPr>
            <w:noProof/>
            <w:webHidden/>
          </w:rPr>
          <w:tab/>
        </w:r>
        <w:r>
          <w:rPr>
            <w:noProof/>
            <w:webHidden/>
          </w:rPr>
          <w:fldChar w:fldCharType="begin"/>
        </w:r>
        <w:r>
          <w:rPr>
            <w:noProof/>
            <w:webHidden/>
          </w:rPr>
          <w:instrText xml:space="preserve"> PAGEREF _Toc238730792 \h </w:instrText>
        </w:r>
        <w:r>
          <w:rPr>
            <w:noProof/>
            <w:webHidden/>
          </w:rPr>
        </w:r>
        <w:r>
          <w:rPr>
            <w:noProof/>
            <w:webHidden/>
          </w:rPr>
          <w:fldChar w:fldCharType="separate"/>
        </w:r>
        <w:r w:rsidR="007D55C2">
          <w:rPr>
            <w:noProof/>
            <w:webHidden/>
          </w:rPr>
          <w:t>21</w:t>
        </w:r>
        <w:r>
          <w:rPr>
            <w:noProof/>
            <w:webHidden/>
          </w:rPr>
          <w:fldChar w:fldCharType="end"/>
        </w:r>
      </w:hyperlink>
    </w:p>
    <w:p w14:paraId="3C569DAF" w14:textId="11506AE9"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93" w:history="1">
        <w:r w:rsidRPr="0047427C">
          <w:rPr>
            <w:rStyle w:val="Hyperlink"/>
            <w:noProof/>
          </w:rPr>
          <w:t>Exodus 33</w:t>
        </w:r>
        <w:r>
          <w:rPr>
            <w:noProof/>
            <w:webHidden/>
          </w:rPr>
          <w:tab/>
        </w:r>
        <w:r>
          <w:rPr>
            <w:noProof/>
            <w:webHidden/>
          </w:rPr>
          <w:fldChar w:fldCharType="begin"/>
        </w:r>
        <w:r>
          <w:rPr>
            <w:noProof/>
            <w:webHidden/>
          </w:rPr>
          <w:instrText xml:space="preserve"> PAGEREF _Toc238730793 \h </w:instrText>
        </w:r>
        <w:r>
          <w:rPr>
            <w:noProof/>
            <w:webHidden/>
          </w:rPr>
        </w:r>
        <w:r>
          <w:rPr>
            <w:noProof/>
            <w:webHidden/>
          </w:rPr>
          <w:fldChar w:fldCharType="separate"/>
        </w:r>
        <w:r w:rsidR="007D55C2">
          <w:rPr>
            <w:noProof/>
            <w:webHidden/>
          </w:rPr>
          <w:t>22</w:t>
        </w:r>
        <w:r>
          <w:rPr>
            <w:noProof/>
            <w:webHidden/>
          </w:rPr>
          <w:fldChar w:fldCharType="end"/>
        </w:r>
      </w:hyperlink>
    </w:p>
    <w:p w14:paraId="61EC0FAC" w14:textId="189BDDE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94" w:history="1">
        <w:r w:rsidRPr="0047427C">
          <w:rPr>
            <w:rStyle w:val="Hyperlink"/>
            <w:noProof/>
          </w:rPr>
          <w:t>Public Commissioning and Shared Authority</w:t>
        </w:r>
        <w:r>
          <w:rPr>
            <w:noProof/>
            <w:webHidden/>
          </w:rPr>
          <w:tab/>
        </w:r>
        <w:r>
          <w:rPr>
            <w:noProof/>
            <w:webHidden/>
          </w:rPr>
          <w:fldChar w:fldCharType="begin"/>
        </w:r>
        <w:r>
          <w:rPr>
            <w:noProof/>
            <w:webHidden/>
          </w:rPr>
          <w:instrText xml:space="preserve"> PAGEREF _Toc238730794 \h </w:instrText>
        </w:r>
        <w:r>
          <w:rPr>
            <w:noProof/>
            <w:webHidden/>
          </w:rPr>
        </w:r>
        <w:r>
          <w:rPr>
            <w:noProof/>
            <w:webHidden/>
          </w:rPr>
          <w:fldChar w:fldCharType="separate"/>
        </w:r>
        <w:r w:rsidR="007D55C2">
          <w:rPr>
            <w:noProof/>
            <w:webHidden/>
          </w:rPr>
          <w:t>23</w:t>
        </w:r>
        <w:r>
          <w:rPr>
            <w:noProof/>
            <w:webHidden/>
          </w:rPr>
          <w:fldChar w:fldCharType="end"/>
        </w:r>
      </w:hyperlink>
    </w:p>
    <w:p w14:paraId="3822362A" w14:textId="6464294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95" w:history="1">
        <w:r w:rsidRPr="0047427C">
          <w:rPr>
            <w:rStyle w:val="Hyperlink"/>
            <w:noProof/>
          </w:rPr>
          <w:t>Numbers</w:t>
        </w:r>
        <w:r>
          <w:rPr>
            <w:noProof/>
            <w:webHidden/>
          </w:rPr>
          <w:tab/>
        </w:r>
        <w:r>
          <w:rPr>
            <w:noProof/>
            <w:webHidden/>
          </w:rPr>
          <w:fldChar w:fldCharType="begin"/>
        </w:r>
        <w:r>
          <w:rPr>
            <w:noProof/>
            <w:webHidden/>
          </w:rPr>
          <w:instrText xml:space="preserve"> PAGEREF _Toc238730795 \h </w:instrText>
        </w:r>
        <w:r>
          <w:rPr>
            <w:noProof/>
            <w:webHidden/>
          </w:rPr>
        </w:r>
        <w:r>
          <w:rPr>
            <w:noProof/>
            <w:webHidden/>
          </w:rPr>
          <w:fldChar w:fldCharType="separate"/>
        </w:r>
        <w:r w:rsidR="007D55C2">
          <w:rPr>
            <w:noProof/>
            <w:webHidden/>
          </w:rPr>
          <w:t>24</w:t>
        </w:r>
        <w:r>
          <w:rPr>
            <w:noProof/>
            <w:webHidden/>
          </w:rPr>
          <w:fldChar w:fldCharType="end"/>
        </w:r>
      </w:hyperlink>
    </w:p>
    <w:p w14:paraId="1384CCB1" w14:textId="2C0A58C2"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796" w:history="1">
        <w:r w:rsidRPr="0047427C">
          <w:rPr>
            <w:rStyle w:val="Hyperlink"/>
            <w:noProof/>
          </w:rPr>
          <w:t>Deuteronomy</w:t>
        </w:r>
        <w:r>
          <w:rPr>
            <w:noProof/>
            <w:webHidden/>
          </w:rPr>
          <w:tab/>
        </w:r>
        <w:r>
          <w:rPr>
            <w:noProof/>
            <w:webHidden/>
          </w:rPr>
          <w:fldChar w:fldCharType="begin"/>
        </w:r>
        <w:r>
          <w:rPr>
            <w:noProof/>
            <w:webHidden/>
          </w:rPr>
          <w:instrText xml:space="preserve"> PAGEREF _Toc238730796 \h </w:instrText>
        </w:r>
        <w:r>
          <w:rPr>
            <w:noProof/>
            <w:webHidden/>
          </w:rPr>
        </w:r>
        <w:r>
          <w:rPr>
            <w:noProof/>
            <w:webHidden/>
          </w:rPr>
          <w:fldChar w:fldCharType="separate"/>
        </w:r>
        <w:r w:rsidR="007D55C2">
          <w:rPr>
            <w:noProof/>
            <w:webHidden/>
          </w:rPr>
          <w:t>25</w:t>
        </w:r>
        <w:r>
          <w:rPr>
            <w:noProof/>
            <w:webHidden/>
          </w:rPr>
          <w:fldChar w:fldCharType="end"/>
        </w:r>
      </w:hyperlink>
    </w:p>
    <w:p w14:paraId="68AD5733" w14:textId="0ED7E71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97" w:history="1">
        <w:r w:rsidRPr="0047427C">
          <w:rPr>
            <w:rStyle w:val="Hyperlink"/>
            <w:noProof/>
          </w:rPr>
          <w:t>Institutional Scaling Through Delegation</w:t>
        </w:r>
        <w:r>
          <w:rPr>
            <w:noProof/>
            <w:webHidden/>
          </w:rPr>
          <w:tab/>
        </w:r>
        <w:r>
          <w:rPr>
            <w:noProof/>
            <w:webHidden/>
          </w:rPr>
          <w:fldChar w:fldCharType="begin"/>
        </w:r>
        <w:r>
          <w:rPr>
            <w:noProof/>
            <w:webHidden/>
          </w:rPr>
          <w:instrText xml:space="preserve"> PAGEREF _Toc238730797 \h </w:instrText>
        </w:r>
        <w:r>
          <w:rPr>
            <w:noProof/>
            <w:webHidden/>
          </w:rPr>
        </w:r>
        <w:r>
          <w:rPr>
            <w:noProof/>
            <w:webHidden/>
          </w:rPr>
          <w:fldChar w:fldCharType="separate"/>
        </w:r>
        <w:r w:rsidR="007D55C2">
          <w:rPr>
            <w:noProof/>
            <w:webHidden/>
          </w:rPr>
          <w:t>26</w:t>
        </w:r>
        <w:r>
          <w:rPr>
            <w:noProof/>
            <w:webHidden/>
          </w:rPr>
          <w:fldChar w:fldCharType="end"/>
        </w:r>
      </w:hyperlink>
    </w:p>
    <w:p w14:paraId="5CF72282" w14:textId="52124A24"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98" w:history="1">
        <w:r w:rsidRPr="0047427C">
          <w:rPr>
            <w:rStyle w:val="Hyperlink"/>
            <w:noProof/>
          </w:rPr>
          <w:t>Practical Applications</w:t>
        </w:r>
        <w:r>
          <w:rPr>
            <w:noProof/>
            <w:webHidden/>
          </w:rPr>
          <w:tab/>
        </w:r>
        <w:r>
          <w:rPr>
            <w:noProof/>
            <w:webHidden/>
          </w:rPr>
          <w:fldChar w:fldCharType="begin"/>
        </w:r>
        <w:r>
          <w:rPr>
            <w:noProof/>
            <w:webHidden/>
          </w:rPr>
          <w:instrText xml:space="preserve"> PAGEREF _Toc238730798 \h </w:instrText>
        </w:r>
        <w:r>
          <w:rPr>
            <w:noProof/>
            <w:webHidden/>
          </w:rPr>
        </w:r>
        <w:r>
          <w:rPr>
            <w:noProof/>
            <w:webHidden/>
          </w:rPr>
          <w:fldChar w:fldCharType="separate"/>
        </w:r>
        <w:r w:rsidR="007D55C2">
          <w:rPr>
            <w:noProof/>
            <w:webHidden/>
          </w:rPr>
          <w:t>29</w:t>
        </w:r>
        <w:r>
          <w:rPr>
            <w:noProof/>
            <w:webHidden/>
          </w:rPr>
          <w:fldChar w:fldCharType="end"/>
        </w:r>
      </w:hyperlink>
    </w:p>
    <w:p w14:paraId="0FF3AD0C" w14:textId="4C9B2DB3"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799" w:history="1">
        <w:r w:rsidRPr="0047427C">
          <w:rPr>
            <w:rStyle w:val="Hyperlink"/>
            <w:noProof/>
          </w:rPr>
          <w:t>Summary</w:t>
        </w:r>
        <w:r>
          <w:rPr>
            <w:noProof/>
            <w:webHidden/>
          </w:rPr>
          <w:tab/>
        </w:r>
        <w:r>
          <w:rPr>
            <w:noProof/>
            <w:webHidden/>
          </w:rPr>
          <w:fldChar w:fldCharType="begin"/>
        </w:r>
        <w:r>
          <w:rPr>
            <w:noProof/>
            <w:webHidden/>
          </w:rPr>
          <w:instrText xml:space="preserve"> PAGEREF _Toc238730799 \h </w:instrText>
        </w:r>
        <w:r>
          <w:rPr>
            <w:noProof/>
            <w:webHidden/>
          </w:rPr>
        </w:r>
        <w:r>
          <w:rPr>
            <w:noProof/>
            <w:webHidden/>
          </w:rPr>
          <w:fldChar w:fldCharType="separate"/>
        </w:r>
        <w:r w:rsidR="007D55C2">
          <w:rPr>
            <w:noProof/>
            <w:webHidden/>
          </w:rPr>
          <w:t>30</w:t>
        </w:r>
        <w:r>
          <w:rPr>
            <w:noProof/>
            <w:webHidden/>
          </w:rPr>
          <w:fldChar w:fldCharType="end"/>
        </w:r>
      </w:hyperlink>
    </w:p>
    <w:p w14:paraId="12425458" w14:textId="245A30E4"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00" w:history="1">
        <w:r w:rsidRPr="0047427C">
          <w:rPr>
            <w:rStyle w:val="Hyperlink"/>
            <w:noProof/>
          </w:rPr>
          <w:t>Chapter Four</w:t>
        </w:r>
        <w:r>
          <w:rPr>
            <w:noProof/>
            <w:webHidden/>
          </w:rPr>
          <w:tab/>
        </w:r>
        <w:r>
          <w:rPr>
            <w:noProof/>
            <w:webHidden/>
          </w:rPr>
          <w:fldChar w:fldCharType="begin"/>
        </w:r>
        <w:r>
          <w:rPr>
            <w:noProof/>
            <w:webHidden/>
          </w:rPr>
          <w:instrText xml:space="preserve"> PAGEREF _Toc238730800 \h </w:instrText>
        </w:r>
        <w:r>
          <w:rPr>
            <w:noProof/>
            <w:webHidden/>
          </w:rPr>
        </w:r>
        <w:r>
          <w:rPr>
            <w:noProof/>
            <w:webHidden/>
          </w:rPr>
          <w:fldChar w:fldCharType="separate"/>
        </w:r>
        <w:r w:rsidR="007D55C2">
          <w:rPr>
            <w:noProof/>
            <w:webHidden/>
          </w:rPr>
          <w:t>31</w:t>
        </w:r>
        <w:r>
          <w:rPr>
            <w:noProof/>
            <w:webHidden/>
          </w:rPr>
          <w:fldChar w:fldCharType="end"/>
        </w:r>
      </w:hyperlink>
    </w:p>
    <w:p w14:paraId="15AA632D" w14:textId="65B699EE"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01" w:history="1">
        <w:r w:rsidRPr="0047427C">
          <w:rPr>
            <w:rStyle w:val="Hyperlink"/>
            <w:noProof/>
          </w:rPr>
          <w:t>Elijah and Elisha: Power and Persistence</w:t>
        </w:r>
        <w:r>
          <w:rPr>
            <w:noProof/>
            <w:webHidden/>
          </w:rPr>
          <w:tab/>
        </w:r>
        <w:r>
          <w:rPr>
            <w:noProof/>
            <w:webHidden/>
          </w:rPr>
          <w:fldChar w:fldCharType="begin"/>
        </w:r>
        <w:r>
          <w:rPr>
            <w:noProof/>
            <w:webHidden/>
          </w:rPr>
          <w:instrText xml:space="preserve"> PAGEREF _Toc238730801 \h </w:instrText>
        </w:r>
        <w:r>
          <w:rPr>
            <w:noProof/>
            <w:webHidden/>
          </w:rPr>
        </w:r>
        <w:r>
          <w:rPr>
            <w:noProof/>
            <w:webHidden/>
          </w:rPr>
          <w:fldChar w:fldCharType="separate"/>
        </w:r>
        <w:r w:rsidR="007D55C2">
          <w:rPr>
            <w:noProof/>
            <w:webHidden/>
          </w:rPr>
          <w:t>31</w:t>
        </w:r>
        <w:r>
          <w:rPr>
            <w:noProof/>
            <w:webHidden/>
          </w:rPr>
          <w:fldChar w:fldCharType="end"/>
        </w:r>
      </w:hyperlink>
    </w:p>
    <w:p w14:paraId="44AB7975" w14:textId="0416147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02" w:history="1">
        <w:r w:rsidRPr="0047427C">
          <w:rPr>
            <w:rStyle w:val="Hyperlink"/>
            <w:noProof/>
          </w:rPr>
          <w:t>1 Kings 19</w:t>
        </w:r>
        <w:r>
          <w:rPr>
            <w:noProof/>
            <w:webHidden/>
          </w:rPr>
          <w:tab/>
        </w:r>
        <w:r>
          <w:rPr>
            <w:noProof/>
            <w:webHidden/>
          </w:rPr>
          <w:fldChar w:fldCharType="begin"/>
        </w:r>
        <w:r>
          <w:rPr>
            <w:noProof/>
            <w:webHidden/>
          </w:rPr>
          <w:instrText xml:space="preserve"> PAGEREF _Toc238730802 \h </w:instrText>
        </w:r>
        <w:r>
          <w:rPr>
            <w:noProof/>
            <w:webHidden/>
          </w:rPr>
        </w:r>
        <w:r>
          <w:rPr>
            <w:noProof/>
            <w:webHidden/>
          </w:rPr>
          <w:fldChar w:fldCharType="separate"/>
        </w:r>
        <w:r w:rsidR="007D55C2">
          <w:rPr>
            <w:noProof/>
            <w:webHidden/>
          </w:rPr>
          <w:t>31</w:t>
        </w:r>
        <w:r>
          <w:rPr>
            <w:noProof/>
            <w:webHidden/>
          </w:rPr>
          <w:fldChar w:fldCharType="end"/>
        </w:r>
      </w:hyperlink>
    </w:p>
    <w:p w14:paraId="015F5B9E" w14:textId="5D912E4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03" w:history="1">
        <w:r w:rsidRPr="0047427C">
          <w:rPr>
            <w:rStyle w:val="Hyperlink"/>
            <w:noProof/>
          </w:rPr>
          <w:t>2 Kings 2</w:t>
        </w:r>
        <w:r>
          <w:rPr>
            <w:noProof/>
            <w:webHidden/>
          </w:rPr>
          <w:tab/>
        </w:r>
        <w:r>
          <w:rPr>
            <w:noProof/>
            <w:webHidden/>
          </w:rPr>
          <w:fldChar w:fldCharType="begin"/>
        </w:r>
        <w:r>
          <w:rPr>
            <w:noProof/>
            <w:webHidden/>
          </w:rPr>
          <w:instrText xml:space="preserve"> PAGEREF _Toc238730803 \h </w:instrText>
        </w:r>
        <w:r>
          <w:rPr>
            <w:noProof/>
            <w:webHidden/>
          </w:rPr>
        </w:r>
        <w:r>
          <w:rPr>
            <w:noProof/>
            <w:webHidden/>
          </w:rPr>
          <w:fldChar w:fldCharType="separate"/>
        </w:r>
        <w:r w:rsidR="007D55C2">
          <w:rPr>
            <w:noProof/>
            <w:webHidden/>
          </w:rPr>
          <w:t>36</w:t>
        </w:r>
        <w:r>
          <w:rPr>
            <w:noProof/>
            <w:webHidden/>
          </w:rPr>
          <w:fldChar w:fldCharType="end"/>
        </w:r>
      </w:hyperlink>
    </w:p>
    <w:p w14:paraId="424A7545" w14:textId="12FEE6E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04" w:history="1">
        <w:r w:rsidRPr="0047427C">
          <w:rPr>
            <w:rStyle w:val="Hyperlink"/>
            <w:noProof/>
          </w:rPr>
          <w:t>Practical Applications</w:t>
        </w:r>
        <w:r>
          <w:rPr>
            <w:noProof/>
            <w:webHidden/>
          </w:rPr>
          <w:tab/>
        </w:r>
        <w:r>
          <w:rPr>
            <w:noProof/>
            <w:webHidden/>
          </w:rPr>
          <w:fldChar w:fldCharType="begin"/>
        </w:r>
        <w:r>
          <w:rPr>
            <w:noProof/>
            <w:webHidden/>
          </w:rPr>
          <w:instrText xml:space="preserve"> PAGEREF _Toc238730804 \h </w:instrText>
        </w:r>
        <w:r>
          <w:rPr>
            <w:noProof/>
            <w:webHidden/>
          </w:rPr>
        </w:r>
        <w:r>
          <w:rPr>
            <w:noProof/>
            <w:webHidden/>
          </w:rPr>
          <w:fldChar w:fldCharType="separate"/>
        </w:r>
        <w:r w:rsidR="007D55C2">
          <w:rPr>
            <w:noProof/>
            <w:webHidden/>
          </w:rPr>
          <w:t>43</w:t>
        </w:r>
        <w:r>
          <w:rPr>
            <w:noProof/>
            <w:webHidden/>
          </w:rPr>
          <w:fldChar w:fldCharType="end"/>
        </w:r>
      </w:hyperlink>
    </w:p>
    <w:p w14:paraId="3D81ACBD" w14:textId="2E8644F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05" w:history="1">
        <w:r w:rsidRPr="0047427C">
          <w:rPr>
            <w:rStyle w:val="Hyperlink"/>
            <w:noProof/>
          </w:rPr>
          <w:t>Summary</w:t>
        </w:r>
        <w:r>
          <w:rPr>
            <w:noProof/>
            <w:webHidden/>
          </w:rPr>
          <w:tab/>
        </w:r>
        <w:r>
          <w:rPr>
            <w:noProof/>
            <w:webHidden/>
          </w:rPr>
          <w:fldChar w:fldCharType="begin"/>
        </w:r>
        <w:r>
          <w:rPr>
            <w:noProof/>
            <w:webHidden/>
          </w:rPr>
          <w:instrText xml:space="preserve"> PAGEREF _Toc238730805 \h </w:instrText>
        </w:r>
        <w:r>
          <w:rPr>
            <w:noProof/>
            <w:webHidden/>
          </w:rPr>
        </w:r>
        <w:r>
          <w:rPr>
            <w:noProof/>
            <w:webHidden/>
          </w:rPr>
          <w:fldChar w:fldCharType="separate"/>
        </w:r>
        <w:r w:rsidR="007D55C2">
          <w:rPr>
            <w:noProof/>
            <w:webHidden/>
          </w:rPr>
          <w:t>43</w:t>
        </w:r>
        <w:r>
          <w:rPr>
            <w:noProof/>
            <w:webHidden/>
          </w:rPr>
          <w:fldChar w:fldCharType="end"/>
        </w:r>
      </w:hyperlink>
    </w:p>
    <w:p w14:paraId="32CC9757" w14:textId="3DB786EA"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06" w:history="1">
        <w:r w:rsidRPr="0047427C">
          <w:rPr>
            <w:rStyle w:val="Hyperlink"/>
            <w:noProof/>
            <w:spacing w:val="5"/>
          </w:rPr>
          <w:t>Chapter Five</w:t>
        </w:r>
        <w:r>
          <w:rPr>
            <w:noProof/>
            <w:webHidden/>
          </w:rPr>
          <w:tab/>
        </w:r>
        <w:r>
          <w:rPr>
            <w:noProof/>
            <w:webHidden/>
          </w:rPr>
          <w:fldChar w:fldCharType="begin"/>
        </w:r>
        <w:r>
          <w:rPr>
            <w:noProof/>
            <w:webHidden/>
          </w:rPr>
          <w:instrText xml:space="preserve"> PAGEREF _Toc238730806 \h </w:instrText>
        </w:r>
        <w:r>
          <w:rPr>
            <w:noProof/>
            <w:webHidden/>
          </w:rPr>
        </w:r>
        <w:r>
          <w:rPr>
            <w:noProof/>
            <w:webHidden/>
          </w:rPr>
          <w:fldChar w:fldCharType="separate"/>
        </w:r>
        <w:r w:rsidR="007D55C2">
          <w:rPr>
            <w:noProof/>
            <w:webHidden/>
          </w:rPr>
          <w:t>44</w:t>
        </w:r>
        <w:r>
          <w:rPr>
            <w:noProof/>
            <w:webHidden/>
          </w:rPr>
          <w:fldChar w:fldCharType="end"/>
        </w:r>
      </w:hyperlink>
    </w:p>
    <w:p w14:paraId="6DD6C5C9" w14:textId="03AE21A6"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07" w:history="1">
        <w:r w:rsidRPr="0047427C">
          <w:rPr>
            <w:rStyle w:val="Hyperlink"/>
            <w:noProof/>
            <w:spacing w:val="5"/>
          </w:rPr>
          <w:t>Jesus and the Disciples: A Model for Multiplication</w:t>
        </w:r>
        <w:r>
          <w:rPr>
            <w:noProof/>
            <w:webHidden/>
          </w:rPr>
          <w:tab/>
        </w:r>
        <w:r>
          <w:rPr>
            <w:noProof/>
            <w:webHidden/>
          </w:rPr>
          <w:fldChar w:fldCharType="begin"/>
        </w:r>
        <w:r>
          <w:rPr>
            <w:noProof/>
            <w:webHidden/>
          </w:rPr>
          <w:instrText xml:space="preserve"> PAGEREF _Toc238730807 \h </w:instrText>
        </w:r>
        <w:r>
          <w:rPr>
            <w:noProof/>
            <w:webHidden/>
          </w:rPr>
        </w:r>
        <w:r>
          <w:rPr>
            <w:noProof/>
            <w:webHidden/>
          </w:rPr>
          <w:fldChar w:fldCharType="separate"/>
        </w:r>
        <w:r w:rsidR="007D55C2">
          <w:rPr>
            <w:noProof/>
            <w:webHidden/>
          </w:rPr>
          <w:t>44</w:t>
        </w:r>
        <w:r>
          <w:rPr>
            <w:noProof/>
            <w:webHidden/>
          </w:rPr>
          <w:fldChar w:fldCharType="end"/>
        </w:r>
      </w:hyperlink>
    </w:p>
    <w:p w14:paraId="636EA069" w14:textId="1C1161D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08" w:history="1">
        <w:r w:rsidRPr="0047427C">
          <w:rPr>
            <w:rStyle w:val="Hyperlink"/>
            <w:noProof/>
          </w:rPr>
          <w:t>Prayer</w:t>
        </w:r>
        <w:r>
          <w:rPr>
            <w:noProof/>
            <w:webHidden/>
          </w:rPr>
          <w:tab/>
        </w:r>
        <w:r>
          <w:rPr>
            <w:noProof/>
            <w:webHidden/>
          </w:rPr>
          <w:fldChar w:fldCharType="begin"/>
        </w:r>
        <w:r>
          <w:rPr>
            <w:noProof/>
            <w:webHidden/>
          </w:rPr>
          <w:instrText xml:space="preserve"> PAGEREF _Toc238730808 \h </w:instrText>
        </w:r>
        <w:r>
          <w:rPr>
            <w:noProof/>
            <w:webHidden/>
          </w:rPr>
        </w:r>
        <w:r>
          <w:rPr>
            <w:noProof/>
            <w:webHidden/>
          </w:rPr>
          <w:fldChar w:fldCharType="separate"/>
        </w:r>
        <w:r w:rsidR="007D55C2">
          <w:rPr>
            <w:noProof/>
            <w:webHidden/>
          </w:rPr>
          <w:t>46</w:t>
        </w:r>
        <w:r>
          <w:rPr>
            <w:noProof/>
            <w:webHidden/>
          </w:rPr>
          <w:fldChar w:fldCharType="end"/>
        </w:r>
      </w:hyperlink>
    </w:p>
    <w:p w14:paraId="260CC7AB" w14:textId="585B23BF"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09" w:history="1">
        <w:r w:rsidRPr="0047427C">
          <w:rPr>
            <w:rStyle w:val="Hyperlink"/>
            <w:noProof/>
          </w:rPr>
          <w:t>Servant</w:t>
        </w:r>
        <w:r>
          <w:rPr>
            <w:noProof/>
            <w:webHidden/>
          </w:rPr>
          <w:tab/>
        </w:r>
        <w:r>
          <w:rPr>
            <w:noProof/>
            <w:webHidden/>
          </w:rPr>
          <w:fldChar w:fldCharType="begin"/>
        </w:r>
        <w:r>
          <w:rPr>
            <w:noProof/>
            <w:webHidden/>
          </w:rPr>
          <w:instrText xml:space="preserve"> PAGEREF _Toc238730809 \h </w:instrText>
        </w:r>
        <w:r>
          <w:rPr>
            <w:noProof/>
            <w:webHidden/>
          </w:rPr>
        </w:r>
        <w:r>
          <w:rPr>
            <w:noProof/>
            <w:webHidden/>
          </w:rPr>
          <w:fldChar w:fldCharType="separate"/>
        </w:r>
        <w:r w:rsidR="007D55C2">
          <w:rPr>
            <w:noProof/>
            <w:webHidden/>
          </w:rPr>
          <w:t>51</w:t>
        </w:r>
        <w:r>
          <w:rPr>
            <w:noProof/>
            <w:webHidden/>
          </w:rPr>
          <w:fldChar w:fldCharType="end"/>
        </w:r>
      </w:hyperlink>
    </w:p>
    <w:p w14:paraId="5354B7B2" w14:textId="6642B59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0" w:history="1">
        <w:r w:rsidRPr="0047427C">
          <w:rPr>
            <w:rStyle w:val="Hyperlink"/>
            <w:noProof/>
          </w:rPr>
          <w:t>Disciple Making</w:t>
        </w:r>
        <w:r>
          <w:rPr>
            <w:noProof/>
            <w:webHidden/>
          </w:rPr>
          <w:tab/>
        </w:r>
        <w:r>
          <w:rPr>
            <w:noProof/>
            <w:webHidden/>
          </w:rPr>
          <w:fldChar w:fldCharType="begin"/>
        </w:r>
        <w:r>
          <w:rPr>
            <w:noProof/>
            <w:webHidden/>
          </w:rPr>
          <w:instrText xml:space="preserve"> PAGEREF _Toc238730810 \h </w:instrText>
        </w:r>
        <w:r>
          <w:rPr>
            <w:noProof/>
            <w:webHidden/>
          </w:rPr>
        </w:r>
        <w:r>
          <w:rPr>
            <w:noProof/>
            <w:webHidden/>
          </w:rPr>
          <w:fldChar w:fldCharType="separate"/>
        </w:r>
        <w:r w:rsidR="007D55C2">
          <w:rPr>
            <w:noProof/>
            <w:webHidden/>
          </w:rPr>
          <w:t>56</w:t>
        </w:r>
        <w:r>
          <w:rPr>
            <w:noProof/>
            <w:webHidden/>
          </w:rPr>
          <w:fldChar w:fldCharType="end"/>
        </w:r>
      </w:hyperlink>
    </w:p>
    <w:p w14:paraId="741819ED" w14:textId="4C6D984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1" w:history="1">
        <w:r w:rsidRPr="0047427C">
          <w:rPr>
            <w:rStyle w:val="Hyperlink"/>
            <w:noProof/>
          </w:rPr>
          <w:t>Authority</w:t>
        </w:r>
        <w:r>
          <w:rPr>
            <w:noProof/>
            <w:webHidden/>
          </w:rPr>
          <w:tab/>
        </w:r>
        <w:r>
          <w:rPr>
            <w:noProof/>
            <w:webHidden/>
          </w:rPr>
          <w:fldChar w:fldCharType="begin"/>
        </w:r>
        <w:r>
          <w:rPr>
            <w:noProof/>
            <w:webHidden/>
          </w:rPr>
          <w:instrText xml:space="preserve"> PAGEREF _Toc238730811 \h </w:instrText>
        </w:r>
        <w:r>
          <w:rPr>
            <w:noProof/>
            <w:webHidden/>
          </w:rPr>
        </w:r>
        <w:r>
          <w:rPr>
            <w:noProof/>
            <w:webHidden/>
          </w:rPr>
          <w:fldChar w:fldCharType="separate"/>
        </w:r>
        <w:r w:rsidR="007D55C2">
          <w:rPr>
            <w:noProof/>
            <w:webHidden/>
          </w:rPr>
          <w:t>60</w:t>
        </w:r>
        <w:r>
          <w:rPr>
            <w:noProof/>
            <w:webHidden/>
          </w:rPr>
          <w:fldChar w:fldCharType="end"/>
        </w:r>
      </w:hyperlink>
    </w:p>
    <w:p w14:paraId="5BA79960" w14:textId="3AC072C2"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2" w:history="1">
        <w:r w:rsidRPr="0047427C">
          <w:rPr>
            <w:rStyle w:val="Hyperlink"/>
            <w:noProof/>
          </w:rPr>
          <w:t>Time Alone</w:t>
        </w:r>
        <w:r>
          <w:rPr>
            <w:noProof/>
            <w:webHidden/>
          </w:rPr>
          <w:tab/>
        </w:r>
        <w:r>
          <w:rPr>
            <w:noProof/>
            <w:webHidden/>
          </w:rPr>
          <w:fldChar w:fldCharType="begin"/>
        </w:r>
        <w:r>
          <w:rPr>
            <w:noProof/>
            <w:webHidden/>
          </w:rPr>
          <w:instrText xml:space="preserve"> PAGEREF _Toc238730812 \h </w:instrText>
        </w:r>
        <w:r>
          <w:rPr>
            <w:noProof/>
            <w:webHidden/>
          </w:rPr>
        </w:r>
        <w:r>
          <w:rPr>
            <w:noProof/>
            <w:webHidden/>
          </w:rPr>
          <w:fldChar w:fldCharType="separate"/>
        </w:r>
        <w:r w:rsidR="007D55C2">
          <w:rPr>
            <w:noProof/>
            <w:webHidden/>
          </w:rPr>
          <w:t>62</w:t>
        </w:r>
        <w:r>
          <w:rPr>
            <w:noProof/>
            <w:webHidden/>
          </w:rPr>
          <w:fldChar w:fldCharType="end"/>
        </w:r>
      </w:hyperlink>
    </w:p>
    <w:p w14:paraId="47B3D084" w14:textId="76402BDA"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3" w:history="1">
        <w:r w:rsidRPr="0047427C">
          <w:rPr>
            <w:rStyle w:val="Hyperlink"/>
            <w:noProof/>
          </w:rPr>
          <w:t>Teaching</w:t>
        </w:r>
        <w:r>
          <w:rPr>
            <w:noProof/>
            <w:webHidden/>
          </w:rPr>
          <w:tab/>
        </w:r>
        <w:r>
          <w:rPr>
            <w:noProof/>
            <w:webHidden/>
          </w:rPr>
          <w:fldChar w:fldCharType="begin"/>
        </w:r>
        <w:r>
          <w:rPr>
            <w:noProof/>
            <w:webHidden/>
          </w:rPr>
          <w:instrText xml:space="preserve"> PAGEREF _Toc238730813 \h </w:instrText>
        </w:r>
        <w:r>
          <w:rPr>
            <w:noProof/>
            <w:webHidden/>
          </w:rPr>
        </w:r>
        <w:r>
          <w:rPr>
            <w:noProof/>
            <w:webHidden/>
          </w:rPr>
          <w:fldChar w:fldCharType="separate"/>
        </w:r>
        <w:r w:rsidR="007D55C2">
          <w:rPr>
            <w:noProof/>
            <w:webHidden/>
          </w:rPr>
          <w:t>64</w:t>
        </w:r>
        <w:r>
          <w:rPr>
            <w:noProof/>
            <w:webHidden/>
          </w:rPr>
          <w:fldChar w:fldCharType="end"/>
        </w:r>
      </w:hyperlink>
    </w:p>
    <w:p w14:paraId="58532D38" w14:textId="0F0DBE9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4" w:history="1">
        <w:r w:rsidRPr="0047427C">
          <w:rPr>
            <w:rStyle w:val="Hyperlink"/>
            <w:noProof/>
          </w:rPr>
          <w:t>Delegator</w:t>
        </w:r>
        <w:r>
          <w:rPr>
            <w:noProof/>
            <w:webHidden/>
          </w:rPr>
          <w:tab/>
        </w:r>
        <w:r>
          <w:rPr>
            <w:noProof/>
            <w:webHidden/>
          </w:rPr>
          <w:fldChar w:fldCharType="begin"/>
        </w:r>
        <w:r>
          <w:rPr>
            <w:noProof/>
            <w:webHidden/>
          </w:rPr>
          <w:instrText xml:space="preserve"> PAGEREF _Toc238730814 \h </w:instrText>
        </w:r>
        <w:r>
          <w:rPr>
            <w:noProof/>
            <w:webHidden/>
          </w:rPr>
        </w:r>
        <w:r>
          <w:rPr>
            <w:noProof/>
            <w:webHidden/>
          </w:rPr>
          <w:fldChar w:fldCharType="separate"/>
        </w:r>
        <w:r w:rsidR="007D55C2">
          <w:rPr>
            <w:noProof/>
            <w:webHidden/>
          </w:rPr>
          <w:t>66</w:t>
        </w:r>
        <w:r>
          <w:rPr>
            <w:noProof/>
            <w:webHidden/>
          </w:rPr>
          <w:fldChar w:fldCharType="end"/>
        </w:r>
      </w:hyperlink>
    </w:p>
    <w:p w14:paraId="09FAB24F" w14:textId="14D566A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5" w:history="1">
        <w:r w:rsidRPr="0047427C">
          <w:rPr>
            <w:rStyle w:val="Hyperlink"/>
            <w:noProof/>
          </w:rPr>
          <w:t>Allowed Failure</w:t>
        </w:r>
        <w:r>
          <w:rPr>
            <w:noProof/>
            <w:webHidden/>
          </w:rPr>
          <w:tab/>
        </w:r>
        <w:r>
          <w:rPr>
            <w:noProof/>
            <w:webHidden/>
          </w:rPr>
          <w:fldChar w:fldCharType="begin"/>
        </w:r>
        <w:r>
          <w:rPr>
            <w:noProof/>
            <w:webHidden/>
          </w:rPr>
          <w:instrText xml:space="preserve"> PAGEREF _Toc238730815 \h </w:instrText>
        </w:r>
        <w:r>
          <w:rPr>
            <w:noProof/>
            <w:webHidden/>
          </w:rPr>
        </w:r>
        <w:r>
          <w:rPr>
            <w:noProof/>
            <w:webHidden/>
          </w:rPr>
          <w:fldChar w:fldCharType="separate"/>
        </w:r>
        <w:r w:rsidR="007D55C2">
          <w:rPr>
            <w:noProof/>
            <w:webHidden/>
          </w:rPr>
          <w:t>68</w:t>
        </w:r>
        <w:r>
          <w:rPr>
            <w:noProof/>
            <w:webHidden/>
          </w:rPr>
          <w:fldChar w:fldCharType="end"/>
        </w:r>
      </w:hyperlink>
    </w:p>
    <w:p w14:paraId="719748ED" w14:textId="0D13EC1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6" w:history="1">
        <w:r w:rsidRPr="0047427C">
          <w:rPr>
            <w:rStyle w:val="Hyperlink"/>
            <w:noProof/>
          </w:rPr>
          <w:t>Practical Applications</w:t>
        </w:r>
        <w:r>
          <w:rPr>
            <w:noProof/>
            <w:webHidden/>
          </w:rPr>
          <w:tab/>
        </w:r>
        <w:r>
          <w:rPr>
            <w:noProof/>
            <w:webHidden/>
          </w:rPr>
          <w:fldChar w:fldCharType="begin"/>
        </w:r>
        <w:r>
          <w:rPr>
            <w:noProof/>
            <w:webHidden/>
          </w:rPr>
          <w:instrText xml:space="preserve"> PAGEREF _Toc238730816 \h </w:instrText>
        </w:r>
        <w:r>
          <w:rPr>
            <w:noProof/>
            <w:webHidden/>
          </w:rPr>
        </w:r>
        <w:r>
          <w:rPr>
            <w:noProof/>
            <w:webHidden/>
          </w:rPr>
          <w:fldChar w:fldCharType="separate"/>
        </w:r>
        <w:r w:rsidR="007D55C2">
          <w:rPr>
            <w:noProof/>
            <w:webHidden/>
          </w:rPr>
          <w:t>69</w:t>
        </w:r>
        <w:r>
          <w:rPr>
            <w:noProof/>
            <w:webHidden/>
          </w:rPr>
          <w:fldChar w:fldCharType="end"/>
        </w:r>
      </w:hyperlink>
    </w:p>
    <w:p w14:paraId="53D5B032" w14:textId="0B700D02"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17" w:history="1">
        <w:r w:rsidRPr="0047427C">
          <w:rPr>
            <w:rStyle w:val="Hyperlink"/>
            <w:noProof/>
          </w:rPr>
          <w:t>Summary</w:t>
        </w:r>
        <w:r>
          <w:rPr>
            <w:noProof/>
            <w:webHidden/>
          </w:rPr>
          <w:tab/>
        </w:r>
        <w:r>
          <w:rPr>
            <w:noProof/>
            <w:webHidden/>
          </w:rPr>
          <w:fldChar w:fldCharType="begin"/>
        </w:r>
        <w:r>
          <w:rPr>
            <w:noProof/>
            <w:webHidden/>
          </w:rPr>
          <w:instrText xml:space="preserve"> PAGEREF _Toc238730817 \h </w:instrText>
        </w:r>
        <w:r>
          <w:rPr>
            <w:noProof/>
            <w:webHidden/>
          </w:rPr>
        </w:r>
        <w:r>
          <w:rPr>
            <w:noProof/>
            <w:webHidden/>
          </w:rPr>
          <w:fldChar w:fldCharType="separate"/>
        </w:r>
        <w:r w:rsidR="007D55C2">
          <w:rPr>
            <w:noProof/>
            <w:webHidden/>
          </w:rPr>
          <w:t>70</w:t>
        </w:r>
        <w:r>
          <w:rPr>
            <w:noProof/>
            <w:webHidden/>
          </w:rPr>
          <w:fldChar w:fldCharType="end"/>
        </w:r>
      </w:hyperlink>
    </w:p>
    <w:p w14:paraId="47D550FF" w14:textId="448BEF9F"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18" w:history="1">
        <w:r w:rsidRPr="0047427C">
          <w:rPr>
            <w:rStyle w:val="Hyperlink"/>
            <w:noProof/>
            <w:spacing w:val="5"/>
          </w:rPr>
          <w:t>Chapter Six</w:t>
        </w:r>
        <w:r>
          <w:rPr>
            <w:noProof/>
            <w:webHidden/>
          </w:rPr>
          <w:tab/>
        </w:r>
        <w:r>
          <w:rPr>
            <w:noProof/>
            <w:webHidden/>
          </w:rPr>
          <w:fldChar w:fldCharType="begin"/>
        </w:r>
        <w:r>
          <w:rPr>
            <w:noProof/>
            <w:webHidden/>
          </w:rPr>
          <w:instrText xml:space="preserve"> PAGEREF _Toc238730818 \h </w:instrText>
        </w:r>
        <w:r>
          <w:rPr>
            <w:noProof/>
            <w:webHidden/>
          </w:rPr>
        </w:r>
        <w:r>
          <w:rPr>
            <w:noProof/>
            <w:webHidden/>
          </w:rPr>
          <w:fldChar w:fldCharType="separate"/>
        </w:r>
        <w:r w:rsidR="007D55C2">
          <w:rPr>
            <w:noProof/>
            <w:webHidden/>
          </w:rPr>
          <w:t>71</w:t>
        </w:r>
        <w:r>
          <w:rPr>
            <w:noProof/>
            <w:webHidden/>
          </w:rPr>
          <w:fldChar w:fldCharType="end"/>
        </w:r>
      </w:hyperlink>
    </w:p>
    <w:p w14:paraId="5D911084" w14:textId="5DA12CA8"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19" w:history="1">
        <w:r w:rsidRPr="0047427C">
          <w:rPr>
            <w:rStyle w:val="Hyperlink"/>
            <w:noProof/>
            <w:spacing w:val="5"/>
          </w:rPr>
          <w:t>Paul and His Team: Succession in the Early Church</w:t>
        </w:r>
        <w:r>
          <w:rPr>
            <w:noProof/>
            <w:webHidden/>
          </w:rPr>
          <w:tab/>
        </w:r>
        <w:r>
          <w:rPr>
            <w:noProof/>
            <w:webHidden/>
          </w:rPr>
          <w:fldChar w:fldCharType="begin"/>
        </w:r>
        <w:r>
          <w:rPr>
            <w:noProof/>
            <w:webHidden/>
          </w:rPr>
          <w:instrText xml:space="preserve"> PAGEREF _Toc238730819 \h </w:instrText>
        </w:r>
        <w:r>
          <w:rPr>
            <w:noProof/>
            <w:webHidden/>
          </w:rPr>
        </w:r>
        <w:r>
          <w:rPr>
            <w:noProof/>
            <w:webHidden/>
          </w:rPr>
          <w:fldChar w:fldCharType="separate"/>
        </w:r>
        <w:r w:rsidR="007D55C2">
          <w:rPr>
            <w:noProof/>
            <w:webHidden/>
          </w:rPr>
          <w:t>71</w:t>
        </w:r>
        <w:r>
          <w:rPr>
            <w:noProof/>
            <w:webHidden/>
          </w:rPr>
          <w:fldChar w:fldCharType="end"/>
        </w:r>
      </w:hyperlink>
    </w:p>
    <w:p w14:paraId="2133758A" w14:textId="736285BD"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20" w:history="1">
        <w:r w:rsidRPr="0047427C">
          <w:rPr>
            <w:rStyle w:val="Hyperlink"/>
            <w:noProof/>
          </w:rPr>
          <w:t>Cross-Cultural</w:t>
        </w:r>
        <w:r>
          <w:rPr>
            <w:noProof/>
            <w:webHidden/>
          </w:rPr>
          <w:tab/>
        </w:r>
        <w:r>
          <w:rPr>
            <w:noProof/>
            <w:webHidden/>
          </w:rPr>
          <w:fldChar w:fldCharType="begin"/>
        </w:r>
        <w:r>
          <w:rPr>
            <w:noProof/>
            <w:webHidden/>
          </w:rPr>
          <w:instrText xml:space="preserve"> PAGEREF _Toc238730820 \h </w:instrText>
        </w:r>
        <w:r>
          <w:rPr>
            <w:noProof/>
            <w:webHidden/>
          </w:rPr>
        </w:r>
        <w:r>
          <w:rPr>
            <w:noProof/>
            <w:webHidden/>
          </w:rPr>
          <w:fldChar w:fldCharType="separate"/>
        </w:r>
        <w:r w:rsidR="007D55C2">
          <w:rPr>
            <w:noProof/>
            <w:webHidden/>
          </w:rPr>
          <w:t>75</w:t>
        </w:r>
        <w:r>
          <w:rPr>
            <w:noProof/>
            <w:webHidden/>
          </w:rPr>
          <w:fldChar w:fldCharType="end"/>
        </w:r>
      </w:hyperlink>
    </w:p>
    <w:p w14:paraId="4E3103F3" w14:textId="2A6C8C8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21" w:history="1">
        <w:r w:rsidRPr="0047427C">
          <w:rPr>
            <w:rStyle w:val="Hyperlink"/>
            <w:noProof/>
          </w:rPr>
          <w:t>Team Builder</w:t>
        </w:r>
        <w:r>
          <w:rPr>
            <w:noProof/>
            <w:webHidden/>
          </w:rPr>
          <w:tab/>
        </w:r>
        <w:r>
          <w:rPr>
            <w:noProof/>
            <w:webHidden/>
          </w:rPr>
          <w:fldChar w:fldCharType="begin"/>
        </w:r>
        <w:r>
          <w:rPr>
            <w:noProof/>
            <w:webHidden/>
          </w:rPr>
          <w:instrText xml:space="preserve"> PAGEREF _Toc238730821 \h </w:instrText>
        </w:r>
        <w:r>
          <w:rPr>
            <w:noProof/>
            <w:webHidden/>
          </w:rPr>
        </w:r>
        <w:r>
          <w:rPr>
            <w:noProof/>
            <w:webHidden/>
          </w:rPr>
          <w:fldChar w:fldCharType="separate"/>
        </w:r>
        <w:r w:rsidR="007D55C2">
          <w:rPr>
            <w:noProof/>
            <w:webHidden/>
          </w:rPr>
          <w:t>76</w:t>
        </w:r>
        <w:r>
          <w:rPr>
            <w:noProof/>
            <w:webHidden/>
          </w:rPr>
          <w:fldChar w:fldCharType="end"/>
        </w:r>
      </w:hyperlink>
    </w:p>
    <w:p w14:paraId="497172CB" w14:textId="37FF9E33"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22" w:history="1">
        <w:r w:rsidRPr="0047427C">
          <w:rPr>
            <w:rStyle w:val="Hyperlink"/>
            <w:noProof/>
          </w:rPr>
          <w:t>Accountable</w:t>
        </w:r>
        <w:r>
          <w:rPr>
            <w:noProof/>
            <w:webHidden/>
          </w:rPr>
          <w:tab/>
        </w:r>
        <w:r>
          <w:rPr>
            <w:noProof/>
            <w:webHidden/>
          </w:rPr>
          <w:fldChar w:fldCharType="begin"/>
        </w:r>
        <w:r>
          <w:rPr>
            <w:noProof/>
            <w:webHidden/>
          </w:rPr>
          <w:instrText xml:space="preserve"> PAGEREF _Toc238730822 \h </w:instrText>
        </w:r>
        <w:r>
          <w:rPr>
            <w:noProof/>
            <w:webHidden/>
          </w:rPr>
        </w:r>
        <w:r>
          <w:rPr>
            <w:noProof/>
            <w:webHidden/>
          </w:rPr>
          <w:fldChar w:fldCharType="separate"/>
        </w:r>
        <w:r w:rsidR="007D55C2">
          <w:rPr>
            <w:noProof/>
            <w:webHidden/>
          </w:rPr>
          <w:t>85</w:t>
        </w:r>
        <w:r>
          <w:rPr>
            <w:noProof/>
            <w:webHidden/>
          </w:rPr>
          <w:fldChar w:fldCharType="end"/>
        </w:r>
      </w:hyperlink>
    </w:p>
    <w:p w14:paraId="204DB6B5" w14:textId="0B2FB7A1"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23" w:history="1">
        <w:r w:rsidRPr="0047427C">
          <w:rPr>
            <w:rStyle w:val="Hyperlink"/>
            <w:noProof/>
          </w:rPr>
          <w:t>Willingness to Suffer</w:t>
        </w:r>
        <w:r>
          <w:rPr>
            <w:noProof/>
            <w:webHidden/>
          </w:rPr>
          <w:tab/>
        </w:r>
        <w:r>
          <w:rPr>
            <w:noProof/>
            <w:webHidden/>
          </w:rPr>
          <w:fldChar w:fldCharType="begin"/>
        </w:r>
        <w:r>
          <w:rPr>
            <w:noProof/>
            <w:webHidden/>
          </w:rPr>
          <w:instrText xml:space="preserve"> PAGEREF _Toc238730823 \h </w:instrText>
        </w:r>
        <w:r>
          <w:rPr>
            <w:noProof/>
            <w:webHidden/>
          </w:rPr>
        </w:r>
        <w:r>
          <w:rPr>
            <w:noProof/>
            <w:webHidden/>
          </w:rPr>
          <w:fldChar w:fldCharType="separate"/>
        </w:r>
        <w:r w:rsidR="007D55C2">
          <w:rPr>
            <w:noProof/>
            <w:webHidden/>
          </w:rPr>
          <w:t>94</w:t>
        </w:r>
        <w:r>
          <w:rPr>
            <w:noProof/>
            <w:webHidden/>
          </w:rPr>
          <w:fldChar w:fldCharType="end"/>
        </w:r>
      </w:hyperlink>
    </w:p>
    <w:p w14:paraId="6066F2E0" w14:textId="7AF1C5D7"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24" w:history="1">
        <w:r w:rsidRPr="0047427C">
          <w:rPr>
            <w:rStyle w:val="Hyperlink"/>
            <w:noProof/>
          </w:rPr>
          <w:t>Practical Applications</w:t>
        </w:r>
        <w:r>
          <w:rPr>
            <w:noProof/>
            <w:webHidden/>
          </w:rPr>
          <w:tab/>
        </w:r>
        <w:r>
          <w:rPr>
            <w:noProof/>
            <w:webHidden/>
          </w:rPr>
          <w:fldChar w:fldCharType="begin"/>
        </w:r>
        <w:r>
          <w:rPr>
            <w:noProof/>
            <w:webHidden/>
          </w:rPr>
          <w:instrText xml:space="preserve"> PAGEREF _Toc238730824 \h </w:instrText>
        </w:r>
        <w:r>
          <w:rPr>
            <w:noProof/>
            <w:webHidden/>
          </w:rPr>
        </w:r>
        <w:r>
          <w:rPr>
            <w:noProof/>
            <w:webHidden/>
          </w:rPr>
          <w:fldChar w:fldCharType="separate"/>
        </w:r>
        <w:r w:rsidR="007D55C2">
          <w:rPr>
            <w:noProof/>
            <w:webHidden/>
          </w:rPr>
          <w:t>95</w:t>
        </w:r>
        <w:r>
          <w:rPr>
            <w:noProof/>
            <w:webHidden/>
          </w:rPr>
          <w:fldChar w:fldCharType="end"/>
        </w:r>
      </w:hyperlink>
    </w:p>
    <w:p w14:paraId="68807342" w14:textId="2E7A372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25" w:history="1">
        <w:r w:rsidRPr="0047427C">
          <w:rPr>
            <w:rStyle w:val="Hyperlink"/>
            <w:noProof/>
          </w:rPr>
          <w:t>Summary</w:t>
        </w:r>
        <w:r>
          <w:rPr>
            <w:noProof/>
            <w:webHidden/>
          </w:rPr>
          <w:tab/>
        </w:r>
        <w:r>
          <w:rPr>
            <w:noProof/>
            <w:webHidden/>
          </w:rPr>
          <w:fldChar w:fldCharType="begin"/>
        </w:r>
        <w:r>
          <w:rPr>
            <w:noProof/>
            <w:webHidden/>
          </w:rPr>
          <w:instrText xml:space="preserve"> PAGEREF _Toc238730825 \h </w:instrText>
        </w:r>
        <w:r>
          <w:rPr>
            <w:noProof/>
            <w:webHidden/>
          </w:rPr>
        </w:r>
        <w:r>
          <w:rPr>
            <w:noProof/>
            <w:webHidden/>
          </w:rPr>
          <w:fldChar w:fldCharType="separate"/>
        </w:r>
        <w:r w:rsidR="007D55C2">
          <w:rPr>
            <w:noProof/>
            <w:webHidden/>
          </w:rPr>
          <w:t>96</w:t>
        </w:r>
        <w:r>
          <w:rPr>
            <w:noProof/>
            <w:webHidden/>
          </w:rPr>
          <w:fldChar w:fldCharType="end"/>
        </w:r>
      </w:hyperlink>
    </w:p>
    <w:p w14:paraId="22D29CCB" w14:textId="6B85B0A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26" w:history="1">
        <w:r w:rsidRPr="0047427C">
          <w:rPr>
            <w:rStyle w:val="Hyperlink"/>
            <w:noProof/>
          </w:rPr>
          <w:t>What’s Next?</w:t>
        </w:r>
        <w:r>
          <w:rPr>
            <w:noProof/>
            <w:webHidden/>
          </w:rPr>
          <w:tab/>
        </w:r>
        <w:r>
          <w:rPr>
            <w:noProof/>
            <w:webHidden/>
          </w:rPr>
          <w:fldChar w:fldCharType="begin"/>
        </w:r>
        <w:r>
          <w:rPr>
            <w:noProof/>
            <w:webHidden/>
          </w:rPr>
          <w:instrText xml:space="preserve"> PAGEREF _Toc238730826 \h </w:instrText>
        </w:r>
        <w:r>
          <w:rPr>
            <w:noProof/>
            <w:webHidden/>
          </w:rPr>
        </w:r>
        <w:r>
          <w:rPr>
            <w:noProof/>
            <w:webHidden/>
          </w:rPr>
          <w:fldChar w:fldCharType="separate"/>
        </w:r>
        <w:r w:rsidR="007D55C2">
          <w:rPr>
            <w:noProof/>
            <w:webHidden/>
          </w:rPr>
          <w:t>97</w:t>
        </w:r>
        <w:r>
          <w:rPr>
            <w:noProof/>
            <w:webHidden/>
          </w:rPr>
          <w:fldChar w:fldCharType="end"/>
        </w:r>
      </w:hyperlink>
    </w:p>
    <w:p w14:paraId="04D5EE38" w14:textId="01EAEC5D"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27" w:history="1">
        <w:r w:rsidRPr="0047427C">
          <w:rPr>
            <w:rStyle w:val="Hyperlink"/>
            <w:noProof/>
            <w:spacing w:val="5"/>
          </w:rPr>
          <w:t>Part II: Theoretical and Practical Framework</w:t>
        </w:r>
        <w:r>
          <w:rPr>
            <w:noProof/>
            <w:webHidden/>
          </w:rPr>
          <w:tab/>
        </w:r>
        <w:r>
          <w:rPr>
            <w:noProof/>
            <w:webHidden/>
          </w:rPr>
          <w:fldChar w:fldCharType="begin"/>
        </w:r>
        <w:r>
          <w:rPr>
            <w:noProof/>
            <w:webHidden/>
          </w:rPr>
          <w:instrText xml:space="preserve"> PAGEREF _Toc238730827 \h </w:instrText>
        </w:r>
        <w:r>
          <w:rPr>
            <w:noProof/>
            <w:webHidden/>
          </w:rPr>
        </w:r>
        <w:r>
          <w:rPr>
            <w:noProof/>
            <w:webHidden/>
          </w:rPr>
          <w:fldChar w:fldCharType="separate"/>
        </w:r>
        <w:r w:rsidR="007D55C2">
          <w:rPr>
            <w:noProof/>
            <w:webHidden/>
          </w:rPr>
          <w:t>98</w:t>
        </w:r>
        <w:r>
          <w:rPr>
            <w:noProof/>
            <w:webHidden/>
          </w:rPr>
          <w:fldChar w:fldCharType="end"/>
        </w:r>
      </w:hyperlink>
    </w:p>
    <w:p w14:paraId="1E207EFC" w14:textId="7003FAB8"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28" w:history="1">
        <w:r w:rsidRPr="0047427C">
          <w:rPr>
            <w:rStyle w:val="Hyperlink"/>
            <w:noProof/>
            <w:spacing w:val="5"/>
          </w:rPr>
          <w:t>Chapter Seven</w:t>
        </w:r>
        <w:r>
          <w:rPr>
            <w:noProof/>
            <w:webHidden/>
          </w:rPr>
          <w:tab/>
        </w:r>
        <w:r>
          <w:rPr>
            <w:noProof/>
            <w:webHidden/>
          </w:rPr>
          <w:fldChar w:fldCharType="begin"/>
        </w:r>
        <w:r>
          <w:rPr>
            <w:noProof/>
            <w:webHidden/>
          </w:rPr>
          <w:instrText xml:space="preserve"> PAGEREF _Toc238730828 \h </w:instrText>
        </w:r>
        <w:r>
          <w:rPr>
            <w:noProof/>
            <w:webHidden/>
          </w:rPr>
        </w:r>
        <w:r>
          <w:rPr>
            <w:noProof/>
            <w:webHidden/>
          </w:rPr>
          <w:fldChar w:fldCharType="separate"/>
        </w:r>
        <w:r w:rsidR="007D55C2">
          <w:rPr>
            <w:noProof/>
            <w:webHidden/>
          </w:rPr>
          <w:t>99</w:t>
        </w:r>
        <w:r>
          <w:rPr>
            <w:noProof/>
            <w:webHidden/>
          </w:rPr>
          <w:fldChar w:fldCharType="end"/>
        </w:r>
      </w:hyperlink>
    </w:p>
    <w:p w14:paraId="5FB45C91" w14:textId="66A8969B"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29" w:history="1">
        <w:r w:rsidRPr="0047427C">
          <w:rPr>
            <w:rStyle w:val="Hyperlink"/>
            <w:noProof/>
            <w:spacing w:val="5"/>
          </w:rPr>
          <w:t>Succession Planning: A Biblical-Theological Framework</w:t>
        </w:r>
        <w:r>
          <w:rPr>
            <w:noProof/>
            <w:webHidden/>
          </w:rPr>
          <w:tab/>
        </w:r>
        <w:r>
          <w:rPr>
            <w:noProof/>
            <w:webHidden/>
          </w:rPr>
          <w:fldChar w:fldCharType="begin"/>
        </w:r>
        <w:r>
          <w:rPr>
            <w:noProof/>
            <w:webHidden/>
          </w:rPr>
          <w:instrText xml:space="preserve"> PAGEREF _Toc238730829 \h </w:instrText>
        </w:r>
        <w:r>
          <w:rPr>
            <w:noProof/>
            <w:webHidden/>
          </w:rPr>
        </w:r>
        <w:r>
          <w:rPr>
            <w:noProof/>
            <w:webHidden/>
          </w:rPr>
          <w:fldChar w:fldCharType="separate"/>
        </w:r>
        <w:r w:rsidR="007D55C2">
          <w:rPr>
            <w:noProof/>
            <w:webHidden/>
          </w:rPr>
          <w:t>99</w:t>
        </w:r>
        <w:r>
          <w:rPr>
            <w:noProof/>
            <w:webHidden/>
          </w:rPr>
          <w:fldChar w:fldCharType="end"/>
        </w:r>
      </w:hyperlink>
    </w:p>
    <w:p w14:paraId="25500A68" w14:textId="4F8ED2F7"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30" w:history="1">
        <w:r w:rsidRPr="0047427C">
          <w:rPr>
            <w:rStyle w:val="Hyperlink"/>
            <w:noProof/>
          </w:rPr>
          <w:t>The Importance of Character</w:t>
        </w:r>
        <w:r>
          <w:rPr>
            <w:noProof/>
            <w:webHidden/>
          </w:rPr>
          <w:tab/>
        </w:r>
        <w:r>
          <w:rPr>
            <w:noProof/>
            <w:webHidden/>
          </w:rPr>
          <w:fldChar w:fldCharType="begin"/>
        </w:r>
        <w:r>
          <w:rPr>
            <w:noProof/>
            <w:webHidden/>
          </w:rPr>
          <w:instrText xml:space="preserve"> PAGEREF _Toc238730830 \h </w:instrText>
        </w:r>
        <w:r>
          <w:rPr>
            <w:noProof/>
            <w:webHidden/>
          </w:rPr>
        </w:r>
        <w:r>
          <w:rPr>
            <w:noProof/>
            <w:webHidden/>
          </w:rPr>
          <w:fldChar w:fldCharType="separate"/>
        </w:r>
        <w:r w:rsidR="007D55C2">
          <w:rPr>
            <w:noProof/>
            <w:webHidden/>
          </w:rPr>
          <w:t>99</w:t>
        </w:r>
        <w:r>
          <w:rPr>
            <w:noProof/>
            <w:webHidden/>
          </w:rPr>
          <w:fldChar w:fldCharType="end"/>
        </w:r>
      </w:hyperlink>
    </w:p>
    <w:p w14:paraId="0AAC088F" w14:textId="790CDFC7"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31" w:history="1">
        <w:r w:rsidRPr="0047427C">
          <w:rPr>
            <w:rStyle w:val="Hyperlink"/>
            <w:noProof/>
          </w:rPr>
          <w:t>Methodology</w:t>
        </w:r>
        <w:r>
          <w:rPr>
            <w:noProof/>
            <w:webHidden/>
          </w:rPr>
          <w:tab/>
        </w:r>
        <w:r>
          <w:rPr>
            <w:noProof/>
            <w:webHidden/>
          </w:rPr>
          <w:fldChar w:fldCharType="begin"/>
        </w:r>
        <w:r>
          <w:rPr>
            <w:noProof/>
            <w:webHidden/>
          </w:rPr>
          <w:instrText xml:space="preserve"> PAGEREF _Toc238730831 \h </w:instrText>
        </w:r>
        <w:r>
          <w:rPr>
            <w:noProof/>
            <w:webHidden/>
          </w:rPr>
        </w:r>
        <w:r>
          <w:rPr>
            <w:noProof/>
            <w:webHidden/>
          </w:rPr>
          <w:fldChar w:fldCharType="separate"/>
        </w:r>
        <w:r w:rsidR="007D55C2">
          <w:rPr>
            <w:noProof/>
            <w:webHidden/>
          </w:rPr>
          <w:t>103</w:t>
        </w:r>
        <w:r>
          <w:rPr>
            <w:noProof/>
            <w:webHidden/>
          </w:rPr>
          <w:fldChar w:fldCharType="end"/>
        </w:r>
      </w:hyperlink>
    </w:p>
    <w:p w14:paraId="04D10216" w14:textId="3FE90E48"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32" w:history="1">
        <w:r w:rsidRPr="0047427C">
          <w:rPr>
            <w:rStyle w:val="Hyperlink"/>
            <w:noProof/>
          </w:rPr>
          <w:t>Effectiveness</w:t>
        </w:r>
        <w:r>
          <w:rPr>
            <w:noProof/>
            <w:webHidden/>
          </w:rPr>
          <w:tab/>
        </w:r>
        <w:r>
          <w:rPr>
            <w:noProof/>
            <w:webHidden/>
          </w:rPr>
          <w:fldChar w:fldCharType="begin"/>
        </w:r>
        <w:r>
          <w:rPr>
            <w:noProof/>
            <w:webHidden/>
          </w:rPr>
          <w:instrText xml:space="preserve"> PAGEREF _Toc238730832 \h </w:instrText>
        </w:r>
        <w:r>
          <w:rPr>
            <w:noProof/>
            <w:webHidden/>
          </w:rPr>
        </w:r>
        <w:r>
          <w:rPr>
            <w:noProof/>
            <w:webHidden/>
          </w:rPr>
          <w:fldChar w:fldCharType="separate"/>
        </w:r>
        <w:r w:rsidR="007D55C2">
          <w:rPr>
            <w:noProof/>
            <w:webHidden/>
          </w:rPr>
          <w:t>104</w:t>
        </w:r>
        <w:r>
          <w:rPr>
            <w:noProof/>
            <w:webHidden/>
          </w:rPr>
          <w:fldChar w:fldCharType="end"/>
        </w:r>
      </w:hyperlink>
    </w:p>
    <w:p w14:paraId="6149B8F1" w14:textId="25F0EA6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33" w:history="1">
        <w:r w:rsidRPr="0047427C">
          <w:rPr>
            <w:rStyle w:val="Hyperlink"/>
            <w:noProof/>
          </w:rPr>
          <w:t>Applicability</w:t>
        </w:r>
        <w:r>
          <w:rPr>
            <w:noProof/>
            <w:webHidden/>
          </w:rPr>
          <w:tab/>
        </w:r>
        <w:r>
          <w:rPr>
            <w:noProof/>
            <w:webHidden/>
          </w:rPr>
          <w:fldChar w:fldCharType="begin"/>
        </w:r>
        <w:r>
          <w:rPr>
            <w:noProof/>
            <w:webHidden/>
          </w:rPr>
          <w:instrText xml:space="preserve"> PAGEREF _Toc238730833 \h </w:instrText>
        </w:r>
        <w:r>
          <w:rPr>
            <w:noProof/>
            <w:webHidden/>
          </w:rPr>
        </w:r>
        <w:r>
          <w:rPr>
            <w:noProof/>
            <w:webHidden/>
          </w:rPr>
          <w:fldChar w:fldCharType="separate"/>
        </w:r>
        <w:r w:rsidR="007D55C2">
          <w:rPr>
            <w:noProof/>
            <w:webHidden/>
          </w:rPr>
          <w:t>105</w:t>
        </w:r>
        <w:r>
          <w:rPr>
            <w:noProof/>
            <w:webHidden/>
          </w:rPr>
          <w:fldChar w:fldCharType="end"/>
        </w:r>
      </w:hyperlink>
    </w:p>
    <w:p w14:paraId="6448E32B" w14:textId="085BD330"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34" w:history="1">
        <w:r w:rsidRPr="0047427C">
          <w:rPr>
            <w:rStyle w:val="Hyperlink"/>
            <w:noProof/>
          </w:rPr>
          <w:t>Clear Plans, Pathways, and Pools</w:t>
        </w:r>
        <w:r>
          <w:rPr>
            <w:noProof/>
            <w:webHidden/>
          </w:rPr>
          <w:tab/>
        </w:r>
        <w:r>
          <w:rPr>
            <w:noProof/>
            <w:webHidden/>
          </w:rPr>
          <w:fldChar w:fldCharType="begin"/>
        </w:r>
        <w:r>
          <w:rPr>
            <w:noProof/>
            <w:webHidden/>
          </w:rPr>
          <w:instrText xml:space="preserve"> PAGEREF _Toc238730834 \h </w:instrText>
        </w:r>
        <w:r>
          <w:rPr>
            <w:noProof/>
            <w:webHidden/>
          </w:rPr>
        </w:r>
        <w:r>
          <w:rPr>
            <w:noProof/>
            <w:webHidden/>
          </w:rPr>
          <w:fldChar w:fldCharType="separate"/>
        </w:r>
        <w:r w:rsidR="007D55C2">
          <w:rPr>
            <w:noProof/>
            <w:webHidden/>
          </w:rPr>
          <w:t>107</w:t>
        </w:r>
        <w:r>
          <w:rPr>
            <w:noProof/>
            <w:webHidden/>
          </w:rPr>
          <w:fldChar w:fldCharType="end"/>
        </w:r>
      </w:hyperlink>
    </w:p>
    <w:p w14:paraId="5B3FDEDB" w14:textId="2E74926C"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35" w:history="1">
        <w:r w:rsidRPr="0047427C">
          <w:rPr>
            <w:rStyle w:val="Hyperlink"/>
            <w:noProof/>
          </w:rPr>
          <w:t>Clear Plans</w:t>
        </w:r>
        <w:r>
          <w:rPr>
            <w:noProof/>
            <w:webHidden/>
          </w:rPr>
          <w:tab/>
        </w:r>
        <w:r>
          <w:rPr>
            <w:noProof/>
            <w:webHidden/>
          </w:rPr>
          <w:fldChar w:fldCharType="begin"/>
        </w:r>
        <w:r>
          <w:rPr>
            <w:noProof/>
            <w:webHidden/>
          </w:rPr>
          <w:instrText xml:space="preserve"> PAGEREF _Toc238730835 \h </w:instrText>
        </w:r>
        <w:r>
          <w:rPr>
            <w:noProof/>
            <w:webHidden/>
          </w:rPr>
        </w:r>
        <w:r>
          <w:rPr>
            <w:noProof/>
            <w:webHidden/>
          </w:rPr>
          <w:fldChar w:fldCharType="separate"/>
        </w:r>
        <w:r w:rsidR="007D55C2">
          <w:rPr>
            <w:noProof/>
            <w:webHidden/>
          </w:rPr>
          <w:t>107</w:t>
        </w:r>
        <w:r>
          <w:rPr>
            <w:noProof/>
            <w:webHidden/>
          </w:rPr>
          <w:fldChar w:fldCharType="end"/>
        </w:r>
      </w:hyperlink>
    </w:p>
    <w:p w14:paraId="3C556986" w14:textId="374EBF19"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36" w:history="1">
        <w:r w:rsidRPr="0047427C">
          <w:rPr>
            <w:rStyle w:val="Hyperlink"/>
            <w:noProof/>
          </w:rPr>
          <w:t>Clear Pathways</w:t>
        </w:r>
        <w:r>
          <w:rPr>
            <w:noProof/>
            <w:webHidden/>
          </w:rPr>
          <w:tab/>
        </w:r>
        <w:r>
          <w:rPr>
            <w:noProof/>
            <w:webHidden/>
          </w:rPr>
          <w:fldChar w:fldCharType="begin"/>
        </w:r>
        <w:r>
          <w:rPr>
            <w:noProof/>
            <w:webHidden/>
          </w:rPr>
          <w:instrText xml:space="preserve"> PAGEREF _Toc238730836 \h </w:instrText>
        </w:r>
        <w:r>
          <w:rPr>
            <w:noProof/>
            <w:webHidden/>
          </w:rPr>
        </w:r>
        <w:r>
          <w:rPr>
            <w:noProof/>
            <w:webHidden/>
          </w:rPr>
          <w:fldChar w:fldCharType="separate"/>
        </w:r>
        <w:r w:rsidR="007D55C2">
          <w:rPr>
            <w:noProof/>
            <w:webHidden/>
          </w:rPr>
          <w:t>108</w:t>
        </w:r>
        <w:r>
          <w:rPr>
            <w:noProof/>
            <w:webHidden/>
          </w:rPr>
          <w:fldChar w:fldCharType="end"/>
        </w:r>
      </w:hyperlink>
    </w:p>
    <w:p w14:paraId="33BE1E16" w14:textId="76792B98"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37" w:history="1">
        <w:r w:rsidRPr="0047427C">
          <w:rPr>
            <w:rStyle w:val="Hyperlink"/>
            <w:noProof/>
          </w:rPr>
          <w:t>Clear Pools</w:t>
        </w:r>
        <w:r>
          <w:rPr>
            <w:noProof/>
            <w:webHidden/>
          </w:rPr>
          <w:tab/>
        </w:r>
        <w:r>
          <w:rPr>
            <w:noProof/>
            <w:webHidden/>
          </w:rPr>
          <w:fldChar w:fldCharType="begin"/>
        </w:r>
        <w:r>
          <w:rPr>
            <w:noProof/>
            <w:webHidden/>
          </w:rPr>
          <w:instrText xml:space="preserve"> PAGEREF _Toc238730837 \h </w:instrText>
        </w:r>
        <w:r>
          <w:rPr>
            <w:noProof/>
            <w:webHidden/>
          </w:rPr>
        </w:r>
        <w:r>
          <w:rPr>
            <w:noProof/>
            <w:webHidden/>
          </w:rPr>
          <w:fldChar w:fldCharType="separate"/>
        </w:r>
        <w:r w:rsidR="007D55C2">
          <w:rPr>
            <w:noProof/>
            <w:webHidden/>
          </w:rPr>
          <w:t>108</w:t>
        </w:r>
        <w:r>
          <w:rPr>
            <w:noProof/>
            <w:webHidden/>
          </w:rPr>
          <w:fldChar w:fldCharType="end"/>
        </w:r>
      </w:hyperlink>
    </w:p>
    <w:p w14:paraId="1F94F4C1" w14:textId="5537929A"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38" w:history="1">
        <w:r w:rsidRPr="0047427C">
          <w:rPr>
            <w:rStyle w:val="Hyperlink"/>
            <w:noProof/>
            <w:spacing w:val="5"/>
          </w:rPr>
          <w:t>Chapter Eight</w:t>
        </w:r>
        <w:r>
          <w:rPr>
            <w:noProof/>
            <w:webHidden/>
          </w:rPr>
          <w:tab/>
        </w:r>
        <w:r>
          <w:rPr>
            <w:noProof/>
            <w:webHidden/>
          </w:rPr>
          <w:fldChar w:fldCharType="begin"/>
        </w:r>
        <w:r>
          <w:rPr>
            <w:noProof/>
            <w:webHidden/>
          </w:rPr>
          <w:instrText xml:space="preserve"> PAGEREF _Toc238730838 \h </w:instrText>
        </w:r>
        <w:r>
          <w:rPr>
            <w:noProof/>
            <w:webHidden/>
          </w:rPr>
        </w:r>
        <w:r>
          <w:rPr>
            <w:noProof/>
            <w:webHidden/>
          </w:rPr>
          <w:fldChar w:fldCharType="separate"/>
        </w:r>
        <w:r w:rsidR="007D55C2">
          <w:rPr>
            <w:noProof/>
            <w:webHidden/>
          </w:rPr>
          <w:t>109</w:t>
        </w:r>
        <w:r>
          <w:rPr>
            <w:noProof/>
            <w:webHidden/>
          </w:rPr>
          <w:fldChar w:fldCharType="end"/>
        </w:r>
      </w:hyperlink>
    </w:p>
    <w:p w14:paraId="307E63E2" w14:textId="2AD73FED"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39" w:history="1">
        <w:r w:rsidRPr="0047427C">
          <w:rPr>
            <w:rStyle w:val="Hyperlink"/>
            <w:noProof/>
            <w:spacing w:val="5"/>
          </w:rPr>
          <w:t>Lessons from the Field</w:t>
        </w:r>
        <w:r>
          <w:rPr>
            <w:noProof/>
            <w:webHidden/>
          </w:rPr>
          <w:tab/>
        </w:r>
        <w:r>
          <w:rPr>
            <w:noProof/>
            <w:webHidden/>
          </w:rPr>
          <w:fldChar w:fldCharType="begin"/>
        </w:r>
        <w:r>
          <w:rPr>
            <w:noProof/>
            <w:webHidden/>
          </w:rPr>
          <w:instrText xml:space="preserve"> PAGEREF _Toc238730839 \h </w:instrText>
        </w:r>
        <w:r>
          <w:rPr>
            <w:noProof/>
            <w:webHidden/>
          </w:rPr>
        </w:r>
        <w:r>
          <w:rPr>
            <w:noProof/>
            <w:webHidden/>
          </w:rPr>
          <w:fldChar w:fldCharType="separate"/>
        </w:r>
        <w:r w:rsidR="007D55C2">
          <w:rPr>
            <w:noProof/>
            <w:webHidden/>
          </w:rPr>
          <w:t>109</w:t>
        </w:r>
        <w:r>
          <w:rPr>
            <w:noProof/>
            <w:webHidden/>
          </w:rPr>
          <w:fldChar w:fldCharType="end"/>
        </w:r>
      </w:hyperlink>
    </w:p>
    <w:p w14:paraId="7BCAB1C9" w14:textId="328D9CF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40" w:history="1">
        <w:r w:rsidRPr="0047427C">
          <w:rPr>
            <w:rStyle w:val="Hyperlink"/>
            <w:noProof/>
          </w:rPr>
          <w:t>Context</w:t>
        </w:r>
        <w:r>
          <w:rPr>
            <w:noProof/>
            <w:webHidden/>
          </w:rPr>
          <w:tab/>
        </w:r>
        <w:r>
          <w:rPr>
            <w:noProof/>
            <w:webHidden/>
          </w:rPr>
          <w:fldChar w:fldCharType="begin"/>
        </w:r>
        <w:r>
          <w:rPr>
            <w:noProof/>
            <w:webHidden/>
          </w:rPr>
          <w:instrText xml:space="preserve"> PAGEREF _Toc238730840 \h </w:instrText>
        </w:r>
        <w:r>
          <w:rPr>
            <w:noProof/>
            <w:webHidden/>
          </w:rPr>
        </w:r>
        <w:r>
          <w:rPr>
            <w:noProof/>
            <w:webHidden/>
          </w:rPr>
          <w:fldChar w:fldCharType="separate"/>
        </w:r>
        <w:r w:rsidR="007D55C2">
          <w:rPr>
            <w:noProof/>
            <w:webHidden/>
          </w:rPr>
          <w:t>109</w:t>
        </w:r>
        <w:r>
          <w:rPr>
            <w:noProof/>
            <w:webHidden/>
          </w:rPr>
          <w:fldChar w:fldCharType="end"/>
        </w:r>
      </w:hyperlink>
    </w:p>
    <w:p w14:paraId="2A13604F" w14:textId="1743BE93"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41" w:history="1">
        <w:r w:rsidRPr="0047427C">
          <w:rPr>
            <w:rStyle w:val="Hyperlink"/>
            <w:noProof/>
          </w:rPr>
          <w:t>Phase 1: Pioneering</w:t>
        </w:r>
        <w:r>
          <w:rPr>
            <w:noProof/>
            <w:webHidden/>
          </w:rPr>
          <w:tab/>
        </w:r>
        <w:r>
          <w:rPr>
            <w:noProof/>
            <w:webHidden/>
          </w:rPr>
          <w:fldChar w:fldCharType="begin"/>
        </w:r>
        <w:r>
          <w:rPr>
            <w:noProof/>
            <w:webHidden/>
          </w:rPr>
          <w:instrText xml:space="preserve"> PAGEREF _Toc238730841 \h </w:instrText>
        </w:r>
        <w:r>
          <w:rPr>
            <w:noProof/>
            <w:webHidden/>
          </w:rPr>
        </w:r>
        <w:r>
          <w:rPr>
            <w:noProof/>
            <w:webHidden/>
          </w:rPr>
          <w:fldChar w:fldCharType="separate"/>
        </w:r>
        <w:r w:rsidR="007D55C2">
          <w:rPr>
            <w:noProof/>
            <w:webHidden/>
          </w:rPr>
          <w:t>109</w:t>
        </w:r>
        <w:r>
          <w:rPr>
            <w:noProof/>
            <w:webHidden/>
          </w:rPr>
          <w:fldChar w:fldCharType="end"/>
        </w:r>
      </w:hyperlink>
    </w:p>
    <w:p w14:paraId="44628CF1" w14:textId="2B7BDFC5"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42" w:history="1">
        <w:r w:rsidRPr="0047427C">
          <w:rPr>
            <w:rStyle w:val="Hyperlink"/>
            <w:noProof/>
          </w:rPr>
          <w:t>Phase 2: Expatriate Growth</w:t>
        </w:r>
        <w:r>
          <w:rPr>
            <w:noProof/>
            <w:webHidden/>
          </w:rPr>
          <w:tab/>
        </w:r>
        <w:r>
          <w:rPr>
            <w:noProof/>
            <w:webHidden/>
          </w:rPr>
          <w:fldChar w:fldCharType="begin"/>
        </w:r>
        <w:r>
          <w:rPr>
            <w:noProof/>
            <w:webHidden/>
          </w:rPr>
          <w:instrText xml:space="preserve"> PAGEREF _Toc238730842 \h </w:instrText>
        </w:r>
        <w:r>
          <w:rPr>
            <w:noProof/>
            <w:webHidden/>
          </w:rPr>
        </w:r>
        <w:r>
          <w:rPr>
            <w:noProof/>
            <w:webHidden/>
          </w:rPr>
          <w:fldChar w:fldCharType="separate"/>
        </w:r>
        <w:r w:rsidR="007D55C2">
          <w:rPr>
            <w:noProof/>
            <w:webHidden/>
          </w:rPr>
          <w:t>110</w:t>
        </w:r>
        <w:r>
          <w:rPr>
            <w:noProof/>
            <w:webHidden/>
          </w:rPr>
          <w:fldChar w:fldCharType="end"/>
        </w:r>
      </w:hyperlink>
    </w:p>
    <w:p w14:paraId="13C5D604" w14:textId="390AA949"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43" w:history="1">
        <w:r w:rsidRPr="0047427C">
          <w:rPr>
            <w:rStyle w:val="Hyperlink"/>
            <w:noProof/>
          </w:rPr>
          <w:t>Phase 3: Transition to Indigenous Leadership</w:t>
        </w:r>
        <w:r>
          <w:rPr>
            <w:noProof/>
            <w:webHidden/>
          </w:rPr>
          <w:tab/>
        </w:r>
        <w:r>
          <w:rPr>
            <w:noProof/>
            <w:webHidden/>
          </w:rPr>
          <w:fldChar w:fldCharType="begin"/>
        </w:r>
        <w:r>
          <w:rPr>
            <w:noProof/>
            <w:webHidden/>
          </w:rPr>
          <w:instrText xml:space="preserve"> PAGEREF _Toc238730843 \h </w:instrText>
        </w:r>
        <w:r>
          <w:rPr>
            <w:noProof/>
            <w:webHidden/>
          </w:rPr>
        </w:r>
        <w:r>
          <w:rPr>
            <w:noProof/>
            <w:webHidden/>
          </w:rPr>
          <w:fldChar w:fldCharType="separate"/>
        </w:r>
        <w:r w:rsidR="007D55C2">
          <w:rPr>
            <w:noProof/>
            <w:webHidden/>
          </w:rPr>
          <w:t>112</w:t>
        </w:r>
        <w:r>
          <w:rPr>
            <w:noProof/>
            <w:webHidden/>
          </w:rPr>
          <w:fldChar w:fldCharType="end"/>
        </w:r>
      </w:hyperlink>
    </w:p>
    <w:p w14:paraId="27B0107A" w14:textId="3A4BE92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44" w:history="1">
        <w:r w:rsidRPr="0047427C">
          <w:rPr>
            <w:rStyle w:val="Hyperlink"/>
            <w:noProof/>
          </w:rPr>
          <w:t>Challenges</w:t>
        </w:r>
        <w:r>
          <w:rPr>
            <w:noProof/>
            <w:webHidden/>
          </w:rPr>
          <w:tab/>
        </w:r>
        <w:r>
          <w:rPr>
            <w:noProof/>
            <w:webHidden/>
          </w:rPr>
          <w:fldChar w:fldCharType="begin"/>
        </w:r>
        <w:r>
          <w:rPr>
            <w:noProof/>
            <w:webHidden/>
          </w:rPr>
          <w:instrText xml:space="preserve"> PAGEREF _Toc238730844 \h </w:instrText>
        </w:r>
        <w:r>
          <w:rPr>
            <w:noProof/>
            <w:webHidden/>
          </w:rPr>
        </w:r>
        <w:r>
          <w:rPr>
            <w:noProof/>
            <w:webHidden/>
          </w:rPr>
          <w:fldChar w:fldCharType="separate"/>
        </w:r>
        <w:r w:rsidR="007D55C2">
          <w:rPr>
            <w:noProof/>
            <w:webHidden/>
          </w:rPr>
          <w:t>112</w:t>
        </w:r>
        <w:r>
          <w:rPr>
            <w:noProof/>
            <w:webHidden/>
          </w:rPr>
          <w:fldChar w:fldCharType="end"/>
        </w:r>
      </w:hyperlink>
    </w:p>
    <w:p w14:paraId="2874D490" w14:textId="0696F01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45" w:history="1">
        <w:r w:rsidRPr="0047427C">
          <w:rPr>
            <w:rStyle w:val="Hyperlink"/>
            <w:noProof/>
          </w:rPr>
          <w:t>Findings</w:t>
        </w:r>
        <w:r>
          <w:rPr>
            <w:noProof/>
            <w:webHidden/>
          </w:rPr>
          <w:tab/>
        </w:r>
        <w:r>
          <w:rPr>
            <w:noProof/>
            <w:webHidden/>
          </w:rPr>
          <w:fldChar w:fldCharType="begin"/>
        </w:r>
        <w:r>
          <w:rPr>
            <w:noProof/>
            <w:webHidden/>
          </w:rPr>
          <w:instrText xml:space="preserve"> PAGEREF _Toc238730845 \h </w:instrText>
        </w:r>
        <w:r>
          <w:rPr>
            <w:noProof/>
            <w:webHidden/>
          </w:rPr>
        </w:r>
        <w:r>
          <w:rPr>
            <w:noProof/>
            <w:webHidden/>
          </w:rPr>
          <w:fldChar w:fldCharType="separate"/>
        </w:r>
        <w:r w:rsidR="007D55C2">
          <w:rPr>
            <w:noProof/>
            <w:webHidden/>
          </w:rPr>
          <w:t>114</w:t>
        </w:r>
        <w:r>
          <w:rPr>
            <w:noProof/>
            <w:webHidden/>
          </w:rPr>
          <w:fldChar w:fldCharType="end"/>
        </w:r>
      </w:hyperlink>
    </w:p>
    <w:p w14:paraId="250B73A7" w14:textId="190E4BA0"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46" w:history="1">
        <w:r w:rsidRPr="0047427C">
          <w:rPr>
            <w:rStyle w:val="Hyperlink"/>
            <w:noProof/>
          </w:rPr>
          <w:t>Field Case Study</w:t>
        </w:r>
        <w:r>
          <w:rPr>
            <w:noProof/>
            <w:webHidden/>
          </w:rPr>
          <w:tab/>
        </w:r>
        <w:r>
          <w:rPr>
            <w:noProof/>
            <w:webHidden/>
          </w:rPr>
          <w:fldChar w:fldCharType="begin"/>
        </w:r>
        <w:r>
          <w:rPr>
            <w:noProof/>
            <w:webHidden/>
          </w:rPr>
          <w:instrText xml:space="preserve"> PAGEREF _Toc238730846 \h </w:instrText>
        </w:r>
        <w:r>
          <w:rPr>
            <w:noProof/>
            <w:webHidden/>
          </w:rPr>
        </w:r>
        <w:r>
          <w:rPr>
            <w:noProof/>
            <w:webHidden/>
          </w:rPr>
          <w:fldChar w:fldCharType="separate"/>
        </w:r>
        <w:r w:rsidR="007D55C2">
          <w:rPr>
            <w:noProof/>
            <w:webHidden/>
          </w:rPr>
          <w:t>123</w:t>
        </w:r>
        <w:r>
          <w:rPr>
            <w:noProof/>
            <w:webHidden/>
          </w:rPr>
          <w:fldChar w:fldCharType="end"/>
        </w:r>
      </w:hyperlink>
    </w:p>
    <w:p w14:paraId="43609141" w14:textId="17F61F09"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47" w:history="1">
        <w:r w:rsidRPr="0047427C">
          <w:rPr>
            <w:rStyle w:val="Hyperlink"/>
            <w:noProof/>
          </w:rPr>
          <w:t>Applications to Other Organizations</w:t>
        </w:r>
        <w:r>
          <w:rPr>
            <w:noProof/>
            <w:webHidden/>
          </w:rPr>
          <w:tab/>
        </w:r>
        <w:r>
          <w:rPr>
            <w:noProof/>
            <w:webHidden/>
          </w:rPr>
          <w:fldChar w:fldCharType="begin"/>
        </w:r>
        <w:r>
          <w:rPr>
            <w:noProof/>
            <w:webHidden/>
          </w:rPr>
          <w:instrText xml:space="preserve"> PAGEREF _Toc238730847 \h </w:instrText>
        </w:r>
        <w:r>
          <w:rPr>
            <w:noProof/>
            <w:webHidden/>
          </w:rPr>
        </w:r>
        <w:r>
          <w:rPr>
            <w:noProof/>
            <w:webHidden/>
          </w:rPr>
          <w:fldChar w:fldCharType="separate"/>
        </w:r>
        <w:r w:rsidR="007D55C2">
          <w:rPr>
            <w:noProof/>
            <w:webHidden/>
          </w:rPr>
          <w:t>124</w:t>
        </w:r>
        <w:r>
          <w:rPr>
            <w:noProof/>
            <w:webHidden/>
          </w:rPr>
          <w:fldChar w:fldCharType="end"/>
        </w:r>
      </w:hyperlink>
    </w:p>
    <w:p w14:paraId="6AB13E4E" w14:textId="2A416EAA"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48" w:history="1">
        <w:r w:rsidRPr="0047427C">
          <w:rPr>
            <w:rStyle w:val="Hyperlink"/>
            <w:noProof/>
            <w:spacing w:val="5"/>
          </w:rPr>
          <w:t>Chapter Nine</w:t>
        </w:r>
        <w:r>
          <w:rPr>
            <w:noProof/>
            <w:webHidden/>
          </w:rPr>
          <w:tab/>
        </w:r>
        <w:r>
          <w:rPr>
            <w:noProof/>
            <w:webHidden/>
          </w:rPr>
          <w:fldChar w:fldCharType="begin"/>
        </w:r>
        <w:r>
          <w:rPr>
            <w:noProof/>
            <w:webHidden/>
          </w:rPr>
          <w:instrText xml:space="preserve"> PAGEREF _Toc238730848 \h </w:instrText>
        </w:r>
        <w:r>
          <w:rPr>
            <w:noProof/>
            <w:webHidden/>
          </w:rPr>
        </w:r>
        <w:r>
          <w:rPr>
            <w:noProof/>
            <w:webHidden/>
          </w:rPr>
          <w:fldChar w:fldCharType="separate"/>
        </w:r>
        <w:r w:rsidR="007D55C2">
          <w:rPr>
            <w:noProof/>
            <w:webHidden/>
          </w:rPr>
          <w:t>125</w:t>
        </w:r>
        <w:r>
          <w:rPr>
            <w:noProof/>
            <w:webHidden/>
          </w:rPr>
          <w:fldChar w:fldCharType="end"/>
        </w:r>
      </w:hyperlink>
    </w:p>
    <w:p w14:paraId="2CB0326B" w14:textId="34CC51B4"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49" w:history="1">
        <w:r w:rsidRPr="0047427C">
          <w:rPr>
            <w:rStyle w:val="Hyperlink"/>
            <w:noProof/>
            <w:spacing w:val="5"/>
          </w:rPr>
          <w:t>Barriers to Effective Succession</w:t>
        </w:r>
        <w:r>
          <w:rPr>
            <w:noProof/>
            <w:webHidden/>
          </w:rPr>
          <w:tab/>
        </w:r>
        <w:r>
          <w:rPr>
            <w:noProof/>
            <w:webHidden/>
          </w:rPr>
          <w:fldChar w:fldCharType="begin"/>
        </w:r>
        <w:r>
          <w:rPr>
            <w:noProof/>
            <w:webHidden/>
          </w:rPr>
          <w:instrText xml:space="preserve"> PAGEREF _Toc238730849 \h </w:instrText>
        </w:r>
        <w:r>
          <w:rPr>
            <w:noProof/>
            <w:webHidden/>
          </w:rPr>
        </w:r>
        <w:r>
          <w:rPr>
            <w:noProof/>
            <w:webHidden/>
          </w:rPr>
          <w:fldChar w:fldCharType="separate"/>
        </w:r>
        <w:r w:rsidR="007D55C2">
          <w:rPr>
            <w:noProof/>
            <w:webHidden/>
          </w:rPr>
          <w:t>125</w:t>
        </w:r>
        <w:r>
          <w:rPr>
            <w:noProof/>
            <w:webHidden/>
          </w:rPr>
          <w:fldChar w:fldCharType="end"/>
        </w:r>
      </w:hyperlink>
    </w:p>
    <w:p w14:paraId="7E8B04EA" w14:textId="1E039E81"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50" w:history="1">
        <w:r w:rsidRPr="0047427C">
          <w:rPr>
            <w:rStyle w:val="Hyperlink"/>
            <w:noProof/>
          </w:rPr>
          <w:t>Classifying the Problems</w:t>
        </w:r>
        <w:r>
          <w:rPr>
            <w:noProof/>
            <w:webHidden/>
          </w:rPr>
          <w:tab/>
        </w:r>
        <w:r>
          <w:rPr>
            <w:noProof/>
            <w:webHidden/>
          </w:rPr>
          <w:fldChar w:fldCharType="begin"/>
        </w:r>
        <w:r>
          <w:rPr>
            <w:noProof/>
            <w:webHidden/>
          </w:rPr>
          <w:instrText xml:space="preserve"> PAGEREF _Toc238730850 \h </w:instrText>
        </w:r>
        <w:r>
          <w:rPr>
            <w:noProof/>
            <w:webHidden/>
          </w:rPr>
        </w:r>
        <w:r>
          <w:rPr>
            <w:noProof/>
            <w:webHidden/>
          </w:rPr>
          <w:fldChar w:fldCharType="separate"/>
        </w:r>
        <w:r w:rsidR="007D55C2">
          <w:rPr>
            <w:noProof/>
            <w:webHidden/>
          </w:rPr>
          <w:t>125</w:t>
        </w:r>
        <w:r>
          <w:rPr>
            <w:noProof/>
            <w:webHidden/>
          </w:rPr>
          <w:fldChar w:fldCharType="end"/>
        </w:r>
      </w:hyperlink>
    </w:p>
    <w:p w14:paraId="3648813D" w14:textId="56724561"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51" w:history="1">
        <w:r w:rsidRPr="0047427C">
          <w:rPr>
            <w:rStyle w:val="Hyperlink"/>
            <w:noProof/>
          </w:rPr>
          <w:t>Common Obstacles</w:t>
        </w:r>
        <w:r>
          <w:rPr>
            <w:noProof/>
            <w:webHidden/>
          </w:rPr>
          <w:tab/>
        </w:r>
        <w:r>
          <w:rPr>
            <w:noProof/>
            <w:webHidden/>
          </w:rPr>
          <w:fldChar w:fldCharType="begin"/>
        </w:r>
        <w:r>
          <w:rPr>
            <w:noProof/>
            <w:webHidden/>
          </w:rPr>
          <w:instrText xml:space="preserve"> PAGEREF _Toc238730851 \h </w:instrText>
        </w:r>
        <w:r>
          <w:rPr>
            <w:noProof/>
            <w:webHidden/>
          </w:rPr>
        </w:r>
        <w:r>
          <w:rPr>
            <w:noProof/>
            <w:webHidden/>
          </w:rPr>
          <w:fldChar w:fldCharType="separate"/>
        </w:r>
        <w:r w:rsidR="007D55C2">
          <w:rPr>
            <w:noProof/>
            <w:webHidden/>
          </w:rPr>
          <w:t>126</w:t>
        </w:r>
        <w:r>
          <w:rPr>
            <w:noProof/>
            <w:webHidden/>
          </w:rPr>
          <w:fldChar w:fldCharType="end"/>
        </w:r>
      </w:hyperlink>
    </w:p>
    <w:p w14:paraId="1692E125" w14:textId="3CF92DF4"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52" w:history="1">
        <w:r w:rsidRPr="0047427C">
          <w:rPr>
            <w:rStyle w:val="Hyperlink"/>
            <w:noProof/>
          </w:rPr>
          <w:t>Structural and Governance Bottlenecks</w:t>
        </w:r>
        <w:r>
          <w:rPr>
            <w:noProof/>
            <w:webHidden/>
          </w:rPr>
          <w:tab/>
        </w:r>
        <w:r>
          <w:rPr>
            <w:noProof/>
            <w:webHidden/>
          </w:rPr>
          <w:fldChar w:fldCharType="begin"/>
        </w:r>
        <w:r>
          <w:rPr>
            <w:noProof/>
            <w:webHidden/>
          </w:rPr>
          <w:instrText xml:space="preserve"> PAGEREF _Toc238730852 \h </w:instrText>
        </w:r>
        <w:r>
          <w:rPr>
            <w:noProof/>
            <w:webHidden/>
          </w:rPr>
        </w:r>
        <w:r>
          <w:rPr>
            <w:noProof/>
            <w:webHidden/>
          </w:rPr>
          <w:fldChar w:fldCharType="separate"/>
        </w:r>
        <w:r w:rsidR="007D55C2">
          <w:rPr>
            <w:noProof/>
            <w:webHidden/>
          </w:rPr>
          <w:t>127</w:t>
        </w:r>
        <w:r>
          <w:rPr>
            <w:noProof/>
            <w:webHidden/>
          </w:rPr>
          <w:fldChar w:fldCharType="end"/>
        </w:r>
      </w:hyperlink>
    </w:p>
    <w:p w14:paraId="1BD41612" w14:textId="3BC00AF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53" w:history="1">
        <w:r w:rsidRPr="0047427C">
          <w:rPr>
            <w:rStyle w:val="Hyperlink"/>
            <w:noProof/>
          </w:rPr>
          <w:t>Relational and Trust Deficits</w:t>
        </w:r>
        <w:r>
          <w:rPr>
            <w:noProof/>
            <w:webHidden/>
          </w:rPr>
          <w:tab/>
        </w:r>
        <w:r>
          <w:rPr>
            <w:noProof/>
            <w:webHidden/>
          </w:rPr>
          <w:fldChar w:fldCharType="begin"/>
        </w:r>
        <w:r>
          <w:rPr>
            <w:noProof/>
            <w:webHidden/>
          </w:rPr>
          <w:instrText xml:space="preserve"> PAGEREF _Toc238730853 \h </w:instrText>
        </w:r>
        <w:r>
          <w:rPr>
            <w:noProof/>
            <w:webHidden/>
          </w:rPr>
        </w:r>
        <w:r>
          <w:rPr>
            <w:noProof/>
            <w:webHidden/>
          </w:rPr>
          <w:fldChar w:fldCharType="separate"/>
        </w:r>
        <w:r w:rsidR="007D55C2">
          <w:rPr>
            <w:noProof/>
            <w:webHidden/>
          </w:rPr>
          <w:t>128</w:t>
        </w:r>
        <w:r>
          <w:rPr>
            <w:noProof/>
            <w:webHidden/>
          </w:rPr>
          <w:fldChar w:fldCharType="end"/>
        </w:r>
      </w:hyperlink>
    </w:p>
    <w:p w14:paraId="325F6AE9" w14:textId="65DC3877"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54" w:history="1">
        <w:r w:rsidRPr="0047427C">
          <w:rPr>
            <w:rStyle w:val="Hyperlink"/>
            <w:noProof/>
          </w:rPr>
          <w:t>Financial and Resource Constraints</w:t>
        </w:r>
        <w:r>
          <w:rPr>
            <w:noProof/>
            <w:webHidden/>
          </w:rPr>
          <w:tab/>
        </w:r>
        <w:r>
          <w:rPr>
            <w:noProof/>
            <w:webHidden/>
          </w:rPr>
          <w:fldChar w:fldCharType="begin"/>
        </w:r>
        <w:r>
          <w:rPr>
            <w:noProof/>
            <w:webHidden/>
          </w:rPr>
          <w:instrText xml:space="preserve"> PAGEREF _Toc238730854 \h </w:instrText>
        </w:r>
        <w:r>
          <w:rPr>
            <w:noProof/>
            <w:webHidden/>
          </w:rPr>
        </w:r>
        <w:r>
          <w:rPr>
            <w:noProof/>
            <w:webHidden/>
          </w:rPr>
          <w:fldChar w:fldCharType="separate"/>
        </w:r>
        <w:r w:rsidR="007D55C2">
          <w:rPr>
            <w:noProof/>
            <w:webHidden/>
          </w:rPr>
          <w:t>128</w:t>
        </w:r>
        <w:r>
          <w:rPr>
            <w:noProof/>
            <w:webHidden/>
          </w:rPr>
          <w:fldChar w:fldCharType="end"/>
        </w:r>
      </w:hyperlink>
    </w:p>
    <w:p w14:paraId="1195333B" w14:textId="5F2658E4"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55" w:history="1">
        <w:r w:rsidRPr="0047427C">
          <w:rPr>
            <w:rStyle w:val="Hyperlink"/>
            <w:noProof/>
          </w:rPr>
          <w:t>Cultural and Worldview Clashes</w:t>
        </w:r>
        <w:r>
          <w:rPr>
            <w:noProof/>
            <w:webHidden/>
          </w:rPr>
          <w:tab/>
        </w:r>
        <w:r>
          <w:rPr>
            <w:noProof/>
            <w:webHidden/>
          </w:rPr>
          <w:fldChar w:fldCharType="begin"/>
        </w:r>
        <w:r>
          <w:rPr>
            <w:noProof/>
            <w:webHidden/>
          </w:rPr>
          <w:instrText xml:space="preserve"> PAGEREF _Toc238730855 \h </w:instrText>
        </w:r>
        <w:r>
          <w:rPr>
            <w:noProof/>
            <w:webHidden/>
          </w:rPr>
        </w:r>
        <w:r>
          <w:rPr>
            <w:noProof/>
            <w:webHidden/>
          </w:rPr>
          <w:fldChar w:fldCharType="separate"/>
        </w:r>
        <w:r w:rsidR="007D55C2">
          <w:rPr>
            <w:noProof/>
            <w:webHidden/>
          </w:rPr>
          <w:t>129</w:t>
        </w:r>
        <w:r>
          <w:rPr>
            <w:noProof/>
            <w:webHidden/>
          </w:rPr>
          <w:fldChar w:fldCharType="end"/>
        </w:r>
      </w:hyperlink>
    </w:p>
    <w:p w14:paraId="23DB15F5" w14:textId="26E8041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56" w:history="1">
        <w:r w:rsidRPr="0047427C">
          <w:rPr>
            <w:rStyle w:val="Hyperlink"/>
            <w:noProof/>
          </w:rPr>
          <w:t>The Cost of Inaction</w:t>
        </w:r>
        <w:r>
          <w:rPr>
            <w:noProof/>
            <w:webHidden/>
          </w:rPr>
          <w:tab/>
        </w:r>
        <w:r>
          <w:rPr>
            <w:noProof/>
            <w:webHidden/>
          </w:rPr>
          <w:fldChar w:fldCharType="begin"/>
        </w:r>
        <w:r>
          <w:rPr>
            <w:noProof/>
            <w:webHidden/>
          </w:rPr>
          <w:instrText xml:space="preserve"> PAGEREF _Toc238730856 \h </w:instrText>
        </w:r>
        <w:r>
          <w:rPr>
            <w:noProof/>
            <w:webHidden/>
          </w:rPr>
        </w:r>
        <w:r>
          <w:rPr>
            <w:noProof/>
            <w:webHidden/>
          </w:rPr>
          <w:fldChar w:fldCharType="separate"/>
        </w:r>
        <w:r w:rsidR="007D55C2">
          <w:rPr>
            <w:noProof/>
            <w:webHidden/>
          </w:rPr>
          <w:t>130</w:t>
        </w:r>
        <w:r>
          <w:rPr>
            <w:noProof/>
            <w:webHidden/>
          </w:rPr>
          <w:fldChar w:fldCharType="end"/>
        </w:r>
      </w:hyperlink>
    </w:p>
    <w:p w14:paraId="26E62256" w14:textId="51587D60"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57" w:history="1">
        <w:r w:rsidRPr="0047427C">
          <w:rPr>
            <w:rStyle w:val="Hyperlink"/>
            <w:noProof/>
          </w:rPr>
          <w:t>Biblical Countermeasures</w:t>
        </w:r>
        <w:r>
          <w:rPr>
            <w:noProof/>
            <w:webHidden/>
          </w:rPr>
          <w:tab/>
        </w:r>
        <w:r>
          <w:rPr>
            <w:noProof/>
            <w:webHidden/>
          </w:rPr>
          <w:fldChar w:fldCharType="begin"/>
        </w:r>
        <w:r>
          <w:rPr>
            <w:noProof/>
            <w:webHidden/>
          </w:rPr>
          <w:instrText xml:space="preserve"> PAGEREF _Toc238730857 \h </w:instrText>
        </w:r>
        <w:r>
          <w:rPr>
            <w:noProof/>
            <w:webHidden/>
          </w:rPr>
        </w:r>
        <w:r>
          <w:rPr>
            <w:noProof/>
            <w:webHidden/>
          </w:rPr>
          <w:fldChar w:fldCharType="separate"/>
        </w:r>
        <w:r w:rsidR="007D55C2">
          <w:rPr>
            <w:noProof/>
            <w:webHidden/>
          </w:rPr>
          <w:t>131</w:t>
        </w:r>
        <w:r>
          <w:rPr>
            <w:noProof/>
            <w:webHidden/>
          </w:rPr>
          <w:fldChar w:fldCharType="end"/>
        </w:r>
      </w:hyperlink>
    </w:p>
    <w:p w14:paraId="65BFF7E9" w14:textId="72F20395"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58" w:history="1">
        <w:r w:rsidRPr="0047427C">
          <w:rPr>
            <w:rStyle w:val="Hyperlink"/>
            <w:noProof/>
            <w:spacing w:val="5"/>
          </w:rPr>
          <w:t>Part III: Application and Reflection</w:t>
        </w:r>
        <w:r>
          <w:rPr>
            <w:noProof/>
            <w:webHidden/>
          </w:rPr>
          <w:tab/>
        </w:r>
        <w:r>
          <w:rPr>
            <w:noProof/>
            <w:webHidden/>
          </w:rPr>
          <w:fldChar w:fldCharType="begin"/>
        </w:r>
        <w:r>
          <w:rPr>
            <w:noProof/>
            <w:webHidden/>
          </w:rPr>
          <w:instrText xml:space="preserve"> PAGEREF _Toc238730858 \h </w:instrText>
        </w:r>
        <w:r>
          <w:rPr>
            <w:noProof/>
            <w:webHidden/>
          </w:rPr>
        </w:r>
        <w:r>
          <w:rPr>
            <w:noProof/>
            <w:webHidden/>
          </w:rPr>
          <w:fldChar w:fldCharType="separate"/>
        </w:r>
        <w:r w:rsidR="007D55C2">
          <w:rPr>
            <w:noProof/>
            <w:webHidden/>
          </w:rPr>
          <w:t>134</w:t>
        </w:r>
        <w:r>
          <w:rPr>
            <w:noProof/>
            <w:webHidden/>
          </w:rPr>
          <w:fldChar w:fldCharType="end"/>
        </w:r>
      </w:hyperlink>
    </w:p>
    <w:p w14:paraId="1096881B" w14:textId="5E68F036"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59" w:history="1">
        <w:r w:rsidRPr="0047427C">
          <w:rPr>
            <w:rStyle w:val="Hyperlink"/>
            <w:noProof/>
            <w:spacing w:val="5"/>
          </w:rPr>
          <w:t>Chapter Ten</w:t>
        </w:r>
        <w:r>
          <w:rPr>
            <w:noProof/>
            <w:webHidden/>
          </w:rPr>
          <w:tab/>
        </w:r>
        <w:r>
          <w:rPr>
            <w:noProof/>
            <w:webHidden/>
          </w:rPr>
          <w:fldChar w:fldCharType="begin"/>
        </w:r>
        <w:r>
          <w:rPr>
            <w:noProof/>
            <w:webHidden/>
          </w:rPr>
          <w:instrText xml:space="preserve"> PAGEREF _Toc238730859 \h </w:instrText>
        </w:r>
        <w:r>
          <w:rPr>
            <w:noProof/>
            <w:webHidden/>
          </w:rPr>
        </w:r>
        <w:r>
          <w:rPr>
            <w:noProof/>
            <w:webHidden/>
          </w:rPr>
          <w:fldChar w:fldCharType="separate"/>
        </w:r>
        <w:r w:rsidR="007D55C2">
          <w:rPr>
            <w:noProof/>
            <w:webHidden/>
          </w:rPr>
          <w:t>135</w:t>
        </w:r>
        <w:r>
          <w:rPr>
            <w:noProof/>
            <w:webHidden/>
          </w:rPr>
          <w:fldChar w:fldCharType="end"/>
        </w:r>
      </w:hyperlink>
    </w:p>
    <w:p w14:paraId="79F01AD8" w14:textId="38E8E219"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60" w:history="1">
        <w:r w:rsidRPr="0047427C">
          <w:rPr>
            <w:rStyle w:val="Hyperlink"/>
            <w:noProof/>
            <w:spacing w:val="5"/>
          </w:rPr>
          <w:t>Building Your Succession Plan - Make It Clear</w:t>
        </w:r>
        <w:r>
          <w:rPr>
            <w:noProof/>
            <w:webHidden/>
          </w:rPr>
          <w:tab/>
        </w:r>
        <w:r>
          <w:rPr>
            <w:noProof/>
            <w:webHidden/>
          </w:rPr>
          <w:fldChar w:fldCharType="begin"/>
        </w:r>
        <w:r>
          <w:rPr>
            <w:noProof/>
            <w:webHidden/>
          </w:rPr>
          <w:instrText xml:space="preserve"> PAGEREF _Toc238730860 \h </w:instrText>
        </w:r>
        <w:r>
          <w:rPr>
            <w:noProof/>
            <w:webHidden/>
          </w:rPr>
        </w:r>
        <w:r>
          <w:rPr>
            <w:noProof/>
            <w:webHidden/>
          </w:rPr>
          <w:fldChar w:fldCharType="separate"/>
        </w:r>
        <w:r w:rsidR="007D55C2">
          <w:rPr>
            <w:noProof/>
            <w:webHidden/>
          </w:rPr>
          <w:t>135</w:t>
        </w:r>
        <w:r>
          <w:rPr>
            <w:noProof/>
            <w:webHidden/>
          </w:rPr>
          <w:fldChar w:fldCharType="end"/>
        </w:r>
      </w:hyperlink>
    </w:p>
    <w:p w14:paraId="0B42C2AA" w14:textId="1F7E3BCF"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61" w:history="1">
        <w:r w:rsidRPr="0047427C">
          <w:rPr>
            <w:rStyle w:val="Hyperlink"/>
            <w:noProof/>
          </w:rPr>
          <w:t>Clear Plans</w:t>
        </w:r>
        <w:r>
          <w:rPr>
            <w:noProof/>
            <w:webHidden/>
          </w:rPr>
          <w:tab/>
        </w:r>
        <w:r>
          <w:rPr>
            <w:noProof/>
            <w:webHidden/>
          </w:rPr>
          <w:fldChar w:fldCharType="begin"/>
        </w:r>
        <w:r>
          <w:rPr>
            <w:noProof/>
            <w:webHidden/>
          </w:rPr>
          <w:instrText xml:space="preserve"> PAGEREF _Toc238730861 \h </w:instrText>
        </w:r>
        <w:r>
          <w:rPr>
            <w:noProof/>
            <w:webHidden/>
          </w:rPr>
        </w:r>
        <w:r>
          <w:rPr>
            <w:noProof/>
            <w:webHidden/>
          </w:rPr>
          <w:fldChar w:fldCharType="separate"/>
        </w:r>
        <w:r w:rsidR="007D55C2">
          <w:rPr>
            <w:noProof/>
            <w:webHidden/>
          </w:rPr>
          <w:t>135</w:t>
        </w:r>
        <w:r>
          <w:rPr>
            <w:noProof/>
            <w:webHidden/>
          </w:rPr>
          <w:fldChar w:fldCharType="end"/>
        </w:r>
      </w:hyperlink>
    </w:p>
    <w:p w14:paraId="1B32A058" w14:textId="6B3FC445"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62" w:history="1">
        <w:r w:rsidRPr="0047427C">
          <w:rPr>
            <w:rStyle w:val="Hyperlink"/>
            <w:noProof/>
          </w:rPr>
          <w:t>New Leaders Orientation</w:t>
        </w:r>
        <w:r>
          <w:rPr>
            <w:noProof/>
            <w:webHidden/>
          </w:rPr>
          <w:tab/>
        </w:r>
        <w:r>
          <w:rPr>
            <w:noProof/>
            <w:webHidden/>
          </w:rPr>
          <w:fldChar w:fldCharType="begin"/>
        </w:r>
        <w:r>
          <w:rPr>
            <w:noProof/>
            <w:webHidden/>
          </w:rPr>
          <w:instrText xml:space="preserve"> PAGEREF _Toc238730862 \h </w:instrText>
        </w:r>
        <w:r>
          <w:rPr>
            <w:noProof/>
            <w:webHidden/>
          </w:rPr>
        </w:r>
        <w:r>
          <w:rPr>
            <w:noProof/>
            <w:webHidden/>
          </w:rPr>
          <w:fldChar w:fldCharType="separate"/>
        </w:r>
        <w:r w:rsidR="007D55C2">
          <w:rPr>
            <w:noProof/>
            <w:webHidden/>
          </w:rPr>
          <w:t>138</w:t>
        </w:r>
        <w:r>
          <w:rPr>
            <w:noProof/>
            <w:webHidden/>
          </w:rPr>
          <w:fldChar w:fldCharType="end"/>
        </w:r>
      </w:hyperlink>
    </w:p>
    <w:p w14:paraId="003E065F" w14:textId="6E8B6473"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63" w:history="1">
        <w:r w:rsidRPr="0047427C">
          <w:rPr>
            <w:rStyle w:val="Hyperlink"/>
            <w:noProof/>
          </w:rPr>
          <w:t>Modeling</w:t>
        </w:r>
        <w:r>
          <w:rPr>
            <w:noProof/>
            <w:webHidden/>
          </w:rPr>
          <w:tab/>
        </w:r>
        <w:r>
          <w:rPr>
            <w:noProof/>
            <w:webHidden/>
          </w:rPr>
          <w:fldChar w:fldCharType="begin"/>
        </w:r>
        <w:r>
          <w:rPr>
            <w:noProof/>
            <w:webHidden/>
          </w:rPr>
          <w:instrText xml:space="preserve"> PAGEREF _Toc238730863 \h </w:instrText>
        </w:r>
        <w:r>
          <w:rPr>
            <w:noProof/>
            <w:webHidden/>
          </w:rPr>
        </w:r>
        <w:r>
          <w:rPr>
            <w:noProof/>
            <w:webHidden/>
          </w:rPr>
          <w:fldChar w:fldCharType="separate"/>
        </w:r>
        <w:r w:rsidR="007D55C2">
          <w:rPr>
            <w:noProof/>
            <w:webHidden/>
          </w:rPr>
          <w:t>140</w:t>
        </w:r>
        <w:r>
          <w:rPr>
            <w:noProof/>
            <w:webHidden/>
          </w:rPr>
          <w:fldChar w:fldCharType="end"/>
        </w:r>
      </w:hyperlink>
    </w:p>
    <w:p w14:paraId="6687190A" w14:textId="3EA06B1C"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64" w:history="1">
        <w:r w:rsidRPr="0047427C">
          <w:rPr>
            <w:rStyle w:val="Hyperlink"/>
            <w:noProof/>
          </w:rPr>
          <w:t>Allow Failure</w:t>
        </w:r>
        <w:r>
          <w:rPr>
            <w:noProof/>
            <w:webHidden/>
          </w:rPr>
          <w:tab/>
        </w:r>
        <w:r>
          <w:rPr>
            <w:noProof/>
            <w:webHidden/>
          </w:rPr>
          <w:fldChar w:fldCharType="begin"/>
        </w:r>
        <w:r>
          <w:rPr>
            <w:noProof/>
            <w:webHidden/>
          </w:rPr>
          <w:instrText xml:space="preserve"> PAGEREF _Toc238730864 \h </w:instrText>
        </w:r>
        <w:r>
          <w:rPr>
            <w:noProof/>
            <w:webHidden/>
          </w:rPr>
        </w:r>
        <w:r>
          <w:rPr>
            <w:noProof/>
            <w:webHidden/>
          </w:rPr>
          <w:fldChar w:fldCharType="separate"/>
        </w:r>
        <w:r w:rsidR="007D55C2">
          <w:rPr>
            <w:noProof/>
            <w:webHidden/>
          </w:rPr>
          <w:t>143</w:t>
        </w:r>
        <w:r>
          <w:rPr>
            <w:noProof/>
            <w:webHidden/>
          </w:rPr>
          <w:fldChar w:fldCharType="end"/>
        </w:r>
      </w:hyperlink>
    </w:p>
    <w:p w14:paraId="67D88D1E" w14:textId="697512B0"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65" w:history="1">
        <w:r w:rsidRPr="0047427C">
          <w:rPr>
            <w:rStyle w:val="Hyperlink"/>
            <w:noProof/>
          </w:rPr>
          <w:t>Maps and Compasses</w:t>
        </w:r>
        <w:r>
          <w:rPr>
            <w:noProof/>
            <w:webHidden/>
          </w:rPr>
          <w:tab/>
        </w:r>
        <w:r>
          <w:rPr>
            <w:noProof/>
            <w:webHidden/>
          </w:rPr>
          <w:fldChar w:fldCharType="begin"/>
        </w:r>
        <w:r>
          <w:rPr>
            <w:noProof/>
            <w:webHidden/>
          </w:rPr>
          <w:instrText xml:space="preserve"> PAGEREF _Toc238730865 \h </w:instrText>
        </w:r>
        <w:r>
          <w:rPr>
            <w:noProof/>
            <w:webHidden/>
          </w:rPr>
        </w:r>
        <w:r>
          <w:rPr>
            <w:noProof/>
            <w:webHidden/>
          </w:rPr>
          <w:fldChar w:fldCharType="separate"/>
        </w:r>
        <w:r w:rsidR="007D55C2">
          <w:rPr>
            <w:noProof/>
            <w:webHidden/>
          </w:rPr>
          <w:t>145</w:t>
        </w:r>
        <w:r>
          <w:rPr>
            <w:noProof/>
            <w:webHidden/>
          </w:rPr>
          <w:fldChar w:fldCharType="end"/>
        </w:r>
      </w:hyperlink>
    </w:p>
    <w:p w14:paraId="79AAA31E" w14:textId="78BB856C"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66" w:history="1">
        <w:r w:rsidRPr="0047427C">
          <w:rPr>
            <w:rStyle w:val="Hyperlink"/>
            <w:noProof/>
          </w:rPr>
          <w:t>Mentoring and Coaching</w:t>
        </w:r>
        <w:r>
          <w:rPr>
            <w:noProof/>
            <w:webHidden/>
          </w:rPr>
          <w:tab/>
        </w:r>
        <w:r>
          <w:rPr>
            <w:noProof/>
            <w:webHidden/>
          </w:rPr>
          <w:fldChar w:fldCharType="begin"/>
        </w:r>
        <w:r>
          <w:rPr>
            <w:noProof/>
            <w:webHidden/>
          </w:rPr>
          <w:instrText xml:space="preserve"> PAGEREF _Toc238730866 \h </w:instrText>
        </w:r>
        <w:r>
          <w:rPr>
            <w:noProof/>
            <w:webHidden/>
          </w:rPr>
        </w:r>
        <w:r>
          <w:rPr>
            <w:noProof/>
            <w:webHidden/>
          </w:rPr>
          <w:fldChar w:fldCharType="separate"/>
        </w:r>
        <w:r w:rsidR="007D55C2">
          <w:rPr>
            <w:noProof/>
            <w:webHidden/>
          </w:rPr>
          <w:t>145</w:t>
        </w:r>
        <w:r>
          <w:rPr>
            <w:noProof/>
            <w:webHidden/>
          </w:rPr>
          <w:fldChar w:fldCharType="end"/>
        </w:r>
      </w:hyperlink>
    </w:p>
    <w:p w14:paraId="2240B355" w14:textId="3E553A82"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67" w:history="1">
        <w:r w:rsidRPr="0047427C">
          <w:rPr>
            <w:rStyle w:val="Hyperlink"/>
            <w:noProof/>
          </w:rPr>
          <w:t>Potential-Performance Matrix</w:t>
        </w:r>
        <w:r>
          <w:rPr>
            <w:noProof/>
            <w:webHidden/>
          </w:rPr>
          <w:tab/>
        </w:r>
        <w:r>
          <w:rPr>
            <w:noProof/>
            <w:webHidden/>
          </w:rPr>
          <w:fldChar w:fldCharType="begin"/>
        </w:r>
        <w:r>
          <w:rPr>
            <w:noProof/>
            <w:webHidden/>
          </w:rPr>
          <w:instrText xml:space="preserve"> PAGEREF _Toc238730867 \h </w:instrText>
        </w:r>
        <w:r>
          <w:rPr>
            <w:noProof/>
            <w:webHidden/>
          </w:rPr>
        </w:r>
        <w:r>
          <w:rPr>
            <w:noProof/>
            <w:webHidden/>
          </w:rPr>
          <w:fldChar w:fldCharType="separate"/>
        </w:r>
        <w:r w:rsidR="007D55C2">
          <w:rPr>
            <w:noProof/>
            <w:webHidden/>
          </w:rPr>
          <w:t>148</w:t>
        </w:r>
        <w:r>
          <w:rPr>
            <w:noProof/>
            <w:webHidden/>
          </w:rPr>
          <w:fldChar w:fldCharType="end"/>
        </w:r>
      </w:hyperlink>
    </w:p>
    <w:p w14:paraId="272C79E7" w14:textId="6411F564"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68" w:history="1">
        <w:r w:rsidRPr="0047427C">
          <w:rPr>
            <w:rStyle w:val="Hyperlink"/>
            <w:noProof/>
          </w:rPr>
          <w:t>Clear Pathways</w:t>
        </w:r>
        <w:r>
          <w:rPr>
            <w:noProof/>
            <w:webHidden/>
          </w:rPr>
          <w:tab/>
        </w:r>
        <w:r>
          <w:rPr>
            <w:noProof/>
            <w:webHidden/>
          </w:rPr>
          <w:fldChar w:fldCharType="begin"/>
        </w:r>
        <w:r>
          <w:rPr>
            <w:noProof/>
            <w:webHidden/>
          </w:rPr>
          <w:instrText xml:space="preserve"> PAGEREF _Toc238730868 \h </w:instrText>
        </w:r>
        <w:r>
          <w:rPr>
            <w:noProof/>
            <w:webHidden/>
          </w:rPr>
        </w:r>
        <w:r>
          <w:rPr>
            <w:noProof/>
            <w:webHidden/>
          </w:rPr>
          <w:fldChar w:fldCharType="separate"/>
        </w:r>
        <w:r w:rsidR="007D55C2">
          <w:rPr>
            <w:noProof/>
            <w:webHidden/>
          </w:rPr>
          <w:t>148</w:t>
        </w:r>
        <w:r>
          <w:rPr>
            <w:noProof/>
            <w:webHidden/>
          </w:rPr>
          <w:fldChar w:fldCharType="end"/>
        </w:r>
      </w:hyperlink>
    </w:p>
    <w:p w14:paraId="704D6B55" w14:textId="37472344"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69" w:history="1">
        <w:r w:rsidRPr="0047427C">
          <w:rPr>
            <w:rStyle w:val="Hyperlink"/>
            <w:noProof/>
          </w:rPr>
          <w:t>Leadership Academy</w:t>
        </w:r>
        <w:r>
          <w:rPr>
            <w:noProof/>
            <w:webHidden/>
          </w:rPr>
          <w:tab/>
        </w:r>
        <w:r>
          <w:rPr>
            <w:noProof/>
            <w:webHidden/>
          </w:rPr>
          <w:fldChar w:fldCharType="begin"/>
        </w:r>
        <w:r>
          <w:rPr>
            <w:noProof/>
            <w:webHidden/>
          </w:rPr>
          <w:instrText xml:space="preserve"> PAGEREF _Toc238730869 \h </w:instrText>
        </w:r>
        <w:r>
          <w:rPr>
            <w:noProof/>
            <w:webHidden/>
          </w:rPr>
        </w:r>
        <w:r>
          <w:rPr>
            <w:noProof/>
            <w:webHidden/>
          </w:rPr>
          <w:fldChar w:fldCharType="separate"/>
        </w:r>
        <w:r w:rsidR="007D55C2">
          <w:rPr>
            <w:noProof/>
            <w:webHidden/>
          </w:rPr>
          <w:t>149</w:t>
        </w:r>
        <w:r>
          <w:rPr>
            <w:noProof/>
            <w:webHidden/>
          </w:rPr>
          <w:fldChar w:fldCharType="end"/>
        </w:r>
      </w:hyperlink>
    </w:p>
    <w:p w14:paraId="651B829B" w14:textId="640481D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70" w:history="1">
        <w:r w:rsidRPr="0047427C">
          <w:rPr>
            <w:rStyle w:val="Hyperlink"/>
            <w:noProof/>
          </w:rPr>
          <w:t>Resources</w:t>
        </w:r>
        <w:r>
          <w:rPr>
            <w:noProof/>
            <w:webHidden/>
          </w:rPr>
          <w:tab/>
        </w:r>
        <w:r>
          <w:rPr>
            <w:noProof/>
            <w:webHidden/>
          </w:rPr>
          <w:fldChar w:fldCharType="begin"/>
        </w:r>
        <w:r>
          <w:rPr>
            <w:noProof/>
            <w:webHidden/>
          </w:rPr>
          <w:instrText xml:space="preserve"> PAGEREF _Toc238730870 \h </w:instrText>
        </w:r>
        <w:r>
          <w:rPr>
            <w:noProof/>
            <w:webHidden/>
          </w:rPr>
        </w:r>
        <w:r>
          <w:rPr>
            <w:noProof/>
            <w:webHidden/>
          </w:rPr>
          <w:fldChar w:fldCharType="separate"/>
        </w:r>
        <w:r w:rsidR="007D55C2">
          <w:rPr>
            <w:noProof/>
            <w:webHidden/>
          </w:rPr>
          <w:t>152</w:t>
        </w:r>
        <w:r>
          <w:rPr>
            <w:noProof/>
            <w:webHidden/>
          </w:rPr>
          <w:fldChar w:fldCharType="end"/>
        </w:r>
      </w:hyperlink>
    </w:p>
    <w:p w14:paraId="6B6E4F58" w14:textId="24F05B43"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71" w:history="1">
        <w:r w:rsidRPr="0047427C">
          <w:rPr>
            <w:rStyle w:val="Hyperlink"/>
            <w:noProof/>
          </w:rPr>
          <w:t>Clear Pools</w:t>
        </w:r>
        <w:r>
          <w:rPr>
            <w:noProof/>
            <w:webHidden/>
          </w:rPr>
          <w:tab/>
        </w:r>
        <w:r>
          <w:rPr>
            <w:noProof/>
            <w:webHidden/>
          </w:rPr>
          <w:fldChar w:fldCharType="begin"/>
        </w:r>
        <w:r>
          <w:rPr>
            <w:noProof/>
            <w:webHidden/>
          </w:rPr>
          <w:instrText xml:space="preserve"> PAGEREF _Toc238730871 \h </w:instrText>
        </w:r>
        <w:r>
          <w:rPr>
            <w:noProof/>
            <w:webHidden/>
          </w:rPr>
        </w:r>
        <w:r>
          <w:rPr>
            <w:noProof/>
            <w:webHidden/>
          </w:rPr>
          <w:fldChar w:fldCharType="separate"/>
        </w:r>
        <w:r w:rsidR="007D55C2">
          <w:rPr>
            <w:noProof/>
            <w:webHidden/>
          </w:rPr>
          <w:t>153</w:t>
        </w:r>
        <w:r>
          <w:rPr>
            <w:noProof/>
            <w:webHidden/>
          </w:rPr>
          <w:fldChar w:fldCharType="end"/>
        </w:r>
      </w:hyperlink>
    </w:p>
    <w:p w14:paraId="01E6D769" w14:textId="2D9F45DD"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72" w:history="1">
        <w:r w:rsidRPr="0047427C">
          <w:rPr>
            <w:rStyle w:val="Hyperlink"/>
            <w:noProof/>
            <w:spacing w:val="5"/>
          </w:rPr>
          <w:t>Chapter Eleven</w:t>
        </w:r>
        <w:r>
          <w:rPr>
            <w:noProof/>
            <w:webHidden/>
          </w:rPr>
          <w:tab/>
        </w:r>
        <w:r>
          <w:rPr>
            <w:noProof/>
            <w:webHidden/>
          </w:rPr>
          <w:fldChar w:fldCharType="begin"/>
        </w:r>
        <w:r>
          <w:rPr>
            <w:noProof/>
            <w:webHidden/>
          </w:rPr>
          <w:instrText xml:space="preserve"> PAGEREF _Toc238730872 \h </w:instrText>
        </w:r>
        <w:r>
          <w:rPr>
            <w:noProof/>
            <w:webHidden/>
          </w:rPr>
        </w:r>
        <w:r>
          <w:rPr>
            <w:noProof/>
            <w:webHidden/>
          </w:rPr>
          <w:fldChar w:fldCharType="separate"/>
        </w:r>
        <w:r w:rsidR="007D55C2">
          <w:rPr>
            <w:noProof/>
            <w:webHidden/>
          </w:rPr>
          <w:t>155</w:t>
        </w:r>
        <w:r>
          <w:rPr>
            <w:noProof/>
            <w:webHidden/>
          </w:rPr>
          <w:fldChar w:fldCharType="end"/>
        </w:r>
      </w:hyperlink>
    </w:p>
    <w:p w14:paraId="0FE294F7" w14:textId="2E56DC09"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73" w:history="1">
        <w:r w:rsidRPr="0047427C">
          <w:rPr>
            <w:rStyle w:val="Hyperlink"/>
            <w:noProof/>
            <w:spacing w:val="5"/>
          </w:rPr>
          <w:t>Character Counts</w:t>
        </w:r>
        <w:r>
          <w:rPr>
            <w:noProof/>
            <w:webHidden/>
          </w:rPr>
          <w:tab/>
        </w:r>
        <w:r>
          <w:rPr>
            <w:noProof/>
            <w:webHidden/>
          </w:rPr>
          <w:fldChar w:fldCharType="begin"/>
        </w:r>
        <w:r>
          <w:rPr>
            <w:noProof/>
            <w:webHidden/>
          </w:rPr>
          <w:instrText xml:space="preserve"> PAGEREF _Toc238730873 \h </w:instrText>
        </w:r>
        <w:r>
          <w:rPr>
            <w:noProof/>
            <w:webHidden/>
          </w:rPr>
        </w:r>
        <w:r>
          <w:rPr>
            <w:noProof/>
            <w:webHidden/>
          </w:rPr>
          <w:fldChar w:fldCharType="separate"/>
        </w:r>
        <w:r w:rsidR="007D55C2">
          <w:rPr>
            <w:noProof/>
            <w:webHidden/>
          </w:rPr>
          <w:t>155</w:t>
        </w:r>
        <w:r>
          <w:rPr>
            <w:noProof/>
            <w:webHidden/>
          </w:rPr>
          <w:fldChar w:fldCharType="end"/>
        </w:r>
      </w:hyperlink>
    </w:p>
    <w:p w14:paraId="02797598" w14:textId="2DC410E0"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74" w:history="1">
        <w:r w:rsidRPr="0047427C">
          <w:rPr>
            <w:rStyle w:val="Hyperlink"/>
            <w:noProof/>
          </w:rPr>
          <w:t>Personality Traits &amp; Posture</w:t>
        </w:r>
        <w:r>
          <w:rPr>
            <w:noProof/>
            <w:webHidden/>
          </w:rPr>
          <w:tab/>
        </w:r>
        <w:r>
          <w:rPr>
            <w:noProof/>
            <w:webHidden/>
          </w:rPr>
          <w:fldChar w:fldCharType="begin"/>
        </w:r>
        <w:r>
          <w:rPr>
            <w:noProof/>
            <w:webHidden/>
          </w:rPr>
          <w:instrText xml:space="preserve"> PAGEREF _Toc238730874 \h </w:instrText>
        </w:r>
        <w:r>
          <w:rPr>
            <w:noProof/>
            <w:webHidden/>
          </w:rPr>
        </w:r>
        <w:r>
          <w:rPr>
            <w:noProof/>
            <w:webHidden/>
          </w:rPr>
          <w:fldChar w:fldCharType="separate"/>
        </w:r>
        <w:r w:rsidR="007D55C2">
          <w:rPr>
            <w:noProof/>
            <w:webHidden/>
          </w:rPr>
          <w:t>158</w:t>
        </w:r>
        <w:r>
          <w:rPr>
            <w:noProof/>
            <w:webHidden/>
          </w:rPr>
          <w:fldChar w:fldCharType="end"/>
        </w:r>
      </w:hyperlink>
    </w:p>
    <w:p w14:paraId="08A0F2A2" w14:textId="7D01E53F"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75" w:history="1">
        <w:r w:rsidRPr="0047427C">
          <w:rPr>
            <w:rStyle w:val="Hyperlink"/>
            <w:noProof/>
          </w:rPr>
          <w:t>Self-Evaluation</w:t>
        </w:r>
        <w:r>
          <w:rPr>
            <w:noProof/>
            <w:webHidden/>
          </w:rPr>
          <w:tab/>
        </w:r>
        <w:r>
          <w:rPr>
            <w:noProof/>
            <w:webHidden/>
          </w:rPr>
          <w:fldChar w:fldCharType="begin"/>
        </w:r>
        <w:r>
          <w:rPr>
            <w:noProof/>
            <w:webHidden/>
          </w:rPr>
          <w:instrText xml:space="preserve"> PAGEREF _Toc238730875 \h </w:instrText>
        </w:r>
        <w:r>
          <w:rPr>
            <w:noProof/>
            <w:webHidden/>
          </w:rPr>
        </w:r>
        <w:r>
          <w:rPr>
            <w:noProof/>
            <w:webHidden/>
          </w:rPr>
          <w:fldChar w:fldCharType="separate"/>
        </w:r>
        <w:r w:rsidR="007D55C2">
          <w:rPr>
            <w:noProof/>
            <w:webHidden/>
          </w:rPr>
          <w:t>162</w:t>
        </w:r>
        <w:r>
          <w:rPr>
            <w:noProof/>
            <w:webHidden/>
          </w:rPr>
          <w:fldChar w:fldCharType="end"/>
        </w:r>
      </w:hyperlink>
    </w:p>
    <w:p w14:paraId="2188DCFD" w14:textId="2B7A615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76" w:history="1">
        <w:r w:rsidRPr="0047427C">
          <w:rPr>
            <w:rStyle w:val="Hyperlink"/>
            <w:noProof/>
          </w:rPr>
          <w:t>Trust &amp; Integrity</w:t>
        </w:r>
        <w:r>
          <w:rPr>
            <w:noProof/>
            <w:webHidden/>
          </w:rPr>
          <w:tab/>
        </w:r>
        <w:r>
          <w:rPr>
            <w:noProof/>
            <w:webHidden/>
          </w:rPr>
          <w:fldChar w:fldCharType="begin"/>
        </w:r>
        <w:r>
          <w:rPr>
            <w:noProof/>
            <w:webHidden/>
          </w:rPr>
          <w:instrText xml:space="preserve"> PAGEREF _Toc238730876 \h </w:instrText>
        </w:r>
        <w:r>
          <w:rPr>
            <w:noProof/>
            <w:webHidden/>
          </w:rPr>
        </w:r>
        <w:r>
          <w:rPr>
            <w:noProof/>
            <w:webHidden/>
          </w:rPr>
          <w:fldChar w:fldCharType="separate"/>
        </w:r>
        <w:r w:rsidR="007D55C2">
          <w:rPr>
            <w:noProof/>
            <w:webHidden/>
          </w:rPr>
          <w:t>162</w:t>
        </w:r>
        <w:r>
          <w:rPr>
            <w:noProof/>
            <w:webHidden/>
          </w:rPr>
          <w:fldChar w:fldCharType="end"/>
        </w:r>
      </w:hyperlink>
    </w:p>
    <w:p w14:paraId="1A929FDC" w14:textId="1D39D6B2"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77" w:history="1">
        <w:r w:rsidRPr="0047427C">
          <w:rPr>
            <w:rStyle w:val="Hyperlink"/>
            <w:noProof/>
          </w:rPr>
          <w:t>Self-Evaluation</w:t>
        </w:r>
        <w:r>
          <w:rPr>
            <w:noProof/>
            <w:webHidden/>
          </w:rPr>
          <w:tab/>
        </w:r>
        <w:r>
          <w:rPr>
            <w:noProof/>
            <w:webHidden/>
          </w:rPr>
          <w:fldChar w:fldCharType="begin"/>
        </w:r>
        <w:r>
          <w:rPr>
            <w:noProof/>
            <w:webHidden/>
          </w:rPr>
          <w:instrText xml:space="preserve"> PAGEREF _Toc238730877 \h </w:instrText>
        </w:r>
        <w:r>
          <w:rPr>
            <w:noProof/>
            <w:webHidden/>
          </w:rPr>
        </w:r>
        <w:r>
          <w:rPr>
            <w:noProof/>
            <w:webHidden/>
          </w:rPr>
          <w:fldChar w:fldCharType="separate"/>
        </w:r>
        <w:r w:rsidR="007D55C2">
          <w:rPr>
            <w:noProof/>
            <w:webHidden/>
          </w:rPr>
          <w:t>168</w:t>
        </w:r>
        <w:r>
          <w:rPr>
            <w:noProof/>
            <w:webHidden/>
          </w:rPr>
          <w:fldChar w:fldCharType="end"/>
        </w:r>
      </w:hyperlink>
    </w:p>
    <w:p w14:paraId="060B69DE" w14:textId="24038ED7"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78" w:history="1">
        <w:r w:rsidRPr="0047427C">
          <w:rPr>
            <w:rStyle w:val="Hyperlink"/>
            <w:noProof/>
          </w:rPr>
          <w:t>Inner Strength &amp; Crucible</w:t>
        </w:r>
        <w:r>
          <w:rPr>
            <w:noProof/>
            <w:webHidden/>
          </w:rPr>
          <w:tab/>
        </w:r>
        <w:r>
          <w:rPr>
            <w:noProof/>
            <w:webHidden/>
          </w:rPr>
          <w:fldChar w:fldCharType="begin"/>
        </w:r>
        <w:r>
          <w:rPr>
            <w:noProof/>
            <w:webHidden/>
          </w:rPr>
          <w:instrText xml:space="preserve"> PAGEREF _Toc238730878 \h </w:instrText>
        </w:r>
        <w:r>
          <w:rPr>
            <w:noProof/>
            <w:webHidden/>
          </w:rPr>
        </w:r>
        <w:r>
          <w:rPr>
            <w:noProof/>
            <w:webHidden/>
          </w:rPr>
          <w:fldChar w:fldCharType="separate"/>
        </w:r>
        <w:r w:rsidR="007D55C2">
          <w:rPr>
            <w:noProof/>
            <w:webHidden/>
          </w:rPr>
          <w:t>168</w:t>
        </w:r>
        <w:r>
          <w:rPr>
            <w:noProof/>
            <w:webHidden/>
          </w:rPr>
          <w:fldChar w:fldCharType="end"/>
        </w:r>
      </w:hyperlink>
    </w:p>
    <w:p w14:paraId="7EE9288C" w14:textId="02DF2A4A"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79" w:history="1">
        <w:r w:rsidRPr="0047427C">
          <w:rPr>
            <w:rStyle w:val="Hyperlink"/>
            <w:noProof/>
          </w:rPr>
          <w:t>Self-Evaluation</w:t>
        </w:r>
        <w:r>
          <w:rPr>
            <w:noProof/>
            <w:webHidden/>
          </w:rPr>
          <w:tab/>
        </w:r>
        <w:r>
          <w:rPr>
            <w:noProof/>
            <w:webHidden/>
          </w:rPr>
          <w:fldChar w:fldCharType="begin"/>
        </w:r>
        <w:r>
          <w:rPr>
            <w:noProof/>
            <w:webHidden/>
          </w:rPr>
          <w:instrText xml:space="preserve"> PAGEREF _Toc238730879 \h </w:instrText>
        </w:r>
        <w:r>
          <w:rPr>
            <w:noProof/>
            <w:webHidden/>
          </w:rPr>
        </w:r>
        <w:r>
          <w:rPr>
            <w:noProof/>
            <w:webHidden/>
          </w:rPr>
          <w:fldChar w:fldCharType="separate"/>
        </w:r>
        <w:r w:rsidR="007D55C2">
          <w:rPr>
            <w:noProof/>
            <w:webHidden/>
          </w:rPr>
          <w:t>170</w:t>
        </w:r>
        <w:r>
          <w:rPr>
            <w:noProof/>
            <w:webHidden/>
          </w:rPr>
          <w:fldChar w:fldCharType="end"/>
        </w:r>
      </w:hyperlink>
    </w:p>
    <w:p w14:paraId="51C58293" w14:textId="5437141F"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80" w:history="1">
        <w:r w:rsidRPr="0047427C">
          <w:rPr>
            <w:rStyle w:val="Hyperlink"/>
            <w:noProof/>
            <w:spacing w:val="5"/>
          </w:rPr>
          <w:t>Chapter Twelve</w:t>
        </w:r>
        <w:r>
          <w:rPr>
            <w:noProof/>
            <w:webHidden/>
          </w:rPr>
          <w:tab/>
        </w:r>
        <w:r>
          <w:rPr>
            <w:noProof/>
            <w:webHidden/>
          </w:rPr>
          <w:fldChar w:fldCharType="begin"/>
        </w:r>
        <w:r>
          <w:rPr>
            <w:noProof/>
            <w:webHidden/>
          </w:rPr>
          <w:instrText xml:space="preserve"> PAGEREF _Toc238730880 \h </w:instrText>
        </w:r>
        <w:r>
          <w:rPr>
            <w:noProof/>
            <w:webHidden/>
          </w:rPr>
        </w:r>
        <w:r>
          <w:rPr>
            <w:noProof/>
            <w:webHidden/>
          </w:rPr>
          <w:fldChar w:fldCharType="separate"/>
        </w:r>
        <w:r w:rsidR="007D55C2">
          <w:rPr>
            <w:noProof/>
            <w:webHidden/>
          </w:rPr>
          <w:t>171</w:t>
        </w:r>
        <w:r>
          <w:rPr>
            <w:noProof/>
            <w:webHidden/>
          </w:rPr>
          <w:fldChar w:fldCharType="end"/>
        </w:r>
      </w:hyperlink>
    </w:p>
    <w:p w14:paraId="212F1F4A" w14:textId="3EF5065C"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81" w:history="1">
        <w:r w:rsidRPr="0047427C">
          <w:rPr>
            <w:rStyle w:val="Hyperlink"/>
            <w:noProof/>
            <w:spacing w:val="5"/>
          </w:rPr>
          <w:t>Competencies for Biblical Leaders</w:t>
        </w:r>
        <w:r>
          <w:rPr>
            <w:noProof/>
            <w:webHidden/>
          </w:rPr>
          <w:tab/>
        </w:r>
        <w:r>
          <w:rPr>
            <w:noProof/>
            <w:webHidden/>
          </w:rPr>
          <w:fldChar w:fldCharType="begin"/>
        </w:r>
        <w:r>
          <w:rPr>
            <w:noProof/>
            <w:webHidden/>
          </w:rPr>
          <w:instrText xml:space="preserve"> PAGEREF _Toc238730881 \h </w:instrText>
        </w:r>
        <w:r>
          <w:rPr>
            <w:noProof/>
            <w:webHidden/>
          </w:rPr>
        </w:r>
        <w:r>
          <w:rPr>
            <w:noProof/>
            <w:webHidden/>
          </w:rPr>
          <w:fldChar w:fldCharType="separate"/>
        </w:r>
        <w:r w:rsidR="007D55C2">
          <w:rPr>
            <w:noProof/>
            <w:webHidden/>
          </w:rPr>
          <w:t>171</w:t>
        </w:r>
        <w:r>
          <w:rPr>
            <w:noProof/>
            <w:webHidden/>
          </w:rPr>
          <w:fldChar w:fldCharType="end"/>
        </w:r>
      </w:hyperlink>
    </w:p>
    <w:p w14:paraId="27D02437" w14:textId="33252746"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82" w:history="1">
        <w:r w:rsidRPr="0047427C">
          <w:rPr>
            <w:rStyle w:val="Hyperlink"/>
            <w:noProof/>
          </w:rPr>
          <w:t>Stage 1 – Pre-Requisites and Continuous</w:t>
        </w:r>
        <w:r>
          <w:rPr>
            <w:noProof/>
            <w:webHidden/>
          </w:rPr>
          <w:tab/>
        </w:r>
        <w:r>
          <w:rPr>
            <w:noProof/>
            <w:webHidden/>
          </w:rPr>
          <w:fldChar w:fldCharType="begin"/>
        </w:r>
        <w:r>
          <w:rPr>
            <w:noProof/>
            <w:webHidden/>
          </w:rPr>
          <w:instrText xml:space="preserve"> PAGEREF _Toc238730882 \h </w:instrText>
        </w:r>
        <w:r>
          <w:rPr>
            <w:noProof/>
            <w:webHidden/>
          </w:rPr>
        </w:r>
        <w:r>
          <w:rPr>
            <w:noProof/>
            <w:webHidden/>
          </w:rPr>
          <w:fldChar w:fldCharType="separate"/>
        </w:r>
        <w:r w:rsidR="007D55C2">
          <w:rPr>
            <w:noProof/>
            <w:webHidden/>
          </w:rPr>
          <w:t>172</w:t>
        </w:r>
        <w:r>
          <w:rPr>
            <w:noProof/>
            <w:webHidden/>
          </w:rPr>
          <w:fldChar w:fldCharType="end"/>
        </w:r>
      </w:hyperlink>
    </w:p>
    <w:p w14:paraId="770A0CA5" w14:textId="192A5A77"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83" w:history="1">
        <w:r w:rsidRPr="0047427C">
          <w:rPr>
            <w:rStyle w:val="Hyperlink"/>
            <w:noProof/>
          </w:rPr>
          <w:t>Stage 2 – First Steps</w:t>
        </w:r>
        <w:r>
          <w:rPr>
            <w:noProof/>
            <w:webHidden/>
          </w:rPr>
          <w:tab/>
        </w:r>
        <w:r>
          <w:rPr>
            <w:noProof/>
            <w:webHidden/>
          </w:rPr>
          <w:fldChar w:fldCharType="begin"/>
        </w:r>
        <w:r>
          <w:rPr>
            <w:noProof/>
            <w:webHidden/>
          </w:rPr>
          <w:instrText xml:space="preserve"> PAGEREF _Toc238730883 \h </w:instrText>
        </w:r>
        <w:r>
          <w:rPr>
            <w:noProof/>
            <w:webHidden/>
          </w:rPr>
        </w:r>
        <w:r>
          <w:rPr>
            <w:noProof/>
            <w:webHidden/>
          </w:rPr>
          <w:fldChar w:fldCharType="separate"/>
        </w:r>
        <w:r w:rsidR="007D55C2">
          <w:rPr>
            <w:noProof/>
            <w:webHidden/>
          </w:rPr>
          <w:t>173</w:t>
        </w:r>
        <w:r>
          <w:rPr>
            <w:noProof/>
            <w:webHidden/>
          </w:rPr>
          <w:fldChar w:fldCharType="end"/>
        </w:r>
      </w:hyperlink>
    </w:p>
    <w:p w14:paraId="57941EC2" w14:textId="2AC8BBED"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84" w:history="1">
        <w:r w:rsidRPr="0047427C">
          <w:rPr>
            <w:rStyle w:val="Hyperlink"/>
            <w:noProof/>
          </w:rPr>
          <w:t>Stage 3 – Develop These Quickly</w:t>
        </w:r>
        <w:r>
          <w:rPr>
            <w:noProof/>
            <w:webHidden/>
          </w:rPr>
          <w:tab/>
        </w:r>
        <w:r>
          <w:rPr>
            <w:noProof/>
            <w:webHidden/>
          </w:rPr>
          <w:fldChar w:fldCharType="begin"/>
        </w:r>
        <w:r>
          <w:rPr>
            <w:noProof/>
            <w:webHidden/>
          </w:rPr>
          <w:instrText xml:space="preserve"> PAGEREF _Toc238730884 \h </w:instrText>
        </w:r>
        <w:r>
          <w:rPr>
            <w:noProof/>
            <w:webHidden/>
          </w:rPr>
        </w:r>
        <w:r>
          <w:rPr>
            <w:noProof/>
            <w:webHidden/>
          </w:rPr>
          <w:fldChar w:fldCharType="separate"/>
        </w:r>
        <w:r w:rsidR="007D55C2">
          <w:rPr>
            <w:noProof/>
            <w:webHidden/>
          </w:rPr>
          <w:t>174</w:t>
        </w:r>
        <w:r>
          <w:rPr>
            <w:noProof/>
            <w:webHidden/>
          </w:rPr>
          <w:fldChar w:fldCharType="end"/>
        </w:r>
      </w:hyperlink>
    </w:p>
    <w:p w14:paraId="686CEC3D" w14:textId="76D5F4E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85" w:history="1">
        <w:r w:rsidRPr="0047427C">
          <w:rPr>
            <w:rStyle w:val="Hyperlink"/>
            <w:noProof/>
          </w:rPr>
          <w:t>Stage 4 – Practice Early</w:t>
        </w:r>
        <w:r>
          <w:rPr>
            <w:noProof/>
            <w:webHidden/>
          </w:rPr>
          <w:tab/>
        </w:r>
        <w:r>
          <w:rPr>
            <w:noProof/>
            <w:webHidden/>
          </w:rPr>
          <w:fldChar w:fldCharType="begin"/>
        </w:r>
        <w:r>
          <w:rPr>
            <w:noProof/>
            <w:webHidden/>
          </w:rPr>
          <w:instrText xml:space="preserve"> PAGEREF _Toc238730885 \h </w:instrText>
        </w:r>
        <w:r>
          <w:rPr>
            <w:noProof/>
            <w:webHidden/>
          </w:rPr>
        </w:r>
        <w:r>
          <w:rPr>
            <w:noProof/>
            <w:webHidden/>
          </w:rPr>
          <w:fldChar w:fldCharType="separate"/>
        </w:r>
        <w:r w:rsidR="007D55C2">
          <w:rPr>
            <w:noProof/>
            <w:webHidden/>
          </w:rPr>
          <w:t>176</w:t>
        </w:r>
        <w:r>
          <w:rPr>
            <w:noProof/>
            <w:webHidden/>
          </w:rPr>
          <w:fldChar w:fldCharType="end"/>
        </w:r>
      </w:hyperlink>
    </w:p>
    <w:p w14:paraId="35AFD25A" w14:textId="4C796338"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86" w:history="1">
        <w:r w:rsidRPr="0047427C">
          <w:rPr>
            <w:rStyle w:val="Hyperlink"/>
            <w:noProof/>
          </w:rPr>
          <w:t>Stage 5 – Learning Competencies</w:t>
        </w:r>
        <w:r>
          <w:rPr>
            <w:noProof/>
            <w:webHidden/>
          </w:rPr>
          <w:tab/>
        </w:r>
        <w:r>
          <w:rPr>
            <w:noProof/>
            <w:webHidden/>
          </w:rPr>
          <w:fldChar w:fldCharType="begin"/>
        </w:r>
        <w:r>
          <w:rPr>
            <w:noProof/>
            <w:webHidden/>
          </w:rPr>
          <w:instrText xml:space="preserve"> PAGEREF _Toc238730886 \h </w:instrText>
        </w:r>
        <w:r>
          <w:rPr>
            <w:noProof/>
            <w:webHidden/>
          </w:rPr>
        </w:r>
        <w:r>
          <w:rPr>
            <w:noProof/>
            <w:webHidden/>
          </w:rPr>
          <w:fldChar w:fldCharType="separate"/>
        </w:r>
        <w:r w:rsidR="007D55C2">
          <w:rPr>
            <w:noProof/>
            <w:webHidden/>
          </w:rPr>
          <w:t>182</w:t>
        </w:r>
        <w:r>
          <w:rPr>
            <w:noProof/>
            <w:webHidden/>
          </w:rPr>
          <w:fldChar w:fldCharType="end"/>
        </w:r>
      </w:hyperlink>
    </w:p>
    <w:p w14:paraId="352599A4" w14:textId="208770B0"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87" w:history="1">
        <w:r w:rsidRPr="0047427C">
          <w:rPr>
            <w:rStyle w:val="Hyperlink"/>
            <w:noProof/>
          </w:rPr>
          <w:t>Stage 6 – Leadership Priorities</w:t>
        </w:r>
        <w:r>
          <w:rPr>
            <w:noProof/>
            <w:webHidden/>
          </w:rPr>
          <w:tab/>
        </w:r>
        <w:r>
          <w:rPr>
            <w:noProof/>
            <w:webHidden/>
          </w:rPr>
          <w:fldChar w:fldCharType="begin"/>
        </w:r>
        <w:r>
          <w:rPr>
            <w:noProof/>
            <w:webHidden/>
          </w:rPr>
          <w:instrText xml:space="preserve"> PAGEREF _Toc238730887 \h </w:instrText>
        </w:r>
        <w:r>
          <w:rPr>
            <w:noProof/>
            <w:webHidden/>
          </w:rPr>
        </w:r>
        <w:r>
          <w:rPr>
            <w:noProof/>
            <w:webHidden/>
          </w:rPr>
          <w:fldChar w:fldCharType="separate"/>
        </w:r>
        <w:r w:rsidR="007D55C2">
          <w:rPr>
            <w:noProof/>
            <w:webHidden/>
          </w:rPr>
          <w:t>185</w:t>
        </w:r>
        <w:r>
          <w:rPr>
            <w:noProof/>
            <w:webHidden/>
          </w:rPr>
          <w:fldChar w:fldCharType="end"/>
        </w:r>
      </w:hyperlink>
    </w:p>
    <w:p w14:paraId="7E840556" w14:textId="5DF3A1FF"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88" w:history="1">
        <w:r w:rsidRPr="0047427C">
          <w:rPr>
            <w:rStyle w:val="Hyperlink"/>
            <w:noProof/>
          </w:rPr>
          <w:t>Stage 7 – Highest Level Competencies</w:t>
        </w:r>
        <w:r>
          <w:rPr>
            <w:noProof/>
            <w:webHidden/>
          </w:rPr>
          <w:tab/>
        </w:r>
        <w:r>
          <w:rPr>
            <w:noProof/>
            <w:webHidden/>
          </w:rPr>
          <w:fldChar w:fldCharType="begin"/>
        </w:r>
        <w:r>
          <w:rPr>
            <w:noProof/>
            <w:webHidden/>
          </w:rPr>
          <w:instrText xml:space="preserve"> PAGEREF _Toc238730888 \h </w:instrText>
        </w:r>
        <w:r>
          <w:rPr>
            <w:noProof/>
            <w:webHidden/>
          </w:rPr>
        </w:r>
        <w:r>
          <w:rPr>
            <w:noProof/>
            <w:webHidden/>
          </w:rPr>
          <w:fldChar w:fldCharType="separate"/>
        </w:r>
        <w:r w:rsidR="007D55C2">
          <w:rPr>
            <w:noProof/>
            <w:webHidden/>
          </w:rPr>
          <w:t>193</w:t>
        </w:r>
        <w:r>
          <w:rPr>
            <w:noProof/>
            <w:webHidden/>
          </w:rPr>
          <w:fldChar w:fldCharType="end"/>
        </w:r>
      </w:hyperlink>
    </w:p>
    <w:p w14:paraId="29CDAF80" w14:textId="54461B11"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89" w:history="1">
        <w:r w:rsidRPr="0047427C">
          <w:rPr>
            <w:rStyle w:val="Hyperlink"/>
            <w:noProof/>
            <w:spacing w:val="5"/>
          </w:rPr>
          <w:t>Chapter Thirteen</w:t>
        </w:r>
        <w:r>
          <w:rPr>
            <w:noProof/>
            <w:webHidden/>
          </w:rPr>
          <w:tab/>
        </w:r>
        <w:r>
          <w:rPr>
            <w:noProof/>
            <w:webHidden/>
          </w:rPr>
          <w:fldChar w:fldCharType="begin"/>
        </w:r>
        <w:r>
          <w:rPr>
            <w:noProof/>
            <w:webHidden/>
          </w:rPr>
          <w:instrText xml:space="preserve"> PAGEREF _Toc238730889 \h </w:instrText>
        </w:r>
        <w:r>
          <w:rPr>
            <w:noProof/>
            <w:webHidden/>
          </w:rPr>
        </w:r>
        <w:r>
          <w:rPr>
            <w:noProof/>
            <w:webHidden/>
          </w:rPr>
          <w:fldChar w:fldCharType="separate"/>
        </w:r>
        <w:r w:rsidR="007D55C2">
          <w:rPr>
            <w:noProof/>
            <w:webHidden/>
          </w:rPr>
          <w:t>196</w:t>
        </w:r>
        <w:r>
          <w:rPr>
            <w:noProof/>
            <w:webHidden/>
          </w:rPr>
          <w:fldChar w:fldCharType="end"/>
        </w:r>
      </w:hyperlink>
    </w:p>
    <w:p w14:paraId="52D293B2" w14:textId="4B6D447F"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90" w:history="1">
        <w:r w:rsidRPr="0047427C">
          <w:rPr>
            <w:rStyle w:val="Hyperlink"/>
            <w:noProof/>
            <w:spacing w:val="5"/>
          </w:rPr>
          <w:t>Conclusion - Sustaining the Legacy</w:t>
        </w:r>
        <w:r>
          <w:rPr>
            <w:noProof/>
            <w:webHidden/>
          </w:rPr>
          <w:tab/>
        </w:r>
        <w:r>
          <w:rPr>
            <w:noProof/>
            <w:webHidden/>
          </w:rPr>
          <w:fldChar w:fldCharType="begin"/>
        </w:r>
        <w:r>
          <w:rPr>
            <w:noProof/>
            <w:webHidden/>
          </w:rPr>
          <w:instrText xml:space="preserve"> PAGEREF _Toc238730890 \h </w:instrText>
        </w:r>
        <w:r>
          <w:rPr>
            <w:noProof/>
            <w:webHidden/>
          </w:rPr>
        </w:r>
        <w:r>
          <w:rPr>
            <w:noProof/>
            <w:webHidden/>
          </w:rPr>
          <w:fldChar w:fldCharType="separate"/>
        </w:r>
        <w:r w:rsidR="007D55C2">
          <w:rPr>
            <w:noProof/>
            <w:webHidden/>
          </w:rPr>
          <w:t>196</w:t>
        </w:r>
        <w:r>
          <w:rPr>
            <w:noProof/>
            <w:webHidden/>
          </w:rPr>
          <w:fldChar w:fldCharType="end"/>
        </w:r>
      </w:hyperlink>
    </w:p>
    <w:p w14:paraId="7378F777" w14:textId="4F28E0A4"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91" w:history="1">
        <w:r w:rsidRPr="0047427C">
          <w:rPr>
            <w:rStyle w:val="Hyperlink"/>
            <w:noProof/>
          </w:rPr>
          <w:t>Long Term Maintenance</w:t>
        </w:r>
        <w:r>
          <w:rPr>
            <w:noProof/>
            <w:webHidden/>
          </w:rPr>
          <w:tab/>
        </w:r>
        <w:r>
          <w:rPr>
            <w:noProof/>
            <w:webHidden/>
          </w:rPr>
          <w:fldChar w:fldCharType="begin"/>
        </w:r>
        <w:r>
          <w:rPr>
            <w:noProof/>
            <w:webHidden/>
          </w:rPr>
          <w:instrText xml:space="preserve"> PAGEREF _Toc238730891 \h </w:instrText>
        </w:r>
        <w:r>
          <w:rPr>
            <w:noProof/>
            <w:webHidden/>
          </w:rPr>
        </w:r>
        <w:r>
          <w:rPr>
            <w:noProof/>
            <w:webHidden/>
          </w:rPr>
          <w:fldChar w:fldCharType="separate"/>
        </w:r>
        <w:r w:rsidR="007D55C2">
          <w:rPr>
            <w:noProof/>
            <w:webHidden/>
          </w:rPr>
          <w:t>196</w:t>
        </w:r>
        <w:r>
          <w:rPr>
            <w:noProof/>
            <w:webHidden/>
          </w:rPr>
          <w:fldChar w:fldCharType="end"/>
        </w:r>
      </w:hyperlink>
    </w:p>
    <w:p w14:paraId="02BA8E57" w14:textId="7B9A652F"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92" w:history="1">
        <w:r w:rsidRPr="0047427C">
          <w:rPr>
            <w:rStyle w:val="Hyperlink"/>
            <w:noProof/>
          </w:rPr>
          <w:t>Biblical-Theological Foundation and Practical Tools</w:t>
        </w:r>
        <w:r>
          <w:rPr>
            <w:noProof/>
            <w:webHidden/>
          </w:rPr>
          <w:tab/>
        </w:r>
        <w:r>
          <w:rPr>
            <w:noProof/>
            <w:webHidden/>
          </w:rPr>
          <w:fldChar w:fldCharType="begin"/>
        </w:r>
        <w:r>
          <w:rPr>
            <w:noProof/>
            <w:webHidden/>
          </w:rPr>
          <w:instrText xml:space="preserve"> PAGEREF _Toc238730892 \h </w:instrText>
        </w:r>
        <w:r>
          <w:rPr>
            <w:noProof/>
            <w:webHidden/>
          </w:rPr>
        </w:r>
        <w:r>
          <w:rPr>
            <w:noProof/>
            <w:webHidden/>
          </w:rPr>
          <w:fldChar w:fldCharType="separate"/>
        </w:r>
        <w:r w:rsidR="007D55C2">
          <w:rPr>
            <w:noProof/>
            <w:webHidden/>
          </w:rPr>
          <w:t>200</w:t>
        </w:r>
        <w:r>
          <w:rPr>
            <w:noProof/>
            <w:webHidden/>
          </w:rPr>
          <w:fldChar w:fldCharType="end"/>
        </w:r>
      </w:hyperlink>
    </w:p>
    <w:p w14:paraId="49F347B1" w14:textId="4F2D7D24"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93" w:history="1">
        <w:r w:rsidRPr="0047427C">
          <w:rPr>
            <w:rStyle w:val="Hyperlink"/>
            <w:noProof/>
          </w:rPr>
          <w:t>Glorifying God Through Succession Planning</w:t>
        </w:r>
        <w:r>
          <w:rPr>
            <w:noProof/>
            <w:webHidden/>
          </w:rPr>
          <w:tab/>
        </w:r>
        <w:r>
          <w:rPr>
            <w:noProof/>
            <w:webHidden/>
          </w:rPr>
          <w:fldChar w:fldCharType="begin"/>
        </w:r>
        <w:r>
          <w:rPr>
            <w:noProof/>
            <w:webHidden/>
          </w:rPr>
          <w:instrText xml:space="preserve"> PAGEREF _Toc238730893 \h </w:instrText>
        </w:r>
        <w:r>
          <w:rPr>
            <w:noProof/>
            <w:webHidden/>
          </w:rPr>
        </w:r>
        <w:r>
          <w:rPr>
            <w:noProof/>
            <w:webHidden/>
          </w:rPr>
          <w:fldChar w:fldCharType="separate"/>
        </w:r>
        <w:r w:rsidR="007D55C2">
          <w:rPr>
            <w:noProof/>
            <w:webHidden/>
          </w:rPr>
          <w:t>201</w:t>
        </w:r>
        <w:r>
          <w:rPr>
            <w:noProof/>
            <w:webHidden/>
          </w:rPr>
          <w:fldChar w:fldCharType="end"/>
        </w:r>
      </w:hyperlink>
    </w:p>
    <w:p w14:paraId="151231F7" w14:textId="2C0151A5"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94" w:history="1">
        <w:r w:rsidRPr="0047427C">
          <w:rPr>
            <w:rStyle w:val="Hyperlink"/>
            <w:noProof/>
          </w:rPr>
          <w:t>Joshua</w:t>
        </w:r>
        <w:r>
          <w:rPr>
            <w:noProof/>
            <w:webHidden/>
          </w:rPr>
          <w:tab/>
        </w:r>
        <w:r>
          <w:rPr>
            <w:noProof/>
            <w:webHidden/>
          </w:rPr>
          <w:fldChar w:fldCharType="begin"/>
        </w:r>
        <w:r>
          <w:rPr>
            <w:noProof/>
            <w:webHidden/>
          </w:rPr>
          <w:instrText xml:space="preserve"> PAGEREF _Toc238730894 \h </w:instrText>
        </w:r>
        <w:r>
          <w:rPr>
            <w:noProof/>
            <w:webHidden/>
          </w:rPr>
        </w:r>
        <w:r>
          <w:rPr>
            <w:noProof/>
            <w:webHidden/>
          </w:rPr>
          <w:fldChar w:fldCharType="separate"/>
        </w:r>
        <w:r w:rsidR="007D55C2">
          <w:rPr>
            <w:noProof/>
            <w:webHidden/>
          </w:rPr>
          <w:t>202</w:t>
        </w:r>
        <w:r>
          <w:rPr>
            <w:noProof/>
            <w:webHidden/>
          </w:rPr>
          <w:fldChar w:fldCharType="end"/>
        </w:r>
      </w:hyperlink>
    </w:p>
    <w:p w14:paraId="761380FB" w14:textId="7D1A711F"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95" w:history="1">
        <w:r w:rsidRPr="0047427C">
          <w:rPr>
            <w:rStyle w:val="Hyperlink"/>
            <w:noProof/>
          </w:rPr>
          <w:t>Elisha</w:t>
        </w:r>
        <w:r>
          <w:rPr>
            <w:noProof/>
            <w:webHidden/>
          </w:rPr>
          <w:tab/>
        </w:r>
        <w:r>
          <w:rPr>
            <w:noProof/>
            <w:webHidden/>
          </w:rPr>
          <w:fldChar w:fldCharType="begin"/>
        </w:r>
        <w:r>
          <w:rPr>
            <w:noProof/>
            <w:webHidden/>
          </w:rPr>
          <w:instrText xml:space="preserve"> PAGEREF _Toc238730895 \h </w:instrText>
        </w:r>
        <w:r>
          <w:rPr>
            <w:noProof/>
            <w:webHidden/>
          </w:rPr>
        </w:r>
        <w:r>
          <w:rPr>
            <w:noProof/>
            <w:webHidden/>
          </w:rPr>
          <w:fldChar w:fldCharType="separate"/>
        </w:r>
        <w:r w:rsidR="007D55C2">
          <w:rPr>
            <w:noProof/>
            <w:webHidden/>
          </w:rPr>
          <w:t>203</w:t>
        </w:r>
        <w:r>
          <w:rPr>
            <w:noProof/>
            <w:webHidden/>
          </w:rPr>
          <w:fldChar w:fldCharType="end"/>
        </w:r>
      </w:hyperlink>
    </w:p>
    <w:p w14:paraId="65481C7C" w14:textId="1E7182C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96" w:history="1">
        <w:r w:rsidRPr="0047427C">
          <w:rPr>
            <w:rStyle w:val="Hyperlink"/>
            <w:noProof/>
          </w:rPr>
          <w:t>The Disciples</w:t>
        </w:r>
        <w:r>
          <w:rPr>
            <w:noProof/>
            <w:webHidden/>
          </w:rPr>
          <w:tab/>
        </w:r>
        <w:r>
          <w:rPr>
            <w:noProof/>
            <w:webHidden/>
          </w:rPr>
          <w:fldChar w:fldCharType="begin"/>
        </w:r>
        <w:r>
          <w:rPr>
            <w:noProof/>
            <w:webHidden/>
          </w:rPr>
          <w:instrText xml:space="preserve"> PAGEREF _Toc238730896 \h </w:instrText>
        </w:r>
        <w:r>
          <w:rPr>
            <w:noProof/>
            <w:webHidden/>
          </w:rPr>
        </w:r>
        <w:r>
          <w:rPr>
            <w:noProof/>
            <w:webHidden/>
          </w:rPr>
          <w:fldChar w:fldCharType="separate"/>
        </w:r>
        <w:r w:rsidR="007D55C2">
          <w:rPr>
            <w:noProof/>
            <w:webHidden/>
          </w:rPr>
          <w:t>203</w:t>
        </w:r>
        <w:r>
          <w:rPr>
            <w:noProof/>
            <w:webHidden/>
          </w:rPr>
          <w:fldChar w:fldCharType="end"/>
        </w:r>
      </w:hyperlink>
    </w:p>
    <w:p w14:paraId="1A79B244" w14:textId="5B006FFD"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897" w:history="1">
        <w:r w:rsidRPr="0047427C">
          <w:rPr>
            <w:rStyle w:val="Hyperlink"/>
            <w:noProof/>
          </w:rPr>
          <w:t>Timothy and Titus</w:t>
        </w:r>
        <w:r>
          <w:rPr>
            <w:noProof/>
            <w:webHidden/>
          </w:rPr>
          <w:tab/>
        </w:r>
        <w:r>
          <w:rPr>
            <w:noProof/>
            <w:webHidden/>
          </w:rPr>
          <w:fldChar w:fldCharType="begin"/>
        </w:r>
        <w:r>
          <w:rPr>
            <w:noProof/>
            <w:webHidden/>
          </w:rPr>
          <w:instrText xml:space="preserve"> PAGEREF _Toc238730897 \h </w:instrText>
        </w:r>
        <w:r>
          <w:rPr>
            <w:noProof/>
            <w:webHidden/>
          </w:rPr>
        </w:r>
        <w:r>
          <w:rPr>
            <w:noProof/>
            <w:webHidden/>
          </w:rPr>
          <w:fldChar w:fldCharType="separate"/>
        </w:r>
        <w:r w:rsidR="007D55C2">
          <w:rPr>
            <w:noProof/>
            <w:webHidden/>
          </w:rPr>
          <w:t>203</w:t>
        </w:r>
        <w:r>
          <w:rPr>
            <w:noProof/>
            <w:webHidden/>
          </w:rPr>
          <w:fldChar w:fldCharType="end"/>
        </w:r>
      </w:hyperlink>
    </w:p>
    <w:p w14:paraId="49B89FC9" w14:textId="1E5A787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898" w:history="1">
        <w:r w:rsidRPr="0047427C">
          <w:rPr>
            <w:rStyle w:val="Hyperlink"/>
            <w:noProof/>
          </w:rPr>
          <w:t>Final Thoughts</w:t>
        </w:r>
        <w:r>
          <w:rPr>
            <w:noProof/>
            <w:webHidden/>
          </w:rPr>
          <w:tab/>
        </w:r>
        <w:r>
          <w:rPr>
            <w:noProof/>
            <w:webHidden/>
          </w:rPr>
          <w:fldChar w:fldCharType="begin"/>
        </w:r>
        <w:r>
          <w:rPr>
            <w:noProof/>
            <w:webHidden/>
          </w:rPr>
          <w:instrText xml:space="preserve"> PAGEREF _Toc238730898 \h </w:instrText>
        </w:r>
        <w:r>
          <w:rPr>
            <w:noProof/>
            <w:webHidden/>
          </w:rPr>
        </w:r>
        <w:r>
          <w:rPr>
            <w:noProof/>
            <w:webHidden/>
          </w:rPr>
          <w:fldChar w:fldCharType="separate"/>
        </w:r>
        <w:r w:rsidR="007D55C2">
          <w:rPr>
            <w:noProof/>
            <w:webHidden/>
          </w:rPr>
          <w:t>203</w:t>
        </w:r>
        <w:r>
          <w:rPr>
            <w:noProof/>
            <w:webHidden/>
          </w:rPr>
          <w:fldChar w:fldCharType="end"/>
        </w:r>
      </w:hyperlink>
    </w:p>
    <w:p w14:paraId="4AD6CDFE" w14:textId="1922DAC6"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899" w:history="1">
        <w:r w:rsidRPr="0047427C">
          <w:rPr>
            <w:rStyle w:val="Hyperlink"/>
            <w:noProof/>
            <w:spacing w:val="5"/>
          </w:rPr>
          <w:t>Works Cited</w:t>
        </w:r>
        <w:r>
          <w:rPr>
            <w:noProof/>
            <w:webHidden/>
          </w:rPr>
          <w:tab/>
        </w:r>
        <w:r>
          <w:rPr>
            <w:noProof/>
            <w:webHidden/>
          </w:rPr>
          <w:fldChar w:fldCharType="begin"/>
        </w:r>
        <w:r>
          <w:rPr>
            <w:noProof/>
            <w:webHidden/>
          </w:rPr>
          <w:instrText xml:space="preserve"> PAGEREF _Toc238730899 \h </w:instrText>
        </w:r>
        <w:r>
          <w:rPr>
            <w:noProof/>
            <w:webHidden/>
          </w:rPr>
        </w:r>
        <w:r>
          <w:rPr>
            <w:noProof/>
            <w:webHidden/>
          </w:rPr>
          <w:fldChar w:fldCharType="separate"/>
        </w:r>
        <w:r w:rsidR="007D55C2">
          <w:rPr>
            <w:noProof/>
            <w:webHidden/>
          </w:rPr>
          <w:t>205</w:t>
        </w:r>
        <w:r>
          <w:rPr>
            <w:noProof/>
            <w:webHidden/>
          </w:rPr>
          <w:fldChar w:fldCharType="end"/>
        </w:r>
      </w:hyperlink>
    </w:p>
    <w:p w14:paraId="2DA9594C" w14:textId="61518FCC"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900" w:history="1">
        <w:r w:rsidRPr="0047427C">
          <w:rPr>
            <w:rStyle w:val="Hyperlink"/>
            <w:noProof/>
          </w:rPr>
          <w:t>Appendix 1</w:t>
        </w:r>
        <w:r>
          <w:rPr>
            <w:noProof/>
            <w:webHidden/>
          </w:rPr>
          <w:tab/>
        </w:r>
        <w:r>
          <w:rPr>
            <w:noProof/>
            <w:webHidden/>
          </w:rPr>
          <w:fldChar w:fldCharType="begin"/>
        </w:r>
        <w:r>
          <w:rPr>
            <w:noProof/>
            <w:webHidden/>
          </w:rPr>
          <w:instrText xml:space="preserve"> PAGEREF _Toc238730900 \h </w:instrText>
        </w:r>
        <w:r>
          <w:rPr>
            <w:noProof/>
            <w:webHidden/>
          </w:rPr>
        </w:r>
        <w:r>
          <w:rPr>
            <w:noProof/>
            <w:webHidden/>
          </w:rPr>
          <w:fldChar w:fldCharType="separate"/>
        </w:r>
        <w:r w:rsidR="007D55C2">
          <w:rPr>
            <w:noProof/>
            <w:webHidden/>
          </w:rPr>
          <w:t>209</w:t>
        </w:r>
        <w:r>
          <w:rPr>
            <w:noProof/>
            <w:webHidden/>
          </w:rPr>
          <w:fldChar w:fldCharType="end"/>
        </w:r>
      </w:hyperlink>
    </w:p>
    <w:p w14:paraId="54D39226" w14:textId="3D2799EE"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901" w:history="1">
        <w:r w:rsidRPr="0047427C">
          <w:rPr>
            <w:rStyle w:val="Hyperlink"/>
            <w:noProof/>
          </w:rPr>
          <w:t>Christian Leadership Character Self-Assessment Checklist</w:t>
        </w:r>
        <w:r>
          <w:rPr>
            <w:noProof/>
            <w:webHidden/>
          </w:rPr>
          <w:tab/>
        </w:r>
        <w:r>
          <w:rPr>
            <w:noProof/>
            <w:webHidden/>
          </w:rPr>
          <w:fldChar w:fldCharType="begin"/>
        </w:r>
        <w:r>
          <w:rPr>
            <w:noProof/>
            <w:webHidden/>
          </w:rPr>
          <w:instrText xml:space="preserve"> PAGEREF _Toc238730901 \h </w:instrText>
        </w:r>
        <w:r>
          <w:rPr>
            <w:noProof/>
            <w:webHidden/>
          </w:rPr>
        </w:r>
        <w:r>
          <w:rPr>
            <w:noProof/>
            <w:webHidden/>
          </w:rPr>
          <w:fldChar w:fldCharType="separate"/>
        </w:r>
        <w:r w:rsidR="007D55C2">
          <w:rPr>
            <w:noProof/>
            <w:webHidden/>
          </w:rPr>
          <w:t>209</w:t>
        </w:r>
        <w:r>
          <w:rPr>
            <w:noProof/>
            <w:webHidden/>
          </w:rPr>
          <w:fldChar w:fldCharType="end"/>
        </w:r>
      </w:hyperlink>
    </w:p>
    <w:p w14:paraId="539A97F7" w14:textId="183F5AEC"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02" w:history="1">
        <w:r w:rsidRPr="0047427C">
          <w:rPr>
            <w:rStyle w:val="Hyperlink"/>
            <w:noProof/>
          </w:rPr>
          <w:t>Category 1: Personality Traits &amp; Posture</w:t>
        </w:r>
        <w:r>
          <w:rPr>
            <w:noProof/>
            <w:webHidden/>
          </w:rPr>
          <w:tab/>
        </w:r>
        <w:r>
          <w:rPr>
            <w:noProof/>
            <w:webHidden/>
          </w:rPr>
          <w:fldChar w:fldCharType="begin"/>
        </w:r>
        <w:r>
          <w:rPr>
            <w:noProof/>
            <w:webHidden/>
          </w:rPr>
          <w:instrText xml:space="preserve"> PAGEREF _Toc238730902 \h </w:instrText>
        </w:r>
        <w:r>
          <w:rPr>
            <w:noProof/>
            <w:webHidden/>
          </w:rPr>
        </w:r>
        <w:r>
          <w:rPr>
            <w:noProof/>
            <w:webHidden/>
          </w:rPr>
          <w:fldChar w:fldCharType="separate"/>
        </w:r>
        <w:r w:rsidR="007D55C2">
          <w:rPr>
            <w:noProof/>
            <w:webHidden/>
          </w:rPr>
          <w:t>209</w:t>
        </w:r>
        <w:r>
          <w:rPr>
            <w:noProof/>
            <w:webHidden/>
          </w:rPr>
          <w:fldChar w:fldCharType="end"/>
        </w:r>
      </w:hyperlink>
    </w:p>
    <w:p w14:paraId="6CC4C89A" w14:textId="12EA842C"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03" w:history="1">
        <w:r w:rsidRPr="0047427C">
          <w:rPr>
            <w:rStyle w:val="Hyperlink"/>
            <w:noProof/>
          </w:rPr>
          <w:t>1. Approachable</w:t>
        </w:r>
        <w:r>
          <w:rPr>
            <w:noProof/>
            <w:webHidden/>
          </w:rPr>
          <w:tab/>
        </w:r>
        <w:r>
          <w:rPr>
            <w:noProof/>
            <w:webHidden/>
          </w:rPr>
          <w:fldChar w:fldCharType="begin"/>
        </w:r>
        <w:r>
          <w:rPr>
            <w:noProof/>
            <w:webHidden/>
          </w:rPr>
          <w:instrText xml:space="preserve"> PAGEREF _Toc238730903 \h </w:instrText>
        </w:r>
        <w:r>
          <w:rPr>
            <w:noProof/>
            <w:webHidden/>
          </w:rPr>
        </w:r>
        <w:r>
          <w:rPr>
            <w:noProof/>
            <w:webHidden/>
          </w:rPr>
          <w:fldChar w:fldCharType="separate"/>
        </w:r>
        <w:r w:rsidR="007D55C2">
          <w:rPr>
            <w:noProof/>
            <w:webHidden/>
          </w:rPr>
          <w:t>209</w:t>
        </w:r>
        <w:r>
          <w:rPr>
            <w:noProof/>
            <w:webHidden/>
          </w:rPr>
          <w:fldChar w:fldCharType="end"/>
        </w:r>
      </w:hyperlink>
    </w:p>
    <w:p w14:paraId="5450AF09" w14:textId="490ED592"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04" w:history="1">
        <w:r w:rsidRPr="0047427C">
          <w:rPr>
            <w:rStyle w:val="Hyperlink"/>
            <w:noProof/>
          </w:rPr>
          <w:t>2. Authentic</w:t>
        </w:r>
        <w:r>
          <w:rPr>
            <w:noProof/>
            <w:webHidden/>
          </w:rPr>
          <w:tab/>
        </w:r>
        <w:r>
          <w:rPr>
            <w:noProof/>
            <w:webHidden/>
          </w:rPr>
          <w:fldChar w:fldCharType="begin"/>
        </w:r>
        <w:r>
          <w:rPr>
            <w:noProof/>
            <w:webHidden/>
          </w:rPr>
          <w:instrText xml:space="preserve"> PAGEREF _Toc238730904 \h </w:instrText>
        </w:r>
        <w:r>
          <w:rPr>
            <w:noProof/>
            <w:webHidden/>
          </w:rPr>
        </w:r>
        <w:r>
          <w:rPr>
            <w:noProof/>
            <w:webHidden/>
          </w:rPr>
          <w:fldChar w:fldCharType="separate"/>
        </w:r>
        <w:r w:rsidR="007D55C2">
          <w:rPr>
            <w:noProof/>
            <w:webHidden/>
          </w:rPr>
          <w:t>209</w:t>
        </w:r>
        <w:r>
          <w:rPr>
            <w:noProof/>
            <w:webHidden/>
          </w:rPr>
          <w:fldChar w:fldCharType="end"/>
        </w:r>
      </w:hyperlink>
    </w:p>
    <w:p w14:paraId="3657C61C" w14:textId="5B877ECD"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05" w:history="1">
        <w:r w:rsidRPr="0047427C">
          <w:rPr>
            <w:rStyle w:val="Hyperlink"/>
            <w:noProof/>
          </w:rPr>
          <w:t>3. Humble</w:t>
        </w:r>
        <w:r>
          <w:rPr>
            <w:noProof/>
            <w:webHidden/>
          </w:rPr>
          <w:tab/>
        </w:r>
        <w:r>
          <w:rPr>
            <w:noProof/>
            <w:webHidden/>
          </w:rPr>
          <w:fldChar w:fldCharType="begin"/>
        </w:r>
        <w:r>
          <w:rPr>
            <w:noProof/>
            <w:webHidden/>
          </w:rPr>
          <w:instrText xml:space="preserve"> PAGEREF _Toc238730905 \h </w:instrText>
        </w:r>
        <w:r>
          <w:rPr>
            <w:noProof/>
            <w:webHidden/>
          </w:rPr>
        </w:r>
        <w:r>
          <w:rPr>
            <w:noProof/>
            <w:webHidden/>
          </w:rPr>
          <w:fldChar w:fldCharType="separate"/>
        </w:r>
        <w:r w:rsidR="007D55C2">
          <w:rPr>
            <w:noProof/>
            <w:webHidden/>
          </w:rPr>
          <w:t>209</w:t>
        </w:r>
        <w:r>
          <w:rPr>
            <w:noProof/>
            <w:webHidden/>
          </w:rPr>
          <w:fldChar w:fldCharType="end"/>
        </w:r>
      </w:hyperlink>
    </w:p>
    <w:p w14:paraId="6057F1D8" w14:textId="5D229724"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06" w:history="1">
        <w:r w:rsidRPr="0047427C">
          <w:rPr>
            <w:rStyle w:val="Hyperlink"/>
            <w:noProof/>
          </w:rPr>
          <w:t>4. Loyal</w:t>
        </w:r>
        <w:r>
          <w:rPr>
            <w:noProof/>
            <w:webHidden/>
          </w:rPr>
          <w:tab/>
        </w:r>
        <w:r>
          <w:rPr>
            <w:noProof/>
            <w:webHidden/>
          </w:rPr>
          <w:fldChar w:fldCharType="begin"/>
        </w:r>
        <w:r>
          <w:rPr>
            <w:noProof/>
            <w:webHidden/>
          </w:rPr>
          <w:instrText xml:space="preserve"> PAGEREF _Toc238730906 \h </w:instrText>
        </w:r>
        <w:r>
          <w:rPr>
            <w:noProof/>
            <w:webHidden/>
          </w:rPr>
        </w:r>
        <w:r>
          <w:rPr>
            <w:noProof/>
            <w:webHidden/>
          </w:rPr>
          <w:fldChar w:fldCharType="separate"/>
        </w:r>
        <w:r w:rsidR="007D55C2">
          <w:rPr>
            <w:noProof/>
            <w:webHidden/>
          </w:rPr>
          <w:t>210</w:t>
        </w:r>
        <w:r>
          <w:rPr>
            <w:noProof/>
            <w:webHidden/>
          </w:rPr>
          <w:fldChar w:fldCharType="end"/>
        </w:r>
      </w:hyperlink>
    </w:p>
    <w:p w14:paraId="28E5C4DC" w14:textId="7B48BFC7"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07" w:history="1">
        <w:r w:rsidRPr="0047427C">
          <w:rPr>
            <w:rStyle w:val="Hyperlink"/>
            <w:noProof/>
          </w:rPr>
          <w:t>5. Self-Aware</w:t>
        </w:r>
        <w:r>
          <w:rPr>
            <w:noProof/>
            <w:webHidden/>
          </w:rPr>
          <w:tab/>
        </w:r>
        <w:r>
          <w:rPr>
            <w:noProof/>
            <w:webHidden/>
          </w:rPr>
          <w:fldChar w:fldCharType="begin"/>
        </w:r>
        <w:r>
          <w:rPr>
            <w:noProof/>
            <w:webHidden/>
          </w:rPr>
          <w:instrText xml:space="preserve"> PAGEREF _Toc238730907 \h </w:instrText>
        </w:r>
        <w:r>
          <w:rPr>
            <w:noProof/>
            <w:webHidden/>
          </w:rPr>
        </w:r>
        <w:r>
          <w:rPr>
            <w:noProof/>
            <w:webHidden/>
          </w:rPr>
          <w:fldChar w:fldCharType="separate"/>
        </w:r>
        <w:r w:rsidR="007D55C2">
          <w:rPr>
            <w:noProof/>
            <w:webHidden/>
          </w:rPr>
          <w:t>210</w:t>
        </w:r>
        <w:r>
          <w:rPr>
            <w:noProof/>
            <w:webHidden/>
          </w:rPr>
          <w:fldChar w:fldCharType="end"/>
        </w:r>
      </w:hyperlink>
    </w:p>
    <w:p w14:paraId="11BDFA26" w14:textId="5620A4B6"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08" w:history="1">
        <w:r w:rsidRPr="0047427C">
          <w:rPr>
            <w:rStyle w:val="Hyperlink"/>
            <w:noProof/>
          </w:rPr>
          <w:t>6. Secure</w:t>
        </w:r>
        <w:r>
          <w:rPr>
            <w:noProof/>
            <w:webHidden/>
          </w:rPr>
          <w:tab/>
        </w:r>
        <w:r>
          <w:rPr>
            <w:noProof/>
            <w:webHidden/>
          </w:rPr>
          <w:fldChar w:fldCharType="begin"/>
        </w:r>
        <w:r>
          <w:rPr>
            <w:noProof/>
            <w:webHidden/>
          </w:rPr>
          <w:instrText xml:space="preserve"> PAGEREF _Toc238730908 \h </w:instrText>
        </w:r>
        <w:r>
          <w:rPr>
            <w:noProof/>
            <w:webHidden/>
          </w:rPr>
        </w:r>
        <w:r>
          <w:rPr>
            <w:noProof/>
            <w:webHidden/>
          </w:rPr>
          <w:fldChar w:fldCharType="separate"/>
        </w:r>
        <w:r w:rsidR="007D55C2">
          <w:rPr>
            <w:noProof/>
            <w:webHidden/>
          </w:rPr>
          <w:t>210</w:t>
        </w:r>
        <w:r>
          <w:rPr>
            <w:noProof/>
            <w:webHidden/>
          </w:rPr>
          <w:fldChar w:fldCharType="end"/>
        </w:r>
      </w:hyperlink>
    </w:p>
    <w:p w14:paraId="40324F8F" w14:textId="03FF199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09" w:history="1">
        <w:r w:rsidRPr="0047427C">
          <w:rPr>
            <w:rStyle w:val="Hyperlink"/>
            <w:noProof/>
          </w:rPr>
          <w:t>7. Virtuous</w:t>
        </w:r>
        <w:r>
          <w:rPr>
            <w:noProof/>
            <w:webHidden/>
          </w:rPr>
          <w:tab/>
        </w:r>
        <w:r>
          <w:rPr>
            <w:noProof/>
            <w:webHidden/>
          </w:rPr>
          <w:fldChar w:fldCharType="begin"/>
        </w:r>
        <w:r>
          <w:rPr>
            <w:noProof/>
            <w:webHidden/>
          </w:rPr>
          <w:instrText xml:space="preserve"> PAGEREF _Toc238730909 \h </w:instrText>
        </w:r>
        <w:r>
          <w:rPr>
            <w:noProof/>
            <w:webHidden/>
          </w:rPr>
        </w:r>
        <w:r>
          <w:rPr>
            <w:noProof/>
            <w:webHidden/>
          </w:rPr>
          <w:fldChar w:fldCharType="separate"/>
        </w:r>
        <w:r w:rsidR="007D55C2">
          <w:rPr>
            <w:noProof/>
            <w:webHidden/>
          </w:rPr>
          <w:t>211</w:t>
        </w:r>
        <w:r>
          <w:rPr>
            <w:noProof/>
            <w:webHidden/>
          </w:rPr>
          <w:fldChar w:fldCharType="end"/>
        </w:r>
      </w:hyperlink>
    </w:p>
    <w:p w14:paraId="6522ECED" w14:textId="3077BA0F"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10" w:history="1">
        <w:r w:rsidRPr="0047427C">
          <w:rPr>
            <w:rStyle w:val="Hyperlink"/>
            <w:noProof/>
          </w:rPr>
          <w:t>Category 2: Trust &amp; Integrity Traits</w:t>
        </w:r>
        <w:r>
          <w:rPr>
            <w:noProof/>
            <w:webHidden/>
          </w:rPr>
          <w:tab/>
        </w:r>
        <w:r>
          <w:rPr>
            <w:noProof/>
            <w:webHidden/>
          </w:rPr>
          <w:fldChar w:fldCharType="begin"/>
        </w:r>
        <w:r>
          <w:rPr>
            <w:noProof/>
            <w:webHidden/>
          </w:rPr>
          <w:instrText xml:space="preserve"> PAGEREF _Toc238730910 \h </w:instrText>
        </w:r>
        <w:r>
          <w:rPr>
            <w:noProof/>
            <w:webHidden/>
          </w:rPr>
        </w:r>
        <w:r>
          <w:rPr>
            <w:noProof/>
            <w:webHidden/>
          </w:rPr>
          <w:fldChar w:fldCharType="separate"/>
        </w:r>
        <w:r w:rsidR="007D55C2">
          <w:rPr>
            <w:noProof/>
            <w:webHidden/>
          </w:rPr>
          <w:t>211</w:t>
        </w:r>
        <w:r>
          <w:rPr>
            <w:noProof/>
            <w:webHidden/>
          </w:rPr>
          <w:fldChar w:fldCharType="end"/>
        </w:r>
      </w:hyperlink>
    </w:p>
    <w:p w14:paraId="07E820FC" w14:textId="65410BB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1" w:history="1">
        <w:r w:rsidRPr="0047427C">
          <w:rPr>
            <w:rStyle w:val="Hyperlink"/>
            <w:noProof/>
          </w:rPr>
          <w:t>8. Accountable</w:t>
        </w:r>
        <w:r>
          <w:rPr>
            <w:noProof/>
            <w:webHidden/>
          </w:rPr>
          <w:tab/>
        </w:r>
        <w:r>
          <w:rPr>
            <w:noProof/>
            <w:webHidden/>
          </w:rPr>
          <w:fldChar w:fldCharType="begin"/>
        </w:r>
        <w:r>
          <w:rPr>
            <w:noProof/>
            <w:webHidden/>
          </w:rPr>
          <w:instrText xml:space="preserve"> PAGEREF _Toc238730911 \h </w:instrText>
        </w:r>
        <w:r>
          <w:rPr>
            <w:noProof/>
            <w:webHidden/>
          </w:rPr>
        </w:r>
        <w:r>
          <w:rPr>
            <w:noProof/>
            <w:webHidden/>
          </w:rPr>
          <w:fldChar w:fldCharType="separate"/>
        </w:r>
        <w:r w:rsidR="007D55C2">
          <w:rPr>
            <w:noProof/>
            <w:webHidden/>
          </w:rPr>
          <w:t>211</w:t>
        </w:r>
        <w:r>
          <w:rPr>
            <w:noProof/>
            <w:webHidden/>
          </w:rPr>
          <w:fldChar w:fldCharType="end"/>
        </w:r>
      </w:hyperlink>
    </w:p>
    <w:p w14:paraId="6F4611B3" w14:textId="0D435D8F"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2" w:history="1">
        <w:r w:rsidRPr="0047427C">
          <w:rPr>
            <w:rStyle w:val="Hyperlink"/>
            <w:noProof/>
          </w:rPr>
          <w:t>9. Ethical</w:t>
        </w:r>
        <w:r>
          <w:rPr>
            <w:noProof/>
            <w:webHidden/>
          </w:rPr>
          <w:tab/>
        </w:r>
        <w:r>
          <w:rPr>
            <w:noProof/>
            <w:webHidden/>
          </w:rPr>
          <w:fldChar w:fldCharType="begin"/>
        </w:r>
        <w:r>
          <w:rPr>
            <w:noProof/>
            <w:webHidden/>
          </w:rPr>
          <w:instrText xml:space="preserve"> PAGEREF _Toc238730912 \h </w:instrText>
        </w:r>
        <w:r>
          <w:rPr>
            <w:noProof/>
            <w:webHidden/>
          </w:rPr>
        </w:r>
        <w:r>
          <w:rPr>
            <w:noProof/>
            <w:webHidden/>
          </w:rPr>
          <w:fldChar w:fldCharType="separate"/>
        </w:r>
        <w:r w:rsidR="007D55C2">
          <w:rPr>
            <w:noProof/>
            <w:webHidden/>
          </w:rPr>
          <w:t>211</w:t>
        </w:r>
        <w:r>
          <w:rPr>
            <w:noProof/>
            <w:webHidden/>
          </w:rPr>
          <w:fldChar w:fldCharType="end"/>
        </w:r>
      </w:hyperlink>
    </w:p>
    <w:p w14:paraId="6E21FC08" w14:textId="133D8382"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3" w:history="1">
        <w:r w:rsidRPr="0047427C">
          <w:rPr>
            <w:rStyle w:val="Hyperlink"/>
            <w:noProof/>
          </w:rPr>
          <w:t>10. Integrity</w:t>
        </w:r>
        <w:r>
          <w:rPr>
            <w:noProof/>
            <w:webHidden/>
          </w:rPr>
          <w:tab/>
        </w:r>
        <w:r>
          <w:rPr>
            <w:noProof/>
            <w:webHidden/>
          </w:rPr>
          <w:fldChar w:fldCharType="begin"/>
        </w:r>
        <w:r>
          <w:rPr>
            <w:noProof/>
            <w:webHidden/>
          </w:rPr>
          <w:instrText xml:space="preserve"> PAGEREF _Toc238730913 \h </w:instrText>
        </w:r>
        <w:r>
          <w:rPr>
            <w:noProof/>
            <w:webHidden/>
          </w:rPr>
        </w:r>
        <w:r>
          <w:rPr>
            <w:noProof/>
            <w:webHidden/>
          </w:rPr>
          <w:fldChar w:fldCharType="separate"/>
        </w:r>
        <w:r w:rsidR="007D55C2">
          <w:rPr>
            <w:noProof/>
            <w:webHidden/>
          </w:rPr>
          <w:t>212</w:t>
        </w:r>
        <w:r>
          <w:rPr>
            <w:noProof/>
            <w:webHidden/>
          </w:rPr>
          <w:fldChar w:fldCharType="end"/>
        </w:r>
      </w:hyperlink>
    </w:p>
    <w:p w14:paraId="28CEB06D" w14:textId="024172F1"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4" w:history="1">
        <w:r w:rsidRPr="0047427C">
          <w:rPr>
            <w:rStyle w:val="Hyperlink"/>
            <w:noProof/>
          </w:rPr>
          <w:t>11. Values-Driven</w:t>
        </w:r>
        <w:r>
          <w:rPr>
            <w:noProof/>
            <w:webHidden/>
          </w:rPr>
          <w:tab/>
        </w:r>
        <w:r>
          <w:rPr>
            <w:noProof/>
            <w:webHidden/>
          </w:rPr>
          <w:fldChar w:fldCharType="begin"/>
        </w:r>
        <w:r>
          <w:rPr>
            <w:noProof/>
            <w:webHidden/>
          </w:rPr>
          <w:instrText xml:space="preserve"> PAGEREF _Toc238730914 \h </w:instrText>
        </w:r>
        <w:r>
          <w:rPr>
            <w:noProof/>
            <w:webHidden/>
          </w:rPr>
        </w:r>
        <w:r>
          <w:rPr>
            <w:noProof/>
            <w:webHidden/>
          </w:rPr>
          <w:fldChar w:fldCharType="separate"/>
        </w:r>
        <w:r w:rsidR="007D55C2">
          <w:rPr>
            <w:noProof/>
            <w:webHidden/>
          </w:rPr>
          <w:t>212</w:t>
        </w:r>
        <w:r>
          <w:rPr>
            <w:noProof/>
            <w:webHidden/>
          </w:rPr>
          <w:fldChar w:fldCharType="end"/>
        </w:r>
      </w:hyperlink>
    </w:p>
    <w:p w14:paraId="1C530045" w14:textId="5E5F5899"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15" w:history="1">
        <w:r w:rsidRPr="0047427C">
          <w:rPr>
            <w:rStyle w:val="Hyperlink"/>
            <w:noProof/>
          </w:rPr>
          <w:t>Category 3: Inner Strength &amp; Crucible Traits</w:t>
        </w:r>
        <w:r>
          <w:rPr>
            <w:noProof/>
            <w:webHidden/>
          </w:rPr>
          <w:tab/>
        </w:r>
        <w:r>
          <w:rPr>
            <w:noProof/>
            <w:webHidden/>
          </w:rPr>
          <w:fldChar w:fldCharType="begin"/>
        </w:r>
        <w:r>
          <w:rPr>
            <w:noProof/>
            <w:webHidden/>
          </w:rPr>
          <w:instrText xml:space="preserve"> PAGEREF _Toc238730915 \h </w:instrText>
        </w:r>
        <w:r>
          <w:rPr>
            <w:noProof/>
            <w:webHidden/>
          </w:rPr>
        </w:r>
        <w:r>
          <w:rPr>
            <w:noProof/>
            <w:webHidden/>
          </w:rPr>
          <w:fldChar w:fldCharType="separate"/>
        </w:r>
        <w:r w:rsidR="007D55C2">
          <w:rPr>
            <w:noProof/>
            <w:webHidden/>
          </w:rPr>
          <w:t>212</w:t>
        </w:r>
        <w:r>
          <w:rPr>
            <w:noProof/>
            <w:webHidden/>
          </w:rPr>
          <w:fldChar w:fldCharType="end"/>
        </w:r>
      </w:hyperlink>
    </w:p>
    <w:p w14:paraId="373E1329" w14:textId="6BB6C130"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6" w:history="1">
        <w:r w:rsidRPr="0047427C">
          <w:rPr>
            <w:rStyle w:val="Hyperlink"/>
            <w:noProof/>
          </w:rPr>
          <w:t>12. Passionate</w:t>
        </w:r>
        <w:r>
          <w:rPr>
            <w:noProof/>
            <w:webHidden/>
          </w:rPr>
          <w:tab/>
        </w:r>
        <w:r>
          <w:rPr>
            <w:noProof/>
            <w:webHidden/>
          </w:rPr>
          <w:fldChar w:fldCharType="begin"/>
        </w:r>
        <w:r>
          <w:rPr>
            <w:noProof/>
            <w:webHidden/>
          </w:rPr>
          <w:instrText xml:space="preserve"> PAGEREF _Toc238730916 \h </w:instrText>
        </w:r>
        <w:r>
          <w:rPr>
            <w:noProof/>
            <w:webHidden/>
          </w:rPr>
        </w:r>
        <w:r>
          <w:rPr>
            <w:noProof/>
            <w:webHidden/>
          </w:rPr>
          <w:fldChar w:fldCharType="separate"/>
        </w:r>
        <w:r w:rsidR="007D55C2">
          <w:rPr>
            <w:noProof/>
            <w:webHidden/>
          </w:rPr>
          <w:t>212</w:t>
        </w:r>
        <w:r>
          <w:rPr>
            <w:noProof/>
            <w:webHidden/>
          </w:rPr>
          <w:fldChar w:fldCharType="end"/>
        </w:r>
      </w:hyperlink>
    </w:p>
    <w:p w14:paraId="6371D94B" w14:textId="6D31ECF7"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7" w:history="1">
        <w:r w:rsidRPr="0047427C">
          <w:rPr>
            <w:rStyle w:val="Hyperlink"/>
            <w:noProof/>
          </w:rPr>
          <w:t>13. Convicted</w:t>
        </w:r>
        <w:r>
          <w:rPr>
            <w:noProof/>
            <w:webHidden/>
          </w:rPr>
          <w:tab/>
        </w:r>
        <w:r>
          <w:rPr>
            <w:noProof/>
            <w:webHidden/>
          </w:rPr>
          <w:fldChar w:fldCharType="begin"/>
        </w:r>
        <w:r>
          <w:rPr>
            <w:noProof/>
            <w:webHidden/>
          </w:rPr>
          <w:instrText xml:space="preserve"> PAGEREF _Toc238730917 \h </w:instrText>
        </w:r>
        <w:r>
          <w:rPr>
            <w:noProof/>
            <w:webHidden/>
          </w:rPr>
        </w:r>
        <w:r>
          <w:rPr>
            <w:noProof/>
            <w:webHidden/>
          </w:rPr>
          <w:fldChar w:fldCharType="separate"/>
        </w:r>
        <w:r w:rsidR="007D55C2">
          <w:rPr>
            <w:noProof/>
            <w:webHidden/>
          </w:rPr>
          <w:t>213</w:t>
        </w:r>
        <w:r>
          <w:rPr>
            <w:noProof/>
            <w:webHidden/>
          </w:rPr>
          <w:fldChar w:fldCharType="end"/>
        </w:r>
      </w:hyperlink>
    </w:p>
    <w:p w14:paraId="21AA0470" w14:textId="1289F907"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8" w:history="1">
        <w:r w:rsidRPr="0047427C">
          <w:rPr>
            <w:rStyle w:val="Hyperlink"/>
            <w:noProof/>
          </w:rPr>
          <w:t>14. Courageous</w:t>
        </w:r>
        <w:r>
          <w:rPr>
            <w:noProof/>
            <w:webHidden/>
          </w:rPr>
          <w:tab/>
        </w:r>
        <w:r>
          <w:rPr>
            <w:noProof/>
            <w:webHidden/>
          </w:rPr>
          <w:fldChar w:fldCharType="begin"/>
        </w:r>
        <w:r>
          <w:rPr>
            <w:noProof/>
            <w:webHidden/>
          </w:rPr>
          <w:instrText xml:space="preserve"> PAGEREF _Toc238730918 \h </w:instrText>
        </w:r>
        <w:r>
          <w:rPr>
            <w:noProof/>
            <w:webHidden/>
          </w:rPr>
        </w:r>
        <w:r>
          <w:rPr>
            <w:noProof/>
            <w:webHidden/>
          </w:rPr>
          <w:fldChar w:fldCharType="separate"/>
        </w:r>
        <w:r w:rsidR="007D55C2">
          <w:rPr>
            <w:noProof/>
            <w:webHidden/>
          </w:rPr>
          <w:t>213</w:t>
        </w:r>
        <w:r>
          <w:rPr>
            <w:noProof/>
            <w:webHidden/>
          </w:rPr>
          <w:fldChar w:fldCharType="end"/>
        </w:r>
      </w:hyperlink>
    </w:p>
    <w:p w14:paraId="12790FA3" w14:textId="2CE964A7"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19" w:history="1">
        <w:r w:rsidRPr="0047427C">
          <w:rPr>
            <w:rStyle w:val="Hyperlink"/>
            <w:noProof/>
          </w:rPr>
          <w:t>15. Faithful</w:t>
        </w:r>
        <w:r>
          <w:rPr>
            <w:noProof/>
            <w:webHidden/>
          </w:rPr>
          <w:tab/>
        </w:r>
        <w:r>
          <w:rPr>
            <w:noProof/>
            <w:webHidden/>
          </w:rPr>
          <w:fldChar w:fldCharType="begin"/>
        </w:r>
        <w:r>
          <w:rPr>
            <w:noProof/>
            <w:webHidden/>
          </w:rPr>
          <w:instrText xml:space="preserve"> PAGEREF _Toc238730919 \h </w:instrText>
        </w:r>
        <w:r>
          <w:rPr>
            <w:noProof/>
            <w:webHidden/>
          </w:rPr>
        </w:r>
        <w:r>
          <w:rPr>
            <w:noProof/>
            <w:webHidden/>
          </w:rPr>
          <w:fldChar w:fldCharType="separate"/>
        </w:r>
        <w:r w:rsidR="007D55C2">
          <w:rPr>
            <w:noProof/>
            <w:webHidden/>
          </w:rPr>
          <w:t>213</w:t>
        </w:r>
        <w:r>
          <w:rPr>
            <w:noProof/>
            <w:webHidden/>
          </w:rPr>
          <w:fldChar w:fldCharType="end"/>
        </w:r>
      </w:hyperlink>
    </w:p>
    <w:p w14:paraId="4959969D" w14:textId="424DB265"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20" w:history="1">
        <w:r w:rsidRPr="0047427C">
          <w:rPr>
            <w:rStyle w:val="Hyperlink"/>
            <w:noProof/>
          </w:rPr>
          <w:t>16. Willing to Suffer</w:t>
        </w:r>
        <w:r>
          <w:rPr>
            <w:noProof/>
            <w:webHidden/>
          </w:rPr>
          <w:tab/>
        </w:r>
        <w:r>
          <w:rPr>
            <w:noProof/>
            <w:webHidden/>
          </w:rPr>
          <w:fldChar w:fldCharType="begin"/>
        </w:r>
        <w:r>
          <w:rPr>
            <w:noProof/>
            <w:webHidden/>
          </w:rPr>
          <w:instrText xml:space="preserve"> PAGEREF _Toc238730920 \h </w:instrText>
        </w:r>
        <w:r>
          <w:rPr>
            <w:noProof/>
            <w:webHidden/>
          </w:rPr>
        </w:r>
        <w:r>
          <w:rPr>
            <w:noProof/>
            <w:webHidden/>
          </w:rPr>
          <w:fldChar w:fldCharType="separate"/>
        </w:r>
        <w:r w:rsidR="007D55C2">
          <w:rPr>
            <w:noProof/>
            <w:webHidden/>
          </w:rPr>
          <w:t>214</w:t>
        </w:r>
        <w:r>
          <w:rPr>
            <w:noProof/>
            <w:webHidden/>
          </w:rPr>
          <w:fldChar w:fldCharType="end"/>
        </w:r>
      </w:hyperlink>
    </w:p>
    <w:p w14:paraId="0CF3D9EF" w14:textId="5407AD9F"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21" w:history="1">
        <w:r w:rsidRPr="0047427C">
          <w:rPr>
            <w:rStyle w:val="Hyperlink"/>
            <w:noProof/>
          </w:rPr>
          <w:t>Final Self-Evaluation Reflection</w:t>
        </w:r>
        <w:r>
          <w:rPr>
            <w:noProof/>
            <w:webHidden/>
          </w:rPr>
          <w:tab/>
        </w:r>
        <w:r>
          <w:rPr>
            <w:noProof/>
            <w:webHidden/>
          </w:rPr>
          <w:fldChar w:fldCharType="begin"/>
        </w:r>
        <w:r>
          <w:rPr>
            <w:noProof/>
            <w:webHidden/>
          </w:rPr>
          <w:instrText xml:space="preserve"> PAGEREF _Toc238730921 \h </w:instrText>
        </w:r>
        <w:r>
          <w:rPr>
            <w:noProof/>
            <w:webHidden/>
          </w:rPr>
        </w:r>
        <w:r>
          <w:rPr>
            <w:noProof/>
            <w:webHidden/>
          </w:rPr>
          <w:fldChar w:fldCharType="separate"/>
        </w:r>
        <w:r w:rsidR="007D55C2">
          <w:rPr>
            <w:noProof/>
            <w:webHidden/>
          </w:rPr>
          <w:t>214</w:t>
        </w:r>
        <w:r>
          <w:rPr>
            <w:noProof/>
            <w:webHidden/>
          </w:rPr>
          <w:fldChar w:fldCharType="end"/>
        </w:r>
      </w:hyperlink>
    </w:p>
    <w:p w14:paraId="01FC5196" w14:textId="233D5897"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22" w:history="1">
        <w:r w:rsidRPr="0047427C">
          <w:rPr>
            <w:rStyle w:val="Hyperlink"/>
            <w:noProof/>
          </w:rPr>
          <w:t>Weakest Character Attribute:</w:t>
        </w:r>
        <w:r>
          <w:rPr>
            <w:noProof/>
            <w:webHidden/>
          </w:rPr>
          <w:tab/>
        </w:r>
        <w:r>
          <w:rPr>
            <w:noProof/>
            <w:webHidden/>
          </w:rPr>
          <w:fldChar w:fldCharType="begin"/>
        </w:r>
        <w:r>
          <w:rPr>
            <w:noProof/>
            <w:webHidden/>
          </w:rPr>
          <w:instrText xml:space="preserve"> PAGEREF _Toc238730922 \h </w:instrText>
        </w:r>
        <w:r>
          <w:rPr>
            <w:noProof/>
            <w:webHidden/>
          </w:rPr>
        </w:r>
        <w:r>
          <w:rPr>
            <w:noProof/>
            <w:webHidden/>
          </w:rPr>
          <w:fldChar w:fldCharType="separate"/>
        </w:r>
        <w:r w:rsidR="007D55C2">
          <w:rPr>
            <w:noProof/>
            <w:webHidden/>
          </w:rPr>
          <w:t>214</w:t>
        </w:r>
        <w:r>
          <w:rPr>
            <w:noProof/>
            <w:webHidden/>
          </w:rPr>
          <w:fldChar w:fldCharType="end"/>
        </w:r>
      </w:hyperlink>
    </w:p>
    <w:p w14:paraId="47D29DF7" w14:textId="559FA6FC"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23" w:history="1">
        <w:r w:rsidRPr="0047427C">
          <w:rPr>
            <w:rStyle w:val="Hyperlink"/>
            <w:noProof/>
          </w:rPr>
          <w:t>Strongest Character Attribute:</w:t>
        </w:r>
        <w:r>
          <w:rPr>
            <w:noProof/>
            <w:webHidden/>
          </w:rPr>
          <w:tab/>
        </w:r>
        <w:r>
          <w:rPr>
            <w:noProof/>
            <w:webHidden/>
          </w:rPr>
          <w:fldChar w:fldCharType="begin"/>
        </w:r>
        <w:r>
          <w:rPr>
            <w:noProof/>
            <w:webHidden/>
          </w:rPr>
          <w:instrText xml:space="preserve"> PAGEREF _Toc238730923 \h </w:instrText>
        </w:r>
        <w:r>
          <w:rPr>
            <w:noProof/>
            <w:webHidden/>
          </w:rPr>
        </w:r>
        <w:r>
          <w:rPr>
            <w:noProof/>
            <w:webHidden/>
          </w:rPr>
          <w:fldChar w:fldCharType="separate"/>
        </w:r>
        <w:r w:rsidR="007D55C2">
          <w:rPr>
            <w:noProof/>
            <w:webHidden/>
          </w:rPr>
          <w:t>214</w:t>
        </w:r>
        <w:r>
          <w:rPr>
            <w:noProof/>
            <w:webHidden/>
          </w:rPr>
          <w:fldChar w:fldCharType="end"/>
        </w:r>
      </w:hyperlink>
    </w:p>
    <w:p w14:paraId="7602E898" w14:textId="74464905"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924" w:history="1">
        <w:r w:rsidRPr="0047427C">
          <w:rPr>
            <w:rStyle w:val="Hyperlink"/>
            <w:noProof/>
          </w:rPr>
          <w:t>Appendix 2</w:t>
        </w:r>
        <w:r>
          <w:rPr>
            <w:noProof/>
            <w:webHidden/>
          </w:rPr>
          <w:tab/>
        </w:r>
        <w:r>
          <w:rPr>
            <w:noProof/>
            <w:webHidden/>
          </w:rPr>
          <w:fldChar w:fldCharType="begin"/>
        </w:r>
        <w:r>
          <w:rPr>
            <w:noProof/>
            <w:webHidden/>
          </w:rPr>
          <w:instrText xml:space="preserve"> PAGEREF _Toc238730924 \h </w:instrText>
        </w:r>
        <w:r>
          <w:rPr>
            <w:noProof/>
            <w:webHidden/>
          </w:rPr>
        </w:r>
        <w:r>
          <w:rPr>
            <w:noProof/>
            <w:webHidden/>
          </w:rPr>
          <w:fldChar w:fldCharType="separate"/>
        </w:r>
        <w:r w:rsidR="007D55C2">
          <w:rPr>
            <w:noProof/>
            <w:webHidden/>
          </w:rPr>
          <w:t>215</w:t>
        </w:r>
        <w:r>
          <w:rPr>
            <w:noProof/>
            <w:webHidden/>
          </w:rPr>
          <w:fldChar w:fldCharType="end"/>
        </w:r>
      </w:hyperlink>
    </w:p>
    <w:p w14:paraId="68A1F438" w14:textId="1C1CEAF8" w:rsidR="00CD609A" w:rsidRDefault="00CD609A">
      <w:pPr>
        <w:pStyle w:val="TOC1"/>
        <w:tabs>
          <w:tab w:val="right" w:leader="dot" w:pos="9350"/>
        </w:tabs>
        <w:rPr>
          <w:rFonts w:eastAsiaTheme="minorEastAsia" w:cstheme="minorBidi"/>
          <w:b w:val="0"/>
          <w:bCs w:val="0"/>
          <w:caps w:val="0"/>
          <w:noProof/>
          <w:kern w:val="2"/>
          <w:sz w:val="24"/>
          <w:szCs w:val="24"/>
          <w14:ligatures w14:val="standardContextual"/>
        </w:rPr>
      </w:pPr>
      <w:hyperlink w:anchor="_Toc238730925" w:history="1">
        <w:r w:rsidRPr="0047427C">
          <w:rPr>
            <w:rStyle w:val="Hyperlink"/>
            <w:noProof/>
          </w:rPr>
          <w:t>Biblical Leadership Competency Assessment</w:t>
        </w:r>
        <w:r>
          <w:rPr>
            <w:noProof/>
            <w:webHidden/>
          </w:rPr>
          <w:tab/>
        </w:r>
        <w:r>
          <w:rPr>
            <w:noProof/>
            <w:webHidden/>
          </w:rPr>
          <w:fldChar w:fldCharType="begin"/>
        </w:r>
        <w:r>
          <w:rPr>
            <w:noProof/>
            <w:webHidden/>
          </w:rPr>
          <w:instrText xml:space="preserve"> PAGEREF _Toc238730925 \h </w:instrText>
        </w:r>
        <w:r>
          <w:rPr>
            <w:noProof/>
            <w:webHidden/>
          </w:rPr>
        </w:r>
        <w:r>
          <w:rPr>
            <w:noProof/>
            <w:webHidden/>
          </w:rPr>
          <w:fldChar w:fldCharType="separate"/>
        </w:r>
        <w:r w:rsidR="007D55C2">
          <w:rPr>
            <w:noProof/>
            <w:webHidden/>
          </w:rPr>
          <w:t>215</w:t>
        </w:r>
        <w:r>
          <w:rPr>
            <w:noProof/>
            <w:webHidden/>
          </w:rPr>
          <w:fldChar w:fldCharType="end"/>
        </w:r>
      </w:hyperlink>
    </w:p>
    <w:p w14:paraId="282302DA" w14:textId="68076D3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26" w:history="1">
        <w:r w:rsidRPr="0047427C">
          <w:rPr>
            <w:rStyle w:val="Hyperlink"/>
            <w:noProof/>
          </w:rPr>
          <w:t>Scoring Scale</w:t>
        </w:r>
        <w:r>
          <w:rPr>
            <w:noProof/>
            <w:webHidden/>
          </w:rPr>
          <w:tab/>
        </w:r>
        <w:r>
          <w:rPr>
            <w:noProof/>
            <w:webHidden/>
          </w:rPr>
          <w:fldChar w:fldCharType="begin"/>
        </w:r>
        <w:r>
          <w:rPr>
            <w:noProof/>
            <w:webHidden/>
          </w:rPr>
          <w:instrText xml:space="preserve"> PAGEREF _Toc238730926 \h </w:instrText>
        </w:r>
        <w:r>
          <w:rPr>
            <w:noProof/>
            <w:webHidden/>
          </w:rPr>
        </w:r>
        <w:r>
          <w:rPr>
            <w:noProof/>
            <w:webHidden/>
          </w:rPr>
          <w:fldChar w:fldCharType="separate"/>
        </w:r>
        <w:r w:rsidR="007D55C2">
          <w:rPr>
            <w:noProof/>
            <w:webHidden/>
          </w:rPr>
          <w:t>215</w:t>
        </w:r>
        <w:r>
          <w:rPr>
            <w:noProof/>
            <w:webHidden/>
          </w:rPr>
          <w:fldChar w:fldCharType="end"/>
        </w:r>
      </w:hyperlink>
    </w:p>
    <w:p w14:paraId="62313E5C" w14:textId="28A5B8E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27" w:history="1">
        <w:r w:rsidRPr="0047427C">
          <w:rPr>
            <w:rStyle w:val="Hyperlink"/>
            <w:noProof/>
          </w:rPr>
          <w:t>Stage 1: Pre-Requisites &amp; Continuous Competencies</w:t>
        </w:r>
        <w:r>
          <w:rPr>
            <w:noProof/>
            <w:webHidden/>
          </w:rPr>
          <w:tab/>
        </w:r>
        <w:r>
          <w:rPr>
            <w:noProof/>
            <w:webHidden/>
          </w:rPr>
          <w:fldChar w:fldCharType="begin"/>
        </w:r>
        <w:r>
          <w:rPr>
            <w:noProof/>
            <w:webHidden/>
          </w:rPr>
          <w:instrText xml:space="preserve"> PAGEREF _Toc238730927 \h </w:instrText>
        </w:r>
        <w:r>
          <w:rPr>
            <w:noProof/>
            <w:webHidden/>
          </w:rPr>
        </w:r>
        <w:r>
          <w:rPr>
            <w:noProof/>
            <w:webHidden/>
          </w:rPr>
          <w:fldChar w:fldCharType="separate"/>
        </w:r>
        <w:r w:rsidR="007D55C2">
          <w:rPr>
            <w:noProof/>
            <w:webHidden/>
          </w:rPr>
          <w:t>215</w:t>
        </w:r>
        <w:r>
          <w:rPr>
            <w:noProof/>
            <w:webHidden/>
          </w:rPr>
          <w:fldChar w:fldCharType="end"/>
        </w:r>
      </w:hyperlink>
    </w:p>
    <w:p w14:paraId="16322F1C" w14:textId="2876D4C2"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28" w:history="1">
        <w:r w:rsidRPr="0047427C">
          <w:rPr>
            <w:rStyle w:val="Hyperlink"/>
            <w:noProof/>
          </w:rPr>
          <w:t>Prayer &amp; Spiritual Awareness</w:t>
        </w:r>
        <w:r>
          <w:rPr>
            <w:noProof/>
            <w:webHidden/>
          </w:rPr>
          <w:tab/>
        </w:r>
        <w:r>
          <w:rPr>
            <w:noProof/>
            <w:webHidden/>
          </w:rPr>
          <w:fldChar w:fldCharType="begin"/>
        </w:r>
        <w:r>
          <w:rPr>
            <w:noProof/>
            <w:webHidden/>
          </w:rPr>
          <w:instrText xml:space="preserve"> PAGEREF _Toc238730928 \h </w:instrText>
        </w:r>
        <w:r>
          <w:rPr>
            <w:noProof/>
            <w:webHidden/>
          </w:rPr>
        </w:r>
        <w:r>
          <w:rPr>
            <w:noProof/>
            <w:webHidden/>
          </w:rPr>
          <w:fldChar w:fldCharType="separate"/>
        </w:r>
        <w:r w:rsidR="007D55C2">
          <w:rPr>
            <w:noProof/>
            <w:webHidden/>
          </w:rPr>
          <w:t>215</w:t>
        </w:r>
        <w:r>
          <w:rPr>
            <w:noProof/>
            <w:webHidden/>
          </w:rPr>
          <w:fldChar w:fldCharType="end"/>
        </w:r>
      </w:hyperlink>
    </w:p>
    <w:p w14:paraId="1E45F6ED" w14:textId="5A7D4F84"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29" w:history="1">
        <w:r w:rsidRPr="0047427C">
          <w:rPr>
            <w:rStyle w:val="Hyperlink"/>
            <w:noProof/>
          </w:rPr>
          <w:t>Stage 2: First Steps</w:t>
        </w:r>
        <w:r>
          <w:rPr>
            <w:noProof/>
            <w:webHidden/>
          </w:rPr>
          <w:tab/>
        </w:r>
        <w:r>
          <w:rPr>
            <w:noProof/>
            <w:webHidden/>
          </w:rPr>
          <w:fldChar w:fldCharType="begin"/>
        </w:r>
        <w:r>
          <w:rPr>
            <w:noProof/>
            <w:webHidden/>
          </w:rPr>
          <w:instrText xml:space="preserve"> PAGEREF _Toc238730929 \h </w:instrText>
        </w:r>
        <w:r>
          <w:rPr>
            <w:noProof/>
            <w:webHidden/>
          </w:rPr>
        </w:r>
        <w:r>
          <w:rPr>
            <w:noProof/>
            <w:webHidden/>
          </w:rPr>
          <w:fldChar w:fldCharType="separate"/>
        </w:r>
        <w:r w:rsidR="007D55C2">
          <w:rPr>
            <w:noProof/>
            <w:webHidden/>
          </w:rPr>
          <w:t>216</w:t>
        </w:r>
        <w:r>
          <w:rPr>
            <w:noProof/>
            <w:webHidden/>
          </w:rPr>
          <w:fldChar w:fldCharType="end"/>
        </w:r>
      </w:hyperlink>
    </w:p>
    <w:p w14:paraId="7D1EACF3" w14:textId="4FE972AD"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30" w:history="1">
        <w:r w:rsidRPr="0047427C">
          <w:rPr>
            <w:rStyle w:val="Hyperlink"/>
            <w:noProof/>
          </w:rPr>
          <w:t>Dependability &amp; Determination</w:t>
        </w:r>
        <w:r>
          <w:rPr>
            <w:noProof/>
            <w:webHidden/>
          </w:rPr>
          <w:tab/>
        </w:r>
        <w:r>
          <w:rPr>
            <w:noProof/>
            <w:webHidden/>
          </w:rPr>
          <w:fldChar w:fldCharType="begin"/>
        </w:r>
        <w:r>
          <w:rPr>
            <w:noProof/>
            <w:webHidden/>
          </w:rPr>
          <w:instrText xml:space="preserve"> PAGEREF _Toc238730930 \h </w:instrText>
        </w:r>
        <w:r>
          <w:rPr>
            <w:noProof/>
            <w:webHidden/>
          </w:rPr>
        </w:r>
        <w:r>
          <w:rPr>
            <w:noProof/>
            <w:webHidden/>
          </w:rPr>
          <w:fldChar w:fldCharType="separate"/>
        </w:r>
        <w:r w:rsidR="007D55C2">
          <w:rPr>
            <w:noProof/>
            <w:webHidden/>
          </w:rPr>
          <w:t>216</w:t>
        </w:r>
        <w:r>
          <w:rPr>
            <w:noProof/>
            <w:webHidden/>
          </w:rPr>
          <w:fldChar w:fldCharType="end"/>
        </w:r>
      </w:hyperlink>
    </w:p>
    <w:p w14:paraId="1CDDD1BA" w14:textId="5D9A32AE"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31" w:history="1">
        <w:r w:rsidRPr="0047427C">
          <w:rPr>
            <w:rStyle w:val="Hyperlink"/>
            <w:noProof/>
          </w:rPr>
          <w:t>Stage 3: Develop These Quickly</w:t>
        </w:r>
        <w:r>
          <w:rPr>
            <w:noProof/>
            <w:webHidden/>
          </w:rPr>
          <w:tab/>
        </w:r>
        <w:r>
          <w:rPr>
            <w:noProof/>
            <w:webHidden/>
          </w:rPr>
          <w:fldChar w:fldCharType="begin"/>
        </w:r>
        <w:r>
          <w:rPr>
            <w:noProof/>
            <w:webHidden/>
          </w:rPr>
          <w:instrText xml:space="preserve"> PAGEREF _Toc238730931 \h </w:instrText>
        </w:r>
        <w:r>
          <w:rPr>
            <w:noProof/>
            <w:webHidden/>
          </w:rPr>
        </w:r>
        <w:r>
          <w:rPr>
            <w:noProof/>
            <w:webHidden/>
          </w:rPr>
          <w:fldChar w:fldCharType="separate"/>
        </w:r>
        <w:r w:rsidR="007D55C2">
          <w:rPr>
            <w:noProof/>
            <w:webHidden/>
          </w:rPr>
          <w:t>217</w:t>
        </w:r>
        <w:r>
          <w:rPr>
            <w:noProof/>
            <w:webHidden/>
          </w:rPr>
          <w:fldChar w:fldCharType="end"/>
        </w:r>
      </w:hyperlink>
    </w:p>
    <w:p w14:paraId="04C3922F" w14:textId="6353544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32" w:history="1">
        <w:r w:rsidRPr="0047427C">
          <w:rPr>
            <w:rStyle w:val="Hyperlink"/>
            <w:noProof/>
          </w:rPr>
          <w:t>Communication &amp; Active Listening</w:t>
        </w:r>
        <w:r>
          <w:rPr>
            <w:noProof/>
            <w:webHidden/>
          </w:rPr>
          <w:tab/>
        </w:r>
        <w:r>
          <w:rPr>
            <w:noProof/>
            <w:webHidden/>
          </w:rPr>
          <w:fldChar w:fldCharType="begin"/>
        </w:r>
        <w:r>
          <w:rPr>
            <w:noProof/>
            <w:webHidden/>
          </w:rPr>
          <w:instrText xml:space="preserve"> PAGEREF _Toc238730932 \h </w:instrText>
        </w:r>
        <w:r>
          <w:rPr>
            <w:noProof/>
            <w:webHidden/>
          </w:rPr>
        </w:r>
        <w:r>
          <w:rPr>
            <w:noProof/>
            <w:webHidden/>
          </w:rPr>
          <w:fldChar w:fldCharType="separate"/>
        </w:r>
        <w:r w:rsidR="007D55C2">
          <w:rPr>
            <w:noProof/>
            <w:webHidden/>
          </w:rPr>
          <w:t>217</w:t>
        </w:r>
        <w:r>
          <w:rPr>
            <w:noProof/>
            <w:webHidden/>
          </w:rPr>
          <w:fldChar w:fldCharType="end"/>
        </w:r>
      </w:hyperlink>
    </w:p>
    <w:p w14:paraId="5DCBBEBC" w14:textId="157CC84B"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33" w:history="1">
        <w:r w:rsidRPr="0047427C">
          <w:rPr>
            <w:rStyle w:val="Hyperlink"/>
            <w:noProof/>
          </w:rPr>
          <w:t>Stage 4: Practice Early</w:t>
        </w:r>
        <w:r>
          <w:rPr>
            <w:noProof/>
            <w:webHidden/>
          </w:rPr>
          <w:tab/>
        </w:r>
        <w:r>
          <w:rPr>
            <w:noProof/>
            <w:webHidden/>
          </w:rPr>
          <w:fldChar w:fldCharType="begin"/>
        </w:r>
        <w:r>
          <w:rPr>
            <w:noProof/>
            <w:webHidden/>
          </w:rPr>
          <w:instrText xml:space="preserve"> PAGEREF _Toc238730933 \h </w:instrText>
        </w:r>
        <w:r>
          <w:rPr>
            <w:noProof/>
            <w:webHidden/>
          </w:rPr>
        </w:r>
        <w:r>
          <w:rPr>
            <w:noProof/>
            <w:webHidden/>
          </w:rPr>
          <w:fldChar w:fldCharType="separate"/>
        </w:r>
        <w:r w:rsidR="007D55C2">
          <w:rPr>
            <w:noProof/>
            <w:webHidden/>
          </w:rPr>
          <w:t>217</w:t>
        </w:r>
        <w:r>
          <w:rPr>
            <w:noProof/>
            <w:webHidden/>
          </w:rPr>
          <w:fldChar w:fldCharType="end"/>
        </w:r>
      </w:hyperlink>
    </w:p>
    <w:p w14:paraId="6C610BD5" w14:textId="3B5A51FF"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34" w:history="1">
        <w:r w:rsidRPr="0047427C">
          <w:rPr>
            <w:rStyle w:val="Hyperlink"/>
            <w:noProof/>
          </w:rPr>
          <w:t>Emotional Intelligence (EQ)</w:t>
        </w:r>
        <w:r>
          <w:rPr>
            <w:noProof/>
            <w:webHidden/>
          </w:rPr>
          <w:tab/>
        </w:r>
        <w:r>
          <w:rPr>
            <w:noProof/>
            <w:webHidden/>
          </w:rPr>
          <w:fldChar w:fldCharType="begin"/>
        </w:r>
        <w:r>
          <w:rPr>
            <w:noProof/>
            <w:webHidden/>
          </w:rPr>
          <w:instrText xml:space="preserve"> PAGEREF _Toc238730934 \h </w:instrText>
        </w:r>
        <w:r>
          <w:rPr>
            <w:noProof/>
            <w:webHidden/>
          </w:rPr>
        </w:r>
        <w:r>
          <w:rPr>
            <w:noProof/>
            <w:webHidden/>
          </w:rPr>
          <w:fldChar w:fldCharType="separate"/>
        </w:r>
        <w:r w:rsidR="007D55C2">
          <w:rPr>
            <w:noProof/>
            <w:webHidden/>
          </w:rPr>
          <w:t>217</w:t>
        </w:r>
        <w:r>
          <w:rPr>
            <w:noProof/>
            <w:webHidden/>
          </w:rPr>
          <w:fldChar w:fldCharType="end"/>
        </w:r>
      </w:hyperlink>
    </w:p>
    <w:p w14:paraId="620FECE7" w14:textId="44362BDC"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35" w:history="1">
        <w:r w:rsidRPr="0047427C">
          <w:rPr>
            <w:rStyle w:val="Hyperlink"/>
            <w:noProof/>
          </w:rPr>
          <w:t>Cultural Intelligence (CQ) &amp; Global Mindset</w:t>
        </w:r>
        <w:r>
          <w:rPr>
            <w:noProof/>
            <w:webHidden/>
          </w:rPr>
          <w:tab/>
        </w:r>
        <w:r>
          <w:rPr>
            <w:noProof/>
            <w:webHidden/>
          </w:rPr>
          <w:fldChar w:fldCharType="begin"/>
        </w:r>
        <w:r>
          <w:rPr>
            <w:noProof/>
            <w:webHidden/>
          </w:rPr>
          <w:instrText xml:space="preserve"> PAGEREF _Toc238730935 \h </w:instrText>
        </w:r>
        <w:r>
          <w:rPr>
            <w:noProof/>
            <w:webHidden/>
          </w:rPr>
        </w:r>
        <w:r>
          <w:rPr>
            <w:noProof/>
            <w:webHidden/>
          </w:rPr>
          <w:fldChar w:fldCharType="separate"/>
        </w:r>
        <w:r w:rsidR="007D55C2">
          <w:rPr>
            <w:noProof/>
            <w:webHidden/>
          </w:rPr>
          <w:t>218</w:t>
        </w:r>
        <w:r>
          <w:rPr>
            <w:noProof/>
            <w:webHidden/>
          </w:rPr>
          <w:fldChar w:fldCharType="end"/>
        </w:r>
      </w:hyperlink>
    </w:p>
    <w:p w14:paraId="180043CB" w14:textId="68B9FEE8"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36" w:history="1">
        <w:r w:rsidRPr="0047427C">
          <w:rPr>
            <w:rStyle w:val="Hyperlink"/>
            <w:noProof/>
          </w:rPr>
          <w:t>Stage 5: Learning Competencies</w:t>
        </w:r>
        <w:r>
          <w:rPr>
            <w:noProof/>
            <w:webHidden/>
          </w:rPr>
          <w:tab/>
        </w:r>
        <w:r>
          <w:rPr>
            <w:noProof/>
            <w:webHidden/>
          </w:rPr>
          <w:fldChar w:fldCharType="begin"/>
        </w:r>
        <w:r>
          <w:rPr>
            <w:noProof/>
            <w:webHidden/>
          </w:rPr>
          <w:instrText xml:space="preserve"> PAGEREF _Toc238730936 \h </w:instrText>
        </w:r>
        <w:r>
          <w:rPr>
            <w:noProof/>
            <w:webHidden/>
          </w:rPr>
        </w:r>
        <w:r>
          <w:rPr>
            <w:noProof/>
            <w:webHidden/>
          </w:rPr>
          <w:fldChar w:fldCharType="separate"/>
        </w:r>
        <w:r w:rsidR="007D55C2">
          <w:rPr>
            <w:noProof/>
            <w:webHidden/>
          </w:rPr>
          <w:t>218</w:t>
        </w:r>
        <w:r>
          <w:rPr>
            <w:noProof/>
            <w:webHidden/>
          </w:rPr>
          <w:fldChar w:fldCharType="end"/>
        </w:r>
      </w:hyperlink>
    </w:p>
    <w:p w14:paraId="5D358F79" w14:textId="1D0F2084"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37" w:history="1">
        <w:r w:rsidRPr="0047427C">
          <w:rPr>
            <w:rStyle w:val="Hyperlink"/>
            <w:noProof/>
          </w:rPr>
          <w:t>Continuous Learning &amp; Team Building</w:t>
        </w:r>
        <w:r>
          <w:rPr>
            <w:noProof/>
            <w:webHidden/>
          </w:rPr>
          <w:tab/>
        </w:r>
        <w:r>
          <w:rPr>
            <w:noProof/>
            <w:webHidden/>
          </w:rPr>
          <w:fldChar w:fldCharType="begin"/>
        </w:r>
        <w:r>
          <w:rPr>
            <w:noProof/>
            <w:webHidden/>
          </w:rPr>
          <w:instrText xml:space="preserve"> PAGEREF _Toc238730937 \h </w:instrText>
        </w:r>
        <w:r>
          <w:rPr>
            <w:noProof/>
            <w:webHidden/>
          </w:rPr>
        </w:r>
        <w:r>
          <w:rPr>
            <w:noProof/>
            <w:webHidden/>
          </w:rPr>
          <w:fldChar w:fldCharType="separate"/>
        </w:r>
        <w:r w:rsidR="007D55C2">
          <w:rPr>
            <w:noProof/>
            <w:webHidden/>
          </w:rPr>
          <w:t>218</w:t>
        </w:r>
        <w:r>
          <w:rPr>
            <w:noProof/>
            <w:webHidden/>
          </w:rPr>
          <w:fldChar w:fldCharType="end"/>
        </w:r>
      </w:hyperlink>
    </w:p>
    <w:p w14:paraId="6ACDEECB" w14:textId="2801AAB7"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38" w:history="1">
        <w:r w:rsidRPr="0047427C">
          <w:rPr>
            <w:rStyle w:val="Hyperlink"/>
            <w:noProof/>
          </w:rPr>
          <w:t>Stage 6: Leadership Priorities</w:t>
        </w:r>
        <w:r>
          <w:rPr>
            <w:noProof/>
            <w:webHidden/>
          </w:rPr>
          <w:tab/>
        </w:r>
        <w:r>
          <w:rPr>
            <w:noProof/>
            <w:webHidden/>
          </w:rPr>
          <w:fldChar w:fldCharType="begin"/>
        </w:r>
        <w:r>
          <w:rPr>
            <w:noProof/>
            <w:webHidden/>
          </w:rPr>
          <w:instrText xml:space="preserve"> PAGEREF _Toc238730938 \h </w:instrText>
        </w:r>
        <w:r>
          <w:rPr>
            <w:noProof/>
            <w:webHidden/>
          </w:rPr>
        </w:r>
        <w:r>
          <w:rPr>
            <w:noProof/>
            <w:webHidden/>
          </w:rPr>
          <w:fldChar w:fldCharType="separate"/>
        </w:r>
        <w:r w:rsidR="007D55C2">
          <w:rPr>
            <w:noProof/>
            <w:webHidden/>
          </w:rPr>
          <w:t>219</w:t>
        </w:r>
        <w:r>
          <w:rPr>
            <w:noProof/>
            <w:webHidden/>
          </w:rPr>
          <w:fldChar w:fldCharType="end"/>
        </w:r>
      </w:hyperlink>
    </w:p>
    <w:p w14:paraId="794ED9C7" w14:textId="6A31A304"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39" w:history="1">
        <w:r w:rsidRPr="0047427C">
          <w:rPr>
            <w:rStyle w:val="Hyperlink"/>
            <w:noProof/>
          </w:rPr>
          <w:t>Delegation &amp; Follow-Up</w:t>
        </w:r>
        <w:r>
          <w:rPr>
            <w:noProof/>
            <w:webHidden/>
          </w:rPr>
          <w:tab/>
        </w:r>
        <w:r>
          <w:rPr>
            <w:noProof/>
            <w:webHidden/>
          </w:rPr>
          <w:fldChar w:fldCharType="begin"/>
        </w:r>
        <w:r>
          <w:rPr>
            <w:noProof/>
            <w:webHidden/>
          </w:rPr>
          <w:instrText xml:space="preserve"> PAGEREF _Toc238730939 \h </w:instrText>
        </w:r>
        <w:r>
          <w:rPr>
            <w:noProof/>
            <w:webHidden/>
          </w:rPr>
        </w:r>
        <w:r>
          <w:rPr>
            <w:noProof/>
            <w:webHidden/>
          </w:rPr>
          <w:fldChar w:fldCharType="separate"/>
        </w:r>
        <w:r w:rsidR="007D55C2">
          <w:rPr>
            <w:noProof/>
            <w:webHidden/>
          </w:rPr>
          <w:t>219</w:t>
        </w:r>
        <w:r>
          <w:rPr>
            <w:noProof/>
            <w:webHidden/>
          </w:rPr>
          <w:fldChar w:fldCharType="end"/>
        </w:r>
      </w:hyperlink>
    </w:p>
    <w:p w14:paraId="6105A70B" w14:textId="128203BB"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40" w:history="1">
        <w:r w:rsidRPr="0047427C">
          <w:rPr>
            <w:rStyle w:val="Hyperlink"/>
            <w:noProof/>
          </w:rPr>
          <w:t>Decision-Making, Task Management &amp; Stewardship</w:t>
        </w:r>
        <w:r>
          <w:rPr>
            <w:noProof/>
            <w:webHidden/>
          </w:rPr>
          <w:tab/>
        </w:r>
        <w:r>
          <w:rPr>
            <w:noProof/>
            <w:webHidden/>
          </w:rPr>
          <w:fldChar w:fldCharType="begin"/>
        </w:r>
        <w:r>
          <w:rPr>
            <w:noProof/>
            <w:webHidden/>
          </w:rPr>
          <w:instrText xml:space="preserve"> PAGEREF _Toc238730940 \h </w:instrText>
        </w:r>
        <w:r>
          <w:rPr>
            <w:noProof/>
            <w:webHidden/>
          </w:rPr>
        </w:r>
        <w:r>
          <w:rPr>
            <w:noProof/>
            <w:webHidden/>
          </w:rPr>
          <w:fldChar w:fldCharType="separate"/>
        </w:r>
        <w:r w:rsidR="007D55C2">
          <w:rPr>
            <w:noProof/>
            <w:webHidden/>
          </w:rPr>
          <w:t>220</w:t>
        </w:r>
        <w:r>
          <w:rPr>
            <w:noProof/>
            <w:webHidden/>
          </w:rPr>
          <w:fldChar w:fldCharType="end"/>
        </w:r>
      </w:hyperlink>
    </w:p>
    <w:p w14:paraId="30E645A9" w14:textId="45D71BBF"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41" w:history="1">
        <w:r w:rsidRPr="0047427C">
          <w:rPr>
            <w:rStyle w:val="Hyperlink"/>
            <w:noProof/>
          </w:rPr>
          <w:t>Stage 7: Highest Level Competencies</w:t>
        </w:r>
        <w:r>
          <w:rPr>
            <w:noProof/>
            <w:webHidden/>
          </w:rPr>
          <w:tab/>
        </w:r>
        <w:r>
          <w:rPr>
            <w:noProof/>
            <w:webHidden/>
          </w:rPr>
          <w:fldChar w:fldCharType="begin"/>
        </w:r>
        <w:r>
          <w:rPr>
            <w:noProof/>
            <w:webHidden/>
          </w:rPr>
          <w:instrText xml:space="preserve"> PAGEREF _Toc238730941 \h </w:instrText>
        </w:r>
        <w:r>
          <w:rPr>
            <w:noProof/>
            <w:webHidden/>
          </w:rPr>
        </w:r>
        <w:r>
          <w:rPr>
            <w:noProof/>
            <w:webHidden/>
          </w:rPr>
          <w:fldChar w:fldCharType="separate"/>
        </w:r>
        <w:r w:rsidR="007D55C2">
          <w:rPr>
            <w:noProof/>
            <w:webHidden/>
          </w:rPr>
          <w:t>221</w:t>
        </w:r>
        <w:r>
          <w:rPr>
            <w:noProof/>
            <w:webHidden/>
          </w:rPr>
          <w:fldChar w:fldCharType="end"/>
        </w:r>
      </w:hyperlink>
    </w:p>
    <w:p w14:paraId="0D0B371E" w14:textId="6C7C58E5"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42" w:history="1">
        <w:r w:rsidRPr="0047427C">
          <w:rPr>
            <w:rStyle w:val="Hyperlink"/>
            <w:noProof/>
          </w:rPr>
          <w:t>Agility, Strategy &amp; Vision Casting</w:t>
        </w:r>
        <w:r>
          <w:rPr>
            <w:noProof/>
            <w:webHidden/>
          </w:rPr>
          <w:tab/>
        </w:r>
        <w:r>
          <w:rPr>
            <w:noProof/>
            <w:webHidden/>
          </w:rPr>
          <w:fldChar w:fldCharType="begin"/>
        </w:r>
        <w:r>
          <w:rPr>
            <w:noProof/>
            <w:webHidden/>
          </w:rPr>
          <w:instrText xml:space="preserve"> PAGEREF _Toc238730942 \h </w:instrText>
        </w:r>
        <w:r>
          <w:rPr>
            <w:noProof/>
            <w:webHidden/>
          </w:rPr>
        </w:r>
        <w:r>
          <w:rPr>
            <w:noProof/>
            <w:webHidden/>
          </w:rPr>
          <w:fldChar w:fldCharType="separate"/>
        </w:r>
        <w:r w:rsidR="007D55C2">
          <w:rPr>
            <w:noProof/>
            <w:webHidden/>
          </w:rPr>
          <w:t>221</w:t>
        </w:r>
        <w:r>
          <w:rPr>
            <w:noProof/>
            <w:webHidden/>
          </w:rPr>
          <w:fldChar w:fldCharType="end"/>
        </w:r>
      </w:hyperlink>
    </w:p>
    <w:p w14:paraId="024E41C2" w14:textId="1F1D30CB" w:rsidR="00CD609A" w:rsidRDefault="00CD609A">
      <w:pPr>
        <w:pStyle w:val="TOC3"/>
        <w:tabs>
          <w:tab w:val="right" w:leader="dot" w:pos="9350"/>
        </w:tabs>
        <w:rPr>
          <w:rFonts w:eastAsiaTheme="minorEastAsia" w:cstheme="minorBidi"/>
          <w:i w:val="0"/>
          <w:iCs w:val="0"/>
          <w:noProof/>
          <w:kern w:val="2"/>
          <w:sz w:val="24"/>
          <w:szCs w:val="24"/>
          <w14:ligatures w14:val="standardContextual"/>
        </w:rPr>
      </w:pPr>
      <w:hyperlink w:anchor="_Toc238730943" w:history="1">
        <w:r w:rsidRPr="0047427C">
          <w:rPr>
            <w:rStyle w:val="Hyperlink"/>
            <w:noProof/>
          </w:rPr>
          <w:t>Scoring Summary &amp; Analysis</w:t>
        </w:r>
        <w:r>
          <w:rPr>
            <w:noProof/>
            <w:webHidden/>
          </w:rPr>
          <w:tab/>
        </w:r>
        <w:r>
          <w:rPr>
            <w:noProof/>
            <w:webHidden/>
          </w:rPr>
          <w:fldChar w:fldCharType="begin"/>
        </w:r>
        <w:r>
          <w:rPr>
            <w:noProof/>
            <w:webHidden/>
          </w:rPr>
          <w:instrText xml:space="preserve"> PAGEREF _Toc238730943 \h </w:instrText>
        </w:r>
        <w:r>
          <w:rPr>
            <w:noProof/>
            <w:webHidden/>
          </w:rPr>
        </w:r>
        <w:r>
          <w:rPr>
            <w:noProof/>
            <w:webHidden/>
          </w:rPr>
          <w:fldChar w:fldCharType="separate"/>
        </w:r>
        <w:r w:rsidR="007D55C2">
          <w:rPr>
            <w:noProof/>
            <w:webHidden/>
          </w:rPr>
          <w:t>221</w:t>
        </w:r>
        <w:r>
          <w:rPr>
            <w:noProof/>
            <w:webHidden/>
          </w:rPr>
          <w:fldChar w:fldCharType="end"/>
        </w:r>
      </w:hyperlink>
    </w:p>
    <w:p w14:paraId="0F3D6A60" w14:textId="2B8EC58D" w:rsidR="00CD609A" w:rsidRDefault="00CD609A">
      <w:pPr>
        <w:pStyle w:val="TOC2"/>
        <w:tabs>
          <w:tab w:val="right" w:leader="dot" w:pos="9350"/>
        </w:tabs>
        <w:rPr>
          <w:rFonts w:eastAsiaTheme="minorEastAsia" w:cstheme="minorBidi"/>
          <w:smallCaps w:val="0"/>
          <w:noProof/>
          <w:kern w:val="2"/>
          <w:sz w:val="24"/>
          <w:szCs w:val="24"/>
          <w14:ligatures w14:val="standardContextual"/>
        </w:rPr>
      </w:pPr>
      <w:hyperlink w:anchor="_Toc238730944" w:history="1">
        <w:r w:rsidRPr="0047427C">
          <w:rPr>
            <w:rStyle w:val="Hyperlink"/>
            <w:noProof/>
          </w:rPr>
          <w:t>Action Planning &amp; Leadership Growth</w:t>
        </w:r>
        <w:r>
          <w:rPr>
            <w:noProof/>
            <w:webHidden/>
          </w:rPr>
          <w:tab/>
        </w:r>
        <w:r>
          <w:rPr>
            <w:noProof/>
            <w:webHidden/>
          </w:rPr>
          <w:fldChar w:fldCharType="begin"/>
        </w:r>
        <w:r>
          <w:rPr>
            <w:noProof/>
            <w:webHidden/>
          </w:rPr>
          <w:instrText xml:space="preserve"> PAGEREF _Toc238730944 \h </w:instrText>
        </w:r>
        <w:r>
          <w:rPr>
            <w:noProof/>
            <w:webHidden/>
          </w:rPr>
        </w:r>
        <w:r>
          <w:rPr>
            <w:noProof/>
            <w:webHidden/>
          </w:rPr>
          <w:fldChar w:fldCharType="separate"/>
        </w:r>
        <w:r w:rsidR="007D55C2">
          <w:rPr>
            <w:noProof/>
            <w:webHidden/>
          </w:rPr>
          <w:t>222</w:t>
        </w:r>
        <w:r>
          <w:rPr>
            <w:noProof/>
            <w:webHidden/>
          </w:rPr>
          <w:fldChar w:fldCharType="end"/>
        </w:r>
      </w:hyperlink>
    </w:p>
    <w:p w14:paraId="402B3252" w14:textId="42268F83" w:rsidR="00941EBB" w:rsidRPr="00941EBB" w:rsidRDefault="00941EBB" w:rsidP="00941EBB">
      <w:pPr>
        <w:ind w:firstLine="0"/>
        <w:sectPr w:rsidR="00941EBB" w:rsidRPr="00941EBB">
          <w:headerReference w:type="default" r:id="rId15"/>
          <w:footerReference w:type="default" r:id="rId16"/>
          <w:endnotePr>
            <w:numFmt w:val="decimal"/>
          </w:endnotePr>
          <w:pgSz w:w="12240" w:h="15840"/>
          <w:pgMar w:top="1440" w:right="1440" w:bottom="1440" w:left="1440" w:header="570" w:footer="600" w:gutter="0"/>
          <w:cols w:space="360"/>
          <w:docGrid w:linePitch="360"/>
        </w:sectPr>
      </w:pPr>
      <w:r>
        <w:fldChar w:fldCharType="end"/>
      </w:r>
    </w:p>
    <w:p w14:paraId="2CC8C9F0" w14:textId="517827C5" w:rsidR="0065181D" w:rsidRDefault="000123D5" w:rsidP="0046353D">
      <w:pPr>
        <w:pStyle w:val="Heading1"/>
      </w:pPr>
      <w:bookmarkStart w:id="3" w:name="_Toc238730773"/>
      <w:r>
        <w:lastRenderedPageBreak/>
        <w:t>Preface</w:t>
      </w:r>
      <w:bookmarkEnd w:id="3"/>
    </w:p>
    <w:p w14:paraId="7AB337BA" w14:textId="421C619D" w:rsidR="008B77AF" w:rsidRDefault="002B5E50" w:rsidP="002D5F86">
      <w:pPr>
        <w:contextualSpacing/>
      </w:pPr>
      <w:r>
        <w:t xml:space="preserve">This book is partially the story of my journey through leadership and </w:t>
      </w:r>
      <w:r w:rsidR="002810F8">
        <w:t>a reshaped version of my PhD dissertation.</w:t>
      </w:r>
      <w:r w:rsidR="008B77AF">
        <w:t xml:space="preserve"> When I started on my PhD, I wanted to either address the leadership vacuum I saw in my mission organization or study the in-country migration patterns of Gadsup speakers in Papua New Guinea. Hopefully the title is </w:t>
      </w:r>
      <w:r w:rsidR="00861311">
        <w:t>clear,</w:t>
      </w:r>
      <w:r w:rsidR="008B77AF">
        <w:t xml:space="preserve"> and you are not expecting a book on the migration patterns of the Gadsup people of Papua New Guinea.</w:t>
      </w:r>
    </w:p>
    <w:p w14:paraId="55D9A105" w14:textId="313E5EB7" w:rsidR="00A75BF9" w:rsidRDefault="00A75BF9" w:rsidP="002D5F86">
      <w:pPr>
        <w:contextualSpacing/>
      </w:pPr>
      <w:r>
        <w:t xml:space="preserve">Many organizations face a leadership vacuum. The military does not lack future leaders because of their continuous focus on developing new leaders. From the time I first stepped aboard the USS NASHVILLE (LPD-13) in Norfolk, VA as a young Sailor to the time I retired twenty years later, the Navy pushed me to lead and develop others. </w:t>
      </w:r>
    </w:p>
    <w:p w14:paraId="40C463DA" w14:textId="19AA9FEF" w:rsidR="00C14968" w:rsidRDefault="00C14968" w:rsidP="002D5F86">
      <w:pPr>
        <w:contextualSpacing/>
      </w:pPr>
      <w:r>
        <w:t>The Navy provided a springboard into leadership. Seminary taught me timeless principles for correctly interpreting Scripture. Papua New Guinea combined the two backgrounds.</w:t>
      </w:r>
      <w:r w:rsidR="0063629D">
        <w:t xml:space="preserve"> </w:t>
      </w:r>
    </w:p>
    <w:p w14:paraId="1DFAA698" w14:textId="30E0F875" w:rsidR="008B77AF" w:rsidRDefault="008B77AF" w:rsidP="002D5F86">
      <w:pPr>
        <w:contextualSpacing/>
      </w:pPr>
      <w:r>
        <w:t xml:space="preserve">My PhD is in Practical Theology, </w:t>
      </w:r>
      <w:r w:rsidR="00615D23">
        <w:t>and this book presents the theological foundation for succession planning focused on intentionally developing the next generation of leaders</w:t>
      </w:r>
      <w:r>
        <w:t xml:space="preserve">. </w:t>
      </w:r>
      <w:r w:rsidR="00A75BF9">
        <w:t>Rooted in sound practical theology, this work synthesizes rigorous exegetical scholarship with decades of field-tested leadership.</w:t>
      </w:r>
    </w:p>
    <w:p w14:paraId="24D8694B" w14:textId="0A6E98B5" w:rsidR="0088736B" w:rsidRDefault="0088736B">
      <w:r>
        <w:t xml:space="preserve">This book focuses on biblical succession planning through intentional leadership development. I read books and journal articles from authors and researchers around the globe to help develop the strategies, character list, and competency list. There are multiple models of succession planning and leadership development available. </w:t>
      </w:r>
      <w:r w:rsidR="001331B7">
        <w:t>This book</w:t>
      </w:r>
      <w:r>
        <w:t xml:space="preserve"> bridge</w:t>
      </w:r>
      <w:r w:rsidR="001331B7">
        <w:t>s</w:t>
      </w:r>
      <w:r>
        <w:t xml:space="preserve"> t</w:t>
      </w:r>
      <w:r w:rsidR="001331B7">
        <w:t>he gap for Christian leaders seeking actionable, biblically rooted succession strategies.</w:t>
      </w:r>
    </w:p>
    <w:p w14:paraId="2C885E55" w14:textId="06B46492" w:rsidR="00013448" w:rsidRPr="00A360EA" w:rsidRDefault="00013448" w:rsidP="002D5F86">
      <w:pPr>
        <w:contextualSpacing/>
        <w:sectPr w:rsidR="00013448" w:rsidRPr="00A360EA">
          <w:headerReference w:type="default" r:id="rId17"/>
          <w:footerReference w:type="default" r:id="rId18"/>
          <w:endnotePr>
            <w:numFmt w:val="decimal"/>
          </w:endnotePr>
          <w:pgSz w:w="12240" w:h="15840"/>
          <w:pgMar w:top="1440" w:right="1440" w:bottom="1440" w:left="1440" w:header="570" w:footer="600" w:gutter="0"/>
          <w:pgNumType w:start="1"/>
          <w:cols w:space="360"/>
          <w:docGrid w:linePitch="360"/>
        </w:sectPr>
      </w:pPr>
      <w:r>
        <w:t>May the Lord bless you as you read this book</w:t>
      </w:r>
      <w:r w:rsidR="00DD2B4A">
        <w:t>.</w:t>
      </w:r>
    </w:p>
    <w:p w14:paraId="572783EF" w14:textId="77777777" w:rsidR="0065181D" w:rsidRDefault="0065181D" w:rsidP="004635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21FD4F27" w14:textId="77777777" w:rsidR="0065181D" w:rsidRPr="0046353D" w:rsidRDefault="00C56A44" w:rsidP="0046353D">
      <w:pPr>
        <w:pStyle w:val="Heading1"/>
        <w:rPr>
          <w:rStyle w:val="BookTitle"/>
          <w:b/>
          <w:bCs w:val="0"/>
        </w:rPr>
      </w:pPr>
      <w:bookmarkStart w:id="4" w:name="_Toc238730774"/>
      <w:r w:rsidRPr="0046353D">
        <w:rPr>
          <w:rStyle w:val="BookTitle"/>
          <w:b/>
          <w:bCs w:val="0"/>
        </w:rPr>
        <w:t>Chapter One</w:t>
      </w:r>
      <w:bookmarkEnd w:id="4"/>
    </w:p>
    <w:p w14:paraId="0DD25128" w14:textId="77777777" w:rsidR="0065181D" w:rsidRPr="0046353D" w:rsidRDefault="00C56A44" w:rsidP="0046353D">
      <w:pPr>
        <w:pStyle w:val="Heading1"/>
        <w:rPr>
          <w:rStyle w:val="BookTitle"/>
          <w:b/>
          <w:bCs w:val="0"/>
        </w:rPr>
      </w:pPr>
      <w:bookmarkStart w:id="5" w:name="Introduction"/>
      <w:bookmarkStart w:id="6" w:name="_Toc238730775"/>
      <w:r w:rsidRPr="0046353D">
        <w:rPr>
          <w:rStyle w:val="BookTitle"/>
          <w:b/>
          <w:bCs w:val="0"/>
        </w:rPr>
        <w:t>Introduction</w:t>
      </w:r>
      <w:bookmarkEnd w:id="5"/>
      <w:bookmarkEnd w:id="6"/>
    </w:p>
    <w:p w14:paraId="588011AB"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4432B86B" w14:textId="043310C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many people, sports offer a break from everyday life and an opportunity to bond with others who are fans of the same team. I grew up in mid-Michigan and the first sport I played was baseball. Baseball offers an image of succession planning. The pitcher </w:t>
      </w:r>
      <w:r w:rsidR="00DA2DB2">
        <w:t>pitches</w:t>
      </w:r>
      <w:r>
        <w:t xml:space="preserve"> to a batter and on deck is the next batter.</w:t>
      </w:r>
      <w:r w:rsidR="009E0795">
        <w:t xml:space="preserve"> The goal of the batter is to not get out and allow the next batter to face the pitcher.</w:t>
      </w:r>
      <w:r>
        <w:t xml:space="preserve"> I am a huge </w:t>
      </w:r>
      <w:r w:rsidR="00DA2DB2">
        <w:t xml:space="preserve">Detroit </w:t>
      </w:r>
      <w:r>
        <w:t xml:space="preserve">Lions fan, and when </w:t>
      </w:r>
      <w:r w:rsidR="00FB1532">
        <w:t>all</w:t>
      </w:r>
      <w:r>
        <w:t xml:space="preserve"> the injuries devastated our defense in 2024, the coach kept saying, “Next man up.” </w:t>
      </w:r>
    </w:p>
    <w:p w14:paraId="51D872B7" w14:textId="26416FF3" w:rsidR="004953D1" w:rsidRDefault="004953D1">
      <w:r>
        <w:t xml:space="preserve">What the Detroit Lions practiced is not succession planning. It is crisis replacement. </w:t>
      </w:r>
      <w:r>
        <w:rPr>
          <w:color w:val="000000"/>
        </w:rPr>
        <w:t>Who</w:t>
      </w:r>
      <w:r>
        <w:t xml:space="preserve"> is on the bench that we can substitute into the game? Succession planning is </w:t>
      </w:r>
      <w:r>
        <w:rPr>
          <w:color w:val="000000"/>
        </w:rPr>
        <w:t>long-term</w:t>
      </w:r>
      <w:r>
        <w:t xml:space="preserve"> cultivation of a person over years.</w:t>
      </w:r>
      <w:r w:rsidR="00CA7222">
        <w:t xml:space="preserve"> Maybe it is a crisis that moves someone into a leadership role, but if an organization focuses on succession planning through intentional leadership develop, the bench strength of the organization will be deep.</w:t>
      </w:r>
    </w:p>
    <w:p w14:paraId="68D9BEE7" w14:textId="01A54E2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concept of </w:t>
      </w:r>
      <w:r w:rsidRPr="00CA7222">
        <w:rPr>
          <w:i/>
        </w:rPr>
        <w:t>Passing the Mantle</w:t>
      </w:r>
      <w:r>
        <w:t xml:space="preserve"> comes from Elijah placing his mantle on Elisha at their first meeting. The Lord directed Elijah to anoint Elisha as his successor. When Elisha assumed the leadership role from Elijah, he received his mantle.</w:t>
      </w:r>
      <w:r w:rsidR="009E0795">
        <w:t xml:space="preserve"> Not all succession plans will be as dramatic as Elijah to Elisha, but we still need to prepare our successors.</w:t>
      </w:r>
      <w:r w:rsidR="00CA7222">
        <w:t xml:space="preserve"> Passing on leadership to the next generation is biblical.</w:t>
      </w:r>
      <w:r>
        <w:t xml:space="preserve"> We will explore </w:t>
      </w:r>
      <w:r w:rsidR="009E0795">
        <w:t>the Elijah-Elisha succession plan</w:t>
      </w:r>
      <w:r w:rsidR="00F23021">
        <w:t xml:space="preserve"> in Chapter Four</w:t>
      </w:r>
      <w:r>
        <w:t>.</w:t>
      </w:r>
    </w:p>
    <w:p w14:paraId="047DA28D" w14:textId="64396CF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God cares who leads his people. The pursuit of leadership has been intrinsic to humanity since its inception. During challenging periods, individuals seek leaders for guidance and reassurance. Isaiah 3 depicts a context bereft of leadership, as illustrated in Isaiah 3:4-7</w:t>
      </w:r>
      <w:r w:rsidR="00F23021">
        <w:t xml:space="preserve"> (CSB)</w:t>
      </w:r>
      <w:r>
        <w:t>:</w:t>
      </w:r>
    </w:p>
    <w:p w14:paraId="62D1ADA6" w14:textId="2851FA24" w:rsidR="0065181D" w:rsidRDefault="00F23021">
      <w:pPr>
        <w:pStyle w:val="BlockQuote"/>
        <w:ind w:firstLine="0"/>
      </w:pPr>
      <w:r>
        <w:rPr>
          <w:color w:val="000000"/>
        </w:rPr>
        <w:t>“</w:t>
      </w:r>
      <w:r w:rsidR="00C56A44">
        <w:rPr>
          <w:color w:val="000000"/>
        </w:rPr>
        <w:t>I will make youths their leaders, and unstable rulers</w:t>
      </w:r>
      <w:r w:rsidR="00C56A44">
        <w:rPr>
          <w:color w:val="000000"/>
          <w:sz w:val="16"/>
          <w:vertAlign w:val="superscript"/>
        </w:rPr>
        <w:t xml:space="preserve"> </w:t>
      </w:r>
      <w:r w:rsidR="00C56A44">
        <w:rPr>
          <w:color w:val="000000"/>
        </w:rPr>
        <w:t>will govern them.</w:t>
      </w:r>
      <w:r>
        <w:rPr>
          <w:color w:val="000000"/>
        </w:rPr>
        <w:t>”</w:t>
      </w:r>
      <w:r w:rsidR="00C56A44">
        <w:rPr>
          <w:color w:val="000000"/>
        </w:rPr>
        <w:t xml:space="preserve"> The people will oppress one another, man against man, neighbor against neighbor; the young will act arrogantly toward the old, and the worthless toward the honorable. A man will even seize his brother in his father’s house, saying, “You have a cloak—you be our leader! This heap of rubble will be under your control.” On that day he will cry out, saying, “I’m not a healer. I don’t even have food or clothing in my house. Don’t make me the leader of the people!”</w:t>
      </w:r>
    </w:p>
    <w:p w14:paraId="20FF9C83"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Throughout history, humans have looked for leaders. Biographies abound on leaders. George Washington, Napoleon, Winston Churchill, Abraham Lincoln, Gandhi, Ataturk, Nelson Mandela, Mother Teresa of Calcutta, Golda Meir, Margaret Thatcher and many more political and military leaders fill libraries throughout the world. Even today, in our post-modern society, we still search for leaders. Fiction often portrays the hero or heroine as a leader. Harry Potter, Frodo Baggins, Luke Skywalker, and The Avengers present a small sample of the continuous pursuit for leaders.</w:t>
      </w:r>
    </w:p>
    <w:p w14:paraId="092413F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world yearns for Godly leaders, even if they do not express it. In communicating with our culture, we need to point to where people are searching for the Lord. When the </w:t>
      </w:r>
      <w:r>
        <w:rPr>
          <w:i/>
        </w:rPr>
        <w:t>Lord of the Rings</w:t>
      </w:r>
      <w:r>
        <w:t xml:space="preserve"> was being released, many Christians began discussing how various characters represent biblical characters. Christians could use the different characters as a portrait of Christ, or at least Christ-like virtues. Christian leaders need to be grounded in Scripture and able to communicate to a culture eagerly waiting for truth.</w:t>
      </w:r>
    </w:p>
    <w:p w14:paraId="481E1A42"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Passing the mantle involves understanding the biblical-theological model for succession planning through intentional leadership development. The foundation is the Bible. Our model for passing the mantle to our successors needs to be biblically based. Our theological backgrounds will shape our interpretation, but not all Christian leaders serve in churches or denominational roles. Succession planning is important and something God wants us to do. We need to be intentional in succession planning and leadership development. Haphazard succession planning results in critical delays in finding the next leader. Intermittent leadership development creates gaps in character and competencies. Leadership development flows from discipleship. When we examine Jesus and the disciples, and Paul and his teammates, we see Christian leaders who were first discipled by a leader.</w:t>
      </w:r>
    </w:p>
    <w:p w14:paraId="01356BED" w14:textId="77777777" w:rsidR="004953D1" w:rsidRDefault="004953D1">
      <w:r>
        <w:t>Many books have been written on Christian leadership,</w:t>
      </w:r>
      <w:r>
        <w:rPr>
          <w:color w:val="000000"/>
        </w:rPr>
        <w:t xml:space="preserve"> whether</w:t>
      </w:r>
      <w:r>
        <w:t xml:space="preserve"> the books focus on a particular individual from the Bible, lessons learned from the Bible on leadership, how to develop Christian character as a leader, or many other valuable resources. We need to examine the Bible’s examples of succession planning through intentional leadership development. I found four examples that provide enough Scripture to clarify intentional leadership development for the purpose of succession planning. Moses and Joshua, Elijah and Elisha, Jesus and the Disciples, and Paul and his Team provide a strong foundation for developing a biblical-theological model.</w:t>
      </w:r>
    </w:p>
    <w:p w14:paraId="10D87C08" w14:textId="2E271C9E" w:rsidR="0065181D" w:rsidRDefault="006943E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 Succession p</w:t>
      </w:r>
      <w:r w:rsidR="00C56A44">
        <w:t>lanning identifies potential successors for leadership positions in an organization and creates a plan for the development of the successor. Shivashankaran and Arnav</w:t>
      </w:r>
      <w:r w:rsidR="00B23A09">
        <w:t xml:space="preserve"> </w:t>
      </w:r>
      <w:r w:rsidR="00C56A44">
        <w:t xml:space="preserve">state, “Succession planning is an ongoing process that identifies necessary competencies, then works to assess, develop, and retain a talent pool of employees, in order to ensure a continuity of </w:t>
      </w:r>
      <w:r w:rsidR="00C56A44">
        <w:lastRenderedPageBreak/>
        <w:t>leadership for all critical positions.”</w:t>
      </w:r>
      <w:r w:rsidR="00551917">
        <w:rPr>
          <w:rStyle w:val="FootnoteReference"/>
        </w:rPr>
        <w:footnoteReference w:id="1"/>
      </w:r>
      <w:r w:rsidR="00C56A44">
        <w:t xml:space="preserve"> The goal of succession planning is to identify who will succeed leaders at every level of the organization and when the transition will take place. Ideally, a pool of candidates for each position is created.</w:t>
      </w:r>
    </w:p>
    <w:p w14:paraId="1D8FB4EF" w14:textId="77777777" w:rsidR="00DC7478" w:rsidRDefault="00DC7478">
      <w:r>
        <w:t xml:space="preserve">Succession planning differs from replacement planning. Timms explains the difference between replacement planning and succession planning, “Replacement planning focuses on identifying short-term backups for unexpected vacancies in key executive positions, not on identifying permanent replacements. […] Succession planning, on the other hand, is focused on identifying a permanent replacement.” </w:t>
      </w:r>
      <w:bookmarkStart w:id="7" w:name="Section"/>
      <w:r>
        <w:t>A</w:t>
      </w:r>
      <w:bookmarkEnd w:id="7"/>
      <w:r>
        <w:t xml:space="preserve"> replacement plan could be an emergency plan for when a leader needs to be replaced with very little notice. A replacement plan could be a temporary plan for when a leader is taking a holiday and someone else will cover the position. Succession planning focuses on the long term.</w:t>
      </w:r>
    </w:p>
    <w:p w14:paraId="4749DBE9" w14:textId="77777777" w:rsidR="004953D1" w:rsidRDefault="004953D1">
      <w:r>
        <w:t xml:space="preserve">Why should a Christian organization care about succession planning? First, succession planning is biblical. The first part of this book will examine four examples of succession planning through intentional leadership development. Beginning with Moses and Joshua, the Bible lays out timeless principles. Elijah and Elisha provide a glimpse of why leaders need to be continually developing leaders. Jesus and the Disciples </w:t>
      </w:r>
      <w:r>
        <w:rPr>
          <w:color w:val="000000"/>
        </w:rPr>
        <w:t>offer</w:t>
      </w:r>
      <w:r>
        <w:t xml:space="preserve"> us a look at character development and capacity building. Paul and his Team demonstrate the importance of working as part of a team, whether with equals or in developing others.</w:t>
      </w:r>
    </w:p>
    <w:p w14:paraId="4DA2BCDD" w14:textId="734BB082" w:rsidR="004953D1" w:rsidRDefault="004953D1">
      <w:r>
        <w:lastRenderedPageBreak/>
        <w:t>Second, succession planning provides a framework for continuous ministry. By intentionally developing leaders, organizations increase their impact on Kingdom ministry. The strategies laid out in the book are based on a biblical model. They are grounded in practical applications by businesses, nonprofit organizations, government agencies around the world, schools, and churches. In the Western world, we tend to compartmentalize our lives. In the biblical world, lives were integrated. As a missionary, my work and private life often flowed together. Even though I had an office away from my house, those I worked with knew and cared about my family and expected that I would know and care about their family. Our work life and personal life are more integrated than we imagine.</w:t>
      </w:r>
    </w:p>
    <w:p w14:paraId="0231882F" w14:textId="77777777" w:rsidR="00DC7478" w:rsidRDefault="00DC7478">
      <w:r>
        <w:t>Third, succession planning is good stewardship. Investing time and resources into developing leaders exponentially increases an organization’s reach. Even if the person being developed leaves the organization, the values and lessons learned by the individual will translate into another organization. In my personal journey as a leader, I was being developed by both the United States Navy and my Pastors. Each assignment meant new challenges. New churches meant new opportunities. God does not divide secular and sacred. What I learned in the Navy could be used in the church. What I learned in the church could be used in the Navy. Even in my current role, my experiences and education impact and inform my leadership.</w:t>
      </w:r>
    </w:p>
    <w:p w14:paraId="6D71D172" w14:textId="77777777" w:rsidR="00DC7478" w:rsidRDefault="00DC7478">
      <w:r>
        <w:t xml:space="preserve">Leadership development should be a part of any succession plan. Without leadership development, an organization will continually import new leaders into an organization. The drawback of importing leaders for an organization is the time it takes for a new leader to learn the organizational culture. There are times when an organization needs to seek outside leaders. When a toxic culture exists, a leader from outside the organization, especially a senior leader, can address the toxic culture. When an organization needs to make a rapid culture change, </w:t>
      </w:r>
      <w:r>
        <w:lastRenderedPageBreak/>
        <w:t>leaders from outside the organization can provide the guidance for the change. When an organization is stagnant or plateaued, a leader from the outside can bring a new perspective and fresh ideas. Bringing outside leaders should be the exception, not the norm. If an organization continually imports leaders, the message being conveyed to the employee is, “We don’t develop leaders or promote from within.” The best entry level employees will leave the organization for another organization that offers advancement opportunities and growth.</w:t>
      </w:r>
    </w:p>
    <w:p w14:paraId="732D39C7" w14:textId="4B28E5E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Leadership development does not need to cost a lot of money. If an organization has a few leaders willing to invest their time into the development of others, then the</w:t>
      </w:r>
      <w:r w:rsidR="00C85DA0">
        <w:t xml:space="preserve"> monetary</w:t>
      </w:r>
      <w:r>
        <w:t xml:space="preserve"> costs will be minimal.</w:t>
      </w:r>
      <w:r w:rsidR="00B22BC4">
        <w:t xml:space="preserve"> Research has shown that informal mentoring often has a greater impact on developing leaders than formal mentoring.</w:t>
      </w:r>
    </w:p>
    <w:p w14:paraId="290E7B5C" w14:textId="6BB8ADE6"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Leadership development does not need to be complicated. When we examine how Moses, Elijah, Jesus, and Paul all developed leaders, we will see a focused approach </w:t>
      </w:r>
      <w:r w:rsidR="00C85DA0">
        <w:t>on</w:t>
      </w:r>
      <w:r>
        <w:t xml:space="preserve"> character development, strategic leadership opportunities, learning from failure, modeling, mentoring, and much more.</w:t>
      </w:r>
      <w:r w:rsidR="00B22BC4">
        <w:t xml:space="preserve"> When teaching moments arise, take the opportunity to teach. Failure provides an opportunity for a leader to learn. A person is often in a teachable attitude after failure. As a leader, I view failure as an opportunity to learn and improve. Failure provides an opportunity for reflection and development.</w:t>
      </w:r>
    </w:p>
    <w:p w14:paraId="3B19C771" w14:textId="77777777" w:rsidR="00DC7478" w:rsidRDefault="00DC7478">
      <w:r>
        <w:t>Leadership development focuses on developing competent leaders rooted in biblical character. Whether the organization is Christian or not, competent leaders grounded in exemplary character enhance organizational effectiveness. Secular organizations benefit from having Christian leaders who demonstrate Godly character, Christlike love for others, and unwavering integrity. Remember, we are called to be salt and light to the world.</w:t>
      </w:r>
    </w:p>
    <w:p w14:paraId="167A902D" w14:textId="08208E0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Leadership development must be intentional. Current leaders need to be thinking about how they can develop their staff. When I was a young Sailor, I heard someone say that ships’ schedules are written five years in advance and they are written in pencil. Leaders should make plans for how they will develop people, but we will see that different people require different development opportunities. Being intentional means that a leader has a plan, which will be discussed in </w:t>
      </w:r>
      <w:r w:rsidR="00190169">
        <w:t>Part III</w:t>
      </w:r>
      <w:r>
        <w:t>.</w:t>
      </w:r>
    </w:p>
    <w:p w14:paraId="1E665BA8" w14:textId="7BCA4BDB" w:rsidR="00586ACA" w:rsidRDefault="00586ACA" w:rsidP="0046353D">
      <w:pPr>
        <w:pStyle w:val="Heading2"/>
      </w:pPr>
      <w:bookmarkStart w:id="8" w:name="_Toc238730776"/>
      <w:r>
        <w:t>Terms</w:t>
      </w:r>
      <w:bookmarkEnd w:id="8"/>
    </w:p>
    <w:p w14:paraId="42498850" w14:textId="77777777" w:rsidR="004953D1" w:rsidRDefault="004953D1">
      <w:r>
        <w:t>Throughout the book,</w:t>
      </w:r>
      <w:r>
        <w:rPr>
          <w:color w:val="000000"/>
        </w:rPr>
        <w:t xml:space="preserve"> there</w:t>
      </w:r>
      <w:r>
        <w:t xml:space="preserve"> are some terms that may become confusing if I do not offer definitions in advance. There are academic definitions available, dictionary definitions, and probably definitions within an organization. I have been in organizations where Managers are the top leaders. In another, Directors held the highest positions. Some organizations follow business practices and have a traditional corporate structure.</w:t>
      </w:r>
    </w:p>
    <w:p w14:paraId="175C0DFF" w14:textId="3FBEB40E" w:rsidR="00FF4115" w:rsidRDefault="00FF4115" w:rsidP="00586ACA">
      <w:r>
        <w:t>Most organizations have four levels of leadership. The individual contributors make up the first level of leadership. These are the people who do not supervise anyone. Supervisors, Front-Line Leaders, Leads, and various other titles describe people who supervise teams. This group of leaders has no management structure between them and the individual contributors. Manager</w:t>
      </w:r>
      <w:r w:rsidR="00335CA0">
        <w:t xml:space="preserve">s are the third level of leadership. This group supervises the supervisors. The fourth level of leadership includes Department Heads, Directors, Vice Presidents, Chief Officers, and Presidents. This group creates policies, strategies, and visions for a department or organization. They supervise managers. Your organization may have more levels, or fewer levels. </w:t>
      </w:r>
    </w:p>
    <w:p w14:paraId="35928D02" w14:textId="26C98A04" w:rsidR="0053027B" w:rsidRDefault="0053027B" w:rsidP="0053027B">
      <w:pPr>
        <w:pStyle w:val="Heading2"/>
      </w:pPr>
      <w:bookmarkStart w:id="9" w:name="_Toc238730777"/>
      <w:r>
        <w:t>How to read this book</w:t>
      </w:r>
      <w:bookmarkEnd w:id="9"/>
    </w:p>
    <w:p w14:paraId="2C783B50" w14:textId="77777777" w:rsidR="00DC7478" w:rsidRDefault="00DC7478">
      <w:r>
        <w:t xml:space="preserve">This book is intended for any Christian leader who desires to pass on his or her knowledge to the next generation. Many of us can feel that no one else can do our job, but how </w:t>
      </w:r>
      <w:r>
        <w:lastRenderedPageBreak/>
        <w:t>many of us are taking the time to teach our job to others? Some may argue, “I don’t have time to teach someone how to do my job.” Others may point to the organization and say, “We don’t have enough leaders as it is, how am I supposed to find one who has the time to learn?” In our search for potential leaders, we will find challenges. Take the time to write down the challenges facing your organization. Chapter Eight discusses common challenges organizations may encounter.</w:t>
      </w:r>
    </w:p>
    <w:p w14:paraId="1D488B67" w14:textId="4D0FFAF3" w:rsidR="0053027B" w:rsidRDefault="0053027B" w:rsidP="0053027B">
      <w:r>
        <w:t>Take a moment and reflect on your leadership journey. Most likely, you were not immediately thrust into a leadership role without preparation. My own journey had multiple people pouring into me because I desired to be a leader from a young age. Additionally, I was given opportunities to lead, regardless of title or position. Looking back at the possible reasons why others entrusted me with leadership responsibilities, I now see the same qualities I look for in a potential leader.</w:t>
      </w:r>
    </w:p>
    <w:p w14:paraId="791B1703" w14:textId="58F3F50C" w:rsidR="0053027B" w:rsidRDefault="0053027B" w:rsidP="0053027B">
      <w:r>
        <w:t>This book is a mixture of doctoral research, personal anecdotes, and exhortation.</w:t>
      </w:r>
      <w:r w:rsidR="00F365E0">
        <w:t xml:space="preserve"> My reason for the mixture is simple, one of these methods may make an impact in someone’s life. I have successfully passed leadership roles to </w:t>
      </w:r>
      <w:r w:rsidR="00861311">
        <w:t>others and</w:t>
      </w:r>
      <w:r w:rsidR="00F365E0">
        <w:t xml:space="preserve"> had the joy of watching someone I developed start developing another leader.</w:t>
      </w:r>
    </w:p>
    <w:p w14:paraId="1375B752" w14:textId="0795461F" w:rsidR="00F365E0" w:rsidRPr="0053027B" w:rsidRDefault="00F365E0" w:rsidP="0053027B">
      <w:r>
        <w:t>Leadership is a personal journey. No two leaders are identical, no matter how similar they appear. Our worldview shapes our perception. I have not met another person who has had a background identical to mine.</w:t>
      </w:r>
    </w:p>
    <w:p w14:paraId="76F9C21F" w14:textId="6F76A486" w:rsidR="0065181D" w:rsidRPr="00221592" w:rsidRDefault="00221592" w:rsidP="0046353D">
      <w:pPr>
        <w:pStyle w:val="Heading2"/>
      </w:pPr>
      <w:bookmarkStart w:id="10" w:name="_Toc238730778"/>
      <w:r>
        <w:t>Overview of Part I</w:t>
      </w:r>
      <w:bookmarkEnd w:id="10"/>
    </w:p>
    <w:p w14:paraId="221E09F3" w14:textId="77777777" w:rsidR="004953D1" w:rsidRDefault="004953D1">
      <w:r>
        <w:t>I have divided this book into three parts. Part I examines the biblical foundation. Four examples are found in the Bible. Moses and Joshua, Elijah and Elisha, Jesus and the Disciples, and Paul and his teams all provide insight for today’s leaders on how to prepare someone or a group to assume leadership positions.</w:t>
      </w:r>
    </w:p>
    <w:p w14:paraId="188D2A1B" w14:textId="09E870E9" w:rsidR="0065181D" w:rsidRPr="00221592" w:rsidRDefault="00221592" w:rsidP="0046353D">
      <w:pPr>
        <w:pStyle w:val="Heading2"/>
      </w:pPr>
      <w:bookmarkStart w:id="11" w:name="_Toc238730779"/>
      <w:r>
        <w:lastRenderedPageBreak/>
        <w:t>Overview of Part II</w:t>
      </w:r>
      <w:bookmarkEnd w:id="11"/>
    </w:p>
    <w:p w14:paraId="7A951D87" w14:textId="176EC18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Part II lays out the theoretical and practical framework. From the biblical examples, we will create a broad framework. Using modern business practices that align with biblical principles, we will add practical solutions to the challenges facing organizations.</w:t>
      </w:r>
      <w:r w:rsidR="00F25832">
        <w:t xml:space="preserve"> This is not “baptizing” business </w:t>
      </w:r>
      <w:r w:rsidR="00861311">
        <w:t>practices but</w:t>
      </w:r>
      <w:r w:rsidR="00F25832">
        <w:t xml:space="preserve"> recognizing where current business practices provide proof that biblical principles are still relevant.</w:t>
      </w:r>
    </w:p>
    <w:p w14:paraId="459ACE6F" w14:textId="6361E12A" w:rsidR="0065181D" w:rsidRPr="00221592" w:rsidRDefault="00221592" w:rsidP="0046353D">
      <w:pPr>
        <w:pStyle w:val="Heading2"/>
      </w:pPr>
      <w:bookmarkStart w:id="12" w:name="_Toc238730780"/>
      <w:r>
        <w:t>Overview of Part III</w:t>
      </w:r>
      <w:bookmarkEnd w:id="12"/>
    </w:p>
    <w:p w14:paraId="5EEE650B" w14:textId="59BFB48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19"/>
          <w:footerReference w:type="default" r:id="rId20"/>
          <w:endnotePr>
            <w:numFmt w:val="decimal"/>
          </w:endnotePr>
          <w:pgSz w:w="12240" w:h="15840"/>
          <w:pgMar w:top="1440" w:right="1440" w:bottom="1440" w:left="1440" w:header="570" w:footer="600" w:gutter="0"/>
          <w:cols w:space="360"/>
          <w:docGrid w:linePitch="360"/>
        </w:sectPr>
      </w:pPr>
      <w:r>
        <w:t>Part III is the application of Parts I and II, explained in broad terms. The clear plans, pathways, and pools are fleshed out. Character and competencies are explained. Finally, our overall goal of sustainable</w:t>
      </w:r>
      <w:r w:rsidR="00D3476F">
        <w:t>, biblical</w:t>
      </w:r>
      <w:r>
        <w:t xml:space="preserve"> succession planning through intentional leadership development is explained.</w:t>
      </w:r>
    </w:p>
    <w:p w14:paraId="3DD0C0EB" w14:textId="01E2AD23" w:rsidR="0065181D" w:rsidRDefault="0065181D" w:rsidP="004635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0C85DB67" w14:textId="77777777" w:rsidR="0065181D" w:rsidRPr="0046353D" w:rsidRDefault="00C56A44" w:rsidP="0046353D">
      <w:pPr>
        <w:pStyle w:val="Heading1"/>
        <w:rPr>
          <w:rStyle w:val="BookTitle"/>
          <w:b/>
          <w:bCs w:val="0"/>
          <w:i/>
          <w:iCs w:val="0"/>
        </w:rPr>
      </w:pPr>
      <w:bookmarkStart w:id="13" w:name="Part_I_Biblical_Foundations"/>
      <w:bookmarkStart w:id="14" w:name="_Toc238730781"/>
      <w:r w:rsidRPr="0046353D">
        <w:rPr>
          <w:rStyle w:val="BookTitle"/>
          <w:b/>
          <w:bCs w:val="0"/>
          <w:i/>
          <w:iCs w:val="0"/>
        </w:rPr>
        <w:t>Part I: Biblical Foundations</w:t>
      </w:r>
      <w:bookmarkEnd w:id="13"/>
      <w:bookmarkEnd w:id="14"/>
    </w:p>
    <w:p w14:paraId="063EC4B4"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557081ED" w14:textId="77777777" w:rsidR="00303339" w:rsidRDefault="00303339">
      <w:bookmarkStart w:id="15" w:name="Untitled_Section"/>
      <w:r>
        <w:t>God</w:t>
      </w:r>
      <w:bookmarkEnd w:id="15"/>
      <w:r>
        <w:t xml:space="preserve"> cares who oversees your organization. His desire is for leaders to develop the next generation of leaders. The Bible does not lay out a specific succession plan for organizations to follow, but there are clear examples in Scripture of people being developed for leadership. This first part focuses on the biblical basis for succession planning by examining four clear examples of intentional leadership development. I intentionally chose not to examine Priestly succession, Levitical succession, or Kingly succession because each of those is tied to a birthright. The four examples presented in the following chapters are leaders selecting a person or group of people who are not related to them to be developed as a leader.</w:t>
      </w:r>
    </w:p>
    <w:p w14:paraId="7D2A86FC" w14:textId="7ED21386" w:rsidR="00F365E0" w:rsidRDefault="00F365E0">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F365E0">
          <w:headerReference w:type="default" r:id="rId21"/>
          <w:footerReference w:type="default" r:id="rId22"/>
          <w:endnotePr>
            <w:numFmt w:val="decimal"/>
          </w:endnotePr>
          <w:pgSz w:w="12240" w:h="15840"/>
          <w:pgMar w:top="1440" w:right="1440" w:bottom="1440" w:left="1440" w:header="570" w:footer="600" w:gutter="0"/>
          <w:cols w:space="360"/>
          <w:docGrid w:linePitch="360"/>
        </w:sectPr>
      </w:pPr>
      <w:r>
        <w:t xml:space="preserve">The Old Testament structure allows a </w:t>
      </w:r>
      <w:r w:rsidR="00D85794">
        <w:t>verse-by-verse</w:t>
      </w:r>
      <w:r>
        <w:t xml:space="preserve"> examination of Moses-Joshua and Elijah-Elisha. However, the New Testament is not as clean in this regard. Jesus’s development of the Disciples covers the four Gospels. Paul’s development of others covers Acts and his letters. For conciseness, I chose to focus on what was being taught by Jesus and Paul.</w:t>
      </w:r>
    </w:p>
    <w:p w14:paraId="58491D3B"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74B3D74" w14:textId="77777777" w:rsidR="0065181D" w:rsidRDefault="0065181D" w:rsidP="004635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1C8179AA" w14:textId="20DD9A83" w:rsidR="0065181D" w:rsidRPr="0046353D" w:rsidRDefault="00C56A44" w:rsidP="0046353D">
      <w:pPr>
        <w:pStyle w:val="Heading1"/>
        <w:rPr>
          <w:rStyle w:val="BookTitle"/>
          <w:b/>
          <w:bCs w:val="0"/>
          <w:i/>
          <w:iCs w:val="0"/>
        </w:rPr>
      </w:pPr>
      <w:bookmarkStart w:id="16" w:name="_Toc238730782"/>
      <w:r w:rsidRPr="0046353D">
        <w:rPr>
          <w:rStyle w:val="BookTitle"/>
          <w:b/>
          <w:bCs w:val="0"/>
          <w:i/>
          <w:iCs w:val="0"/>
        </w:rPr>
        <w:t xml:space="preserve">Chapter </w:t>
      </w:r>
      <w:r w:rsidR="00E968D5" w:rsidRPr="0046353D">
        <w:rPr>
          <w:rStyle w:val="BookTitle"/>
          <w:b/>
          <w:bCs w:val="0"/>
          <w:i/>
          <w:iCs w:val="0"/>
        </w:rPr>
        <w:t>Two</w:t>
      </w:r>
      <w:bookmarkEnd w:id="16"/>
    </w:p>
    <w:p w14:paraId="2E251F3D" w14:textId="77777777" w:rsidR="0065181D" w:rsidRPr="0046353D" w:rsidRDefault="00C56A44" w:rsidP="0046353D">
      <w:pPr>
        <w:pStyle w:val="Heading1"/>
        <w:rPr>
          <w:rStyle w:val="BookTitle"/>
          <w:b/>
          <w:bCs w:val="0"/>
          <w:i/>
          <w:iCs w:val="0"/>
        </w:rPr>
      </w:pPr>
      <w:bookmarkStart w:id="17" w:name="Chapter_1_The_Call_to_Pass_the"/>
      <w:bookmarkStart w:id="18" w:name="_Toc238730783"/>
      <w:r w:rsidRPr="0046353D">
        <w:rPr>
          <w:rStyle w:val="BookTitle"/>
          <w:b/>
          <w:bCs w:val="0"/>
          <w:i/>
          <w:iCs w:val="0"/>
        </w:rPr>
        <w:t>The Call to Pass the Mantle</w:t>
      </w:r>
      <w:bookmarkEnd w:id="17"/>
      <w:bookmarkEnd w:id="18"/>
    </w:p>
    <w:p w14:paraId="612C2EA4"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77062E5B" w14:textId="50648BC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9" w:name="Introduction-1"/>
      <w:r>
        <w:t>This</w:t>
      </w:r>
      <w:bookmarkEnd w:id="19"/>
      <w:r>
        <w:t xml:space="preserve"> chapter investigates the biblical-theological model of succession planning through int</w:t>
      </w:r>
      <w:r w:rsidR="00BD062B">
        <w:t>entional leadership development. It provides</w:t>
      </w:r>
      <w:r>
        <w:t xml:space="preserve"> a structure grounded in spiritual and theological principles. We understand that the Bible was not written as a </w:t>
      </w:r>
      <w:r w:rsidR="0046353D">
        <w:t>guidebook</w:t>
      </w:r>
      <w:r>
        <w:t xml:space="preserve"> for succession planning or leadership development, but rather the unveiling of God’s plan for redeeming people through Jesus his Son. Often, the Bible portrays leaders in a negative light. A casual reading through the Old Testament reveals Judges who failed to live righteous lives, and Kings who are described as evil. In the New Testament, the religious leaders are described by Jesus as vipers and hypocrites.</w:t>
      </w:r>
    </w:p>
    <w:p w14:paraId="432D3EA9" w14:textId="07B41021" w:rsidR="0065181D" w:rsidRDefault="00F2583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O</w:t>
      </w:r>
      <w:r w:rsidR="00C56A44">
        <w:t>ur current world</w:t>
      </w:r>
      <w:r w:rsidR="00BD062B">
        <w:t>,</w:t>
      </w:r>
      <w:r w:rsidR="00C56A44">
        <w:t xml:space="preserve"> where nearly anyone can start a viral trend, demonstrates the need of leaders worthy of followers. Geiger and Peck </w:t>
      </w:r>
      <w:r w:rsidR="00BD062B">
        <w:t>observe</w:t>
      </w:r>
      <w:r>
        <w:t xml:space="preserve"> that the world is seeking Christian leaders by stating their desire for leaders who possess Christian values.</w:t>
      </w:r>
      <w:r w:rsidR="004342EC">
        <w:rPr>
          <w:rStyle w:val="FootnoteReference"/>
        </w:rPr>
        <w:footnoteReference w:id="2"/>
      </w:r>
      <w:r w:rsidR="00C56A44">
        <w:t xml:space="preserve"> The Bible provides at least four examples of succession planning through intentional leadership development. The first example is Moses and Joshua. The second example is Elijah and Elisha. The third example is Jesus and the Disciples. The fourth example is Paul and the various team members he developed. There are other examples of succession planning in the Kingdom Era of the Old Testament. However, that is more father to son succession and not finding a potential successor.</w:t>
      </w:r>
    </w:p>
    <w:p w14:paraId="661CD13B" w14:textId="77777777" w:rsidR="00303339" w:rsidRDefault="00303339">
      <w:r>
        <w:lastRenderedPageBreak/>
        <w:t>One interesting distinction between the Old and New Testament is the number of potential leaders developed by each leader. Moses and Elijah each developed one new leader to be their successor. Jesus developed twelve new leaders, and Paul developed many church leaders, with Timothy and Titus being two notable examples. Paul’s letters often include others as authors of the letter. Another distinction is the amount of time spent developing leaders. Joshua spent almost forty years as Moses’s assistant. Elisha served Elijah for at least six years (the time from Ahab’s death to the rise of Jehu). We know that Jesus only spent three and a half years with the Disciples. Paul’s time from his conversion to death is around thirty years with multiple individuals being developed by him.</w:t>
      </w:r>
    </w:p>
    <w:p w14:paraId="6A480FE3" w14:textId="00B35ED4" w:rsidR="00DC7478" w:rsidRDefault="00DC7478">
      <w:r>
        <w:t>I will examine what Jesus and Paul taught rather than an exegetical examination of the Scriptures. The narrative nature of the Moses-Joshua and Elijah-Elisha passages naturally lend themselves to an exegetical examination.</w:t>
      </w:r>
    </w:p>
    <w:p w14:paraId="6ADDC05A" w14:textId="3829EB53" w:rsidR="00303339" w:rsidRDefault="00303339">
      <w:r>
        <w:t>Various Christian leaders have written books and articles addressing the development of leaders. Two Christian books address succession planning (</w:t>
      </w:r>
      <w:r>
        <w:rPr>
          <w:i/>
          <w:iCs/>
        </w:rPr>
        <w:t xml:space="preserve">Designed to Lead </w:t>
      </w:r>
      <w:r>
        <w:t xml:space="preserve">and </w:t>
      </w:r>
      <w:r>
        <w:rPr>
          <w:i/>
          <w:iCs/>
        </w:rPr>
        <w:t>The Multiplication Effect)</w:t>
      </w:r>
      <w:r>
        <w:t>.</w:t>
      </w:r>
      <w:r w:rsidR="007179A3">
        <w:t xml:space="preserve"> These two books are aimed primarily toward churches.</w:t>
      </w:r>
      <w:r>
        <w:t xml:space="preserve"> Systematic Theology textbooks do not necessarily have a chapter on leadership, leadership development, or succession planning. However, they do usually have a chapter on church government. The influence of a person’s denomination impacts who they may view as a potential leader. The distinction between Christian leaders and non-Christian leaders comes to one particular point. The Bible sets the standard for the Christian leader. The Old and New Testament offer examples and principles for Christian leaders to emulate and practice.</w:t>
      </w:r>
    </w:p>
    <w:p w14:paraId="43E6B6D2" w14:textId="77777777" w:rsidR="00DC7478" w:rsidRDefault="00DC7478">
      <w:r>
        <w:t xml:space="preserve">At a high-level examination, one major distinction can be made between the Old Testament examples and the New Testament examples. In the Old Testament, God directed who </w:t>
      </w:r>
      <w:r>
        <w:lastRenderedPageBreak/>
        <w:t>would be appointed as the successor. In the New Testament, the leader selected a group of potential successors. For the Old Testament, I will examine the texts that are relevant to succession planning. For the New Testament, I will examine the “how” and “what”. The “how” involves examining the methods used by Jesus and Paul to develop future leaders. The “what” involves defining what was taught by Jesus and Paul.</w:t>
      </w:r>
    </w:p>
    <w:p w14:paraId="4C167513" w14:textId="4ED098EB" w:rsidR="00303339" w:rsidRDefault="00D750AA">
      <w:r>
        <w:t>We</w:t>
      </w:r>
      <w:r w:rsidR="00303339">
        <w:t xml:space="preserve"> can date the approximate timeframe of the two Old Testament relationships. The Moses-Joshua relationship provides the clearest examples of succession planning through intentional leadership development. Beginning with the Exodus around 1446 BCE and ending with the beginning of the Judges in 1389 BCE, Moses and Joshua led the fledgling nation of Israel for 65 years. Elijah and Elisha’s ministry began during the reign of King Ahab (874 BCE) and ended with Elisha’s death during the reign of King Joash of Judah (796 BCE). Some scholars conclude that the Elisha’s ministry lasted fifty years.</w:t>
      </w:r>
    </w:p>
    <w:p w14:paraId="4D58C555" w14:textId="2553840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We live in the results of Jesus’s succession plan today. Two thousand years later the Church exists because Jesus developed twelve Apostles. Paul’s intentional development of Timothy and Titus are recorded in Scripture and often used in job descriptions for Pastors and Elders today. It is worth taking the time to study and reflect on the methods used in the Bible to prepare organizations for </w:t>
      </w:r>
      <w:r w:rsidR="00164601">
        <w:t>passing the mantle</w:t>
      </w:r>
      <w:r>
        <w:t>.</w:t>
      </w:r>
    </w:p>
    <w:p w14:paraId="6197259E" w14:textId="052C39AD" w:rsidR="0065181D" w:rsidRDefault="00F01249" w:rsidP="0046353D">
      <w:pPr>
        <w:pStyle w:val="Heading2"/>
      </w:pPr>
      <w:bookmarkStart w:id="20" w:name="_Toc238730784"/>
      <w:r>
        <w:t>What We Will See</w:t>
      </w:r>
      <w:bookmarkEnd w:id="20"/>
    </w:p>
    <w:p w14:paraId="3F38FC0D" w14:textId="7013E4A0" w:rsidR="00F9692F" w:rsidRDefault="00F9692F" w:rsidP="00F9692F">
      <w:pPr>
        <w:pStyle w:val="Heading3"/>
      </w:pPr>
      <w:bookmarkStart w:id="21" w:name="_Toc238730785"/>
      <w:bookmarkStart w:id="22" w:name="What_we_will_see"/>
      <w:r>
        <w:t>Godly Character</w:t>
      </w:r>
      <w:bookmarkEnd w:id="21"/>
    </w:p>
    <w:p w14:paraId="1F95BB42" w14:textId="30A7A626" w:rsidR="00F9692F" w:rsidRDefault="00303339" w:rsidP="00F9692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As we</w:t>
      </w:r>
      <w:bookmarkEnd w:id="22"/>
      <w:r>
        <w:t xml:space="preserve"> examine biblical examples, several points can be noted.</w:t>
      </w:r>
      <w:r w:rsidR="00764008">
        <w:t xml:space="preserve"> A</w:t>
      </w:r>
      <w:r>
        <w:t xml:space="preserve">n individual’s background does not matter. Moses was raised in Pharaoh’s household, spent 40 years as a shepherd, and was selected by God to lead Israel out of slavery. Joshua was a military leader that served as Moses’s servant (or assistant) for 40 years. Elijah arrived on the scene without an </w:t>
      </w:r>
      <w:r>
        <w:lastRenderedPageBreak/>
        <w:t>introduction. Elisha was from a wealthy family and was Elijah’s assistant until Elijah was taken into heaven. Jesus is the perfect Son of God who was from Nazareth in Galilee. The disciples were businessmen, a tax collector, fishermen, and not considered “well educated” by the religious leaders of their day. Paul was a rising star in Pharisaism who agreed with the death and imprisonment of Christians. Timothy was of mixed race, Titus was a Gentile, Luke was a doctor, Priscilla and Aquila made tents, and we do not know much about the others that served with Paul.</w:t>
      </w:r>
      <w:r w:rsidR="00F9692F" w:rsidRPr="00F9692F">
        <w:t xml:space="preserve"> </w:t>
      </w:r>
    </w:p>
    <w:p w14:paraId="16FBA355" w14:textId="27BE8E47" w:rsidR="00F9692F" w:rsidRDefault="00764008" w:rsidP="00F9692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and successors</w:t>
      </w:r>
      <w:r w:rsidR="00F9692F">
        <w:t xml:space="preserve"> had a learner’s attitude. Joshua’s last speech in Joshua 23 and 24 demonstrates what he learned during his lifetime. Elisha finished Elijah’s mission by anointing Jehu and Hazael as Kings over their respective countries. The disciples spread the good news of Jesus throughout the world. We know the results of Paul’s successors because of the churches and the early church fathers who wrote about Timothy, Titus, and John Mark.</w:t>
      </w:r>
    </w:p>
    <w:p w14:paraId="65C860D6" w14:textId="3306A2F7" w:rsidR="00764008" w:rsidRDefault="00764008" w:rsidP="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and successors demonstrated Godly character. Each of the four pairs demonstrated compassion, interceding on the behalf of others, humility, a servant attitude, boldness, meekness, and gentleness.</w:t>
      </w:r>
    </w:p>
    <w:p w14:paraId="5337E761" w14:textId="14CCE9B9" w:rsidR="00764008" w:rsidRDefault="00764008" w:rsidP="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seek the Lord. Throughout the Bible, wise leaders seek the Lord. Moses had a unique relationship with the Lord. Joshua sought after the Lord throughout the conquest, and when he and the other leaders did not, they were punished. Jesus, the Son of God Almighty, spent time with his Father. The disciples sought the Lord. Paul continually sought guidance and wisdom from the Lord.</w:t>
      </w:r>
    </w:p>
    <w:p w14:paraId="22B454D3" w14:textId="4D5D92ED" w:rsidR="00764008" w:rsidRDefault="00764008" w:rsidP="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Leaders seek wise counsel. Moses listened to his father-in-law. Joshua was told to seek wise counsel from Eleazar. The disciples asked Jesus to explain the meaning of parables. In Acts </w:t>
      </w:r>
      <w:r>
        <w:lastRenderedPageBreak/>
        <w:t>and Galatians, we note that Paul wanted to confirm with the Apostles that what he was teaching was correct.</w:t>
      </w:r>
    </w:p>
    <w:p w14:paraId="02F29D57" w14:textId="0FEE9AB0" w:rsidR="00F9692F" w:rsidRDefault="00F9692F" w:rsidP="00F9692F">
      <w:pPr>
        <w:pStyle w:val="Heading3"/>
      </w:pPr>
      <w:bookmarkStart w:id="23" w:name="_Toc238730786"/>
      <w:r>
        <w:t>Intentional Relationship</w:t>
      </w:r>
      <w:bookmarkEnd w:id="23"/>
    </w:p>
    <w:p w14:paraId="5577FC97" w14:textId="2E1BF450" w:rsidR="0065181D" w:rsidRDefault="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w:t>
      </w:r>
      <w:r w:rsidR="00C56A44">
        <w:t>n each case to be examined, the leader mentored his successor. The successor spent a great deal of time with the leader. The time spent in the mentoring relationship allowed the successor to observe what the leader was doing, how the leader was doing the various tasks, and to ask questions.</w:t>
      </w:r>
      <w:r w:rsidR="00721511">
        <w:t xml:space="preserve"> </w:t>
      </w:r>
      <w:r w:rsidR="00A64EF7">
        <w:t>The successor felt comfortable approaching the leader with any questions.</w:t>
      </w:r>
      <w:r w:rsidR="00E16265">
        <w:t xml:space="preserve"> The relationship allowed for non-</w:t>
      </w:r>
      <w:r w:rsidR="004342EC">
        <w:t>work-related</w:t>
      </w:r>
      <w:r w:rsidR="00E16265">
        <w:t xml:space="preserve"> discussions. As we will see, the character development of the successor equals or exceeds the competencies required for the leadership position.</w:t>
      </w:r>
    </w:p>
    <w:p w14:paraId="77221574" w14:textId="35EE4547" w:rsidR="0065181D" w:rsidRDefault="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w:t>
      </w:r>
      <w:r w:rsidR="00C56A44">
        <w:t>he leader provided a model for others to emulate. Paul told the church to imitate him as he imitated Christ. To this day, Christians attempt to model their lives after Jesus, the disciples, and Paul. In the New Testament, we can note that the religious leaders attempted to model their lives after Moses. John the Baptist’s ministry appears to be modeled after Elijah.</w:t>
      </w:r>
      <w:r w:rsidR="00A072B2">
        <w:t xml:space="preserve"> Modeling allows for others who are not actively being developed by the leader to work on their own personal development. In our modern era, we can find leadership models from podcasters, authors, and others that we may never meet in person.</w:t>
      </w:r>
    </w:p>
    <w:p w14:paraId="2D1C735F" w14:textId="0A293E42" w:rsidR="00303339" w:rsidRDefault="00764008">
      <w:r>
        <w:t>T</w:t>
      </w:r>
      <w:r w:rsidR="00303339">
        <w:t>he leader is a teacher. Moses taught Israel the law. Elijah likely established the school of prophets we see in Kings. Jesus was the consummate teacher, using stories and object lessons to teach the crowds, and taking the time to ensure that the disciples understood the true meaning of the parable. Paul wrote thirteen letters to the churches and its leaders, he taught everywhere he went, and he used his education and skills to help people make the connection between the promises of the Old Testament and the fulfillment in Christ.</w:t>
      </w:r>
    </w:p>
    <w:p w14:paraId="18A4A3EA" w14:textId="51DC8CB8" w:rsidR="00764008" w:rsidRDefault="00764008" w:rsidP="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Leaders are approachable, especially to their inner circle. In Exodus we read how frequently the people came to Moses to complain. Elijah was probably the least approachable of the four leaders examined but based on the interaction with the schools of prophets, they had access to him. Jesus’s ministry demonstrated approachability. Children, the sick, the outcasts all could approach Jesus. Paul’s approachability is best demonstrated on his journey to Jerusalem in Acts 21. One named prophet and several unnamed people are telling Paul not to go to Jerusalem because he would be arrested. They were not concerned that Paul would not give them an appointment, they had access to him.</w:t>
      </w:r>
    </w:p>
    <w:p w14:paraId="195E1230" w14:textId="5C21424C" w:rsidR="00F9692F" w:rsidRDefault="00F9692F" w:rsidP="00F9692F">
      <w:pPr>
        <w:pStyle w:val="Heading3"/>
      </w:pPr>
      <w:bookmarkStart w:id="24" w:name="_Toc238730787"/>
      <w:r>
        <w:t>Intentional Stewardship</w:t>
      </w:r>
      <w:bookmarkEnd w:id="24"/>
    </w:p>
    <w:p w14:paraId="61F1264B" w14:textId="4CECA1A9" w:rsidR="00F9692F" w:rsidRDefault="00764008" w:rsidP="00F9692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w:t>
      </w:r>
      <w:r w:rsidR="00F9692F">
        <w:t>he four examples examined demonstrate the importance of building a team. Jethro told Moses that his methods would wear out both him and the people. Moses built a team of judges, trained a team of priests, and had Joshua serve as his assistant. Elijah pleaded with God to take his life because he was convinced that he was alone. God pointed out to Elijah there were still 7,000 people who had not bowed their knee to Baal. Jesus called twelve men to learn from him to be the foundation of the church. When he sent them out, they went out in pairs, not alone. Paul consistently worked in a team. From the first missionary journey with Barnabas and John Mark to the end, Paul was working with his fellow co-workers.</w:t>
      </w:r>
    </w:p>
    <w:p w14:paraId="7B1C6978" w14:textId="3BED00D2" w:rsidR="0065181D" w:rsidRDefault="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w:t>
      </w:r>
      <w:r w:rsidR="00C56A44">
        <w:t xml:space="preserve">eaders delegate. Moses delegated judging to capable men. Although this </w:t>
      </w:r>
      <w:r w:rsidR="00265251">
        <w:t>book</w:t>
      </w:r>
      <w:r w:rsidR="00C56A44">
        <w:t xml:space="preserve"> </w:t>
      </w:r>
      <w:r w:rsidR="00265251">
        <w:t>does</w:t>
      </w:r>
      <w:r w:rsidR="00C56A44">
        <w:t xml:space="preserve"> not examine the Book of Joshua, we know that Joshua delegated leadership to others and shared leadership. Elijah ended up delegating the task of anointing kings to Elisha. Elisha delegated tasks to his servant Gehazi. Jesus delegated ministry to the disciples. Paul would send Timothy and Titus to the churches to help solve problems.</w:t>
      </w:r>
    </w:p>
    <w:p w14:paraId="60706086" w14:textId="0F9F719D" w:rsidR="0065181D" w:rsidRDefault="0076400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L</w:t>
      </w:r>
      <w:r w:rsidR="00C56A44">
        <w:t xml:space="preserve">eaders are decisive. When the time is right, leaders </w:t>
      </w:r>
      <w:r w:rsidR="00FB1532">
        <w:t>act</w:t>
      </w:r>
      <w:r w:rsidR="00C56A44">
        <w:t>. In Deuteronomy, Moses clearly articulated the problem of the people was their stubbornness. Joshua did not hesitate to conquer the Promised Land. Elijah stood alone on a mountain and declared that there is One God. Jesus never wavered on a decision. The Apostles declared Jesus was the Son of God without regard to their personal safety or security. Paul’s letters are not cautious statements of theological speculation.</w:t>
      </w:r>
    </w:p>
    <w:p w14:paraId="5233E825" w14:textId="56C4ED6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23"/>
          <w:footerReference w:type="default" r:id="rId24"/>
          <w:endnotePr>
            <w:numFmt w:val="decimal"/>
          </w:endnotePr>
          <w:pgSz w:w="12240" w:h="15840"/>
          <w:pgMar w:top="1440" w:right="1440" w:bottom="1440" w:left="1440" w:header="570" w:footer="600" w:gutter="0"/>
          <w:cols w:space="360"/>
          <w:docGrid w:linePitch="360"/>
        </w:sectPr>
      </w:pPr>
      <w:r>
        <w:t xml:space="preserve">Throughout the journey of intentionally developing the next generation of Godly leaders, the four examples examined in this book provide us with a clear and sustainable pattern for </w:t>
      </w:r>
      <w:r w:rsidR="00BF4043">
        <w:t xml:space="preserve">biblical </w:t>
      </w:r>
      <w:r>
        <w:t>succession planning through intentional leadership development.</w:t>
      </w:r>
    </w:p>
    <w:p w14:paraId="2C9ED0C4" w14:textId="77777777" w:rsidR="0065181D" w:rsidRDefault="0065181D" w:rsidP="004635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63BBC9A4" w14:textId="18EC4B0C" w:rsidR="0065181D" w:rsidRPr="0046353D" w:rsidRDefault="00C56A44" w:rsidP="0046353D">
      <w:pPr>
        <w:pStyle w:val="Heading1"/>
        <w:rPr>
          <w:rStyle w:val="BookTitle"/>
          <w:b/>
          <w:bCs w:val="0"/>
          <w:i/>
          <w:iCs w:val="0"/>
        </w:rPr>
      </w:pPr>
      <w:bookmarkStart w:id="25" w:name="_Toc238730788"/>
      <w:r w:rsidRPr="0046353D">
        <w:rPr>
          <w:rStyle w:val="BookTitle"/>
          <w:b/>
          <w:bCs w:val="0"/>
          <w:i/>
          <w:iCs w:val="0"/>
        </w:rPr>
        <w:t xml:space="preserve">Chapter </w:t>
      </w:r>
      <w:r w:rsidR="00DB3A14" w:rsidRPr="0046353D">
        <w:rPr>
          <w:rStyle w:val="BookTitle"/>
          <w:b/>
          <w:bCs w:val="0"/>
          <w:i/>
          <w:iCs w:val="0"/>
        </w:rPr>
        <w:t>Three</w:t>
      </w:r>
      <w:bookmarkEnd w:id="25"/>
    </w:p>
    <w:p w14:paraId="36337BA2" w14:textId="77777777" w:rsidR="0065181D" w:rsidRPr="0046353D" w:rsidRDefault="00C56A44" w:rsidP="0046353D">
      <w:pPr>
        <w:pStyle w:val="Heading1"/>
        <w:rPr>
          <w:rStyle w:val="BookTitle"/>
          <w:b/>
          <w:bCs w:val="0"/>
          <w:i/>
          <w:iCs w:val="0"/>
        </w:rPr>
      </w:pPr>
      <w:bookmarkStart w:id="26" w:name="Chapter_2_Moses_and_Joshua_Pre"/>
      <w:bookmarkStart w:id="27" w:name="_Toc238730789"/>
      <w:r w:rsidRPr="0046353D">
        <w:rPr>
          <w:rStyle w:val="BookTitle"/>
          <w:b/>
          <w:bCs w:val="0"/>
          <w:i/>
          <w:iCs w:val="0"/>
        </w:rPr>
        <w:t>Moses and Joshua: Preparation and Transition</w:t>
      </w:r>
      <w:bookmarkEnd w:id="26"/>
      <w:bookmarkEnd w:id="27"/>
    </w:p>
    <w:p w14:paraId="701AD4A2"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505C4270" w14:textId="2235924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8" w:name="Introduction-2"/>
      <w:r>
        <w:t>The</w:t>
      </w:r>
      <w:bookmarkEnd w:id="28"/>
      <w:r>
        <w:t xml:space="preserve"> first biblical example of succession planning through intentional leadership development is Moses and Joshua. </w:t>
      </w:r>
      <w:r w:rsidR="00164601">
        <w:t>We</w:t>
      </w:r>
      <w:r>
        <w:t xml:space="preserve"> will</w:t>
      </w:r>
      <w:r w:rsidR="00164601">
        <w:t xml:space="preserve"> begin by</w:t>
      </w:r>
      <w:r>
        <w:t xml:space="preserve"> examin</w:t>
      </w:r>
      <w:r w:rsidR="00164601">
        <w:t>ing</w:t>
      </w:r>
      <w:r>
        <w:t xml:space="preserve"> references to Joshua in Exodus, Numbers, Deuteronomy to glean what Joshua learned about leading from Moses. </w:t>
      </w:r>
      <w:r w:rsidR="00164601">
        <w:t>Additionally, we will look at Exodus 18:13-26 as Moses learns to delegate.</w:t>
      </w:r>
    </w:p>
    <w:p w14:paraId="7C14356C" w14:textId="7CAEC39C" w:rsidR="00EB1A12" w:rsidRDefault="00C56A44" w:rsidP="00826B4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Transferring leadership from one person to another is something that every leader will experience. The outgoing leader needs to demonstrate to the organization his or her confidence in the incoming leader.</w:t>
      </w:r>
      <w:r w:rsidR="00BA3560">
        <w:t xml:space="preserve"> </w:t>
      </w:r>
    </w:p>
    <w:p w14:paraId="362117D3" w14:textId="77777777" w:rsidR="00E223FE" w:rsidRDefault="00626671" w:rsidP="00E223F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the case of Joshua succeeding Moses as leader, we note the beginning of the process in Numbers. </w:t>
      </w:r>
      <w:r w:rsidR="00E223FE">
        <w:t>The people of Israel would have naturally seen Joshua as the right person to succeed Moses because of the initial commissioning in Numbers. At the end of Moses’s life, Moses again commissions Joshua. Joshua’s leadership would be different from Moses’s. Moses’s roles are dispersed to the Levites and Eleazar as well as to Joshua.</w:t>
      </w:r>
    </w:p>
    <w:p w14:paraId="0BDF9B8F" w14:textId="6F24DCB2" w:rsidR="0065181D" w:rsidRDefault="00C56A44" w:rsidP="00E223F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Moses is unique in the biblical record. Beyond his life, he is referenced as the authority regarding the Hebrew religion. In his life, he guided the new nation from slavery, through forty years of wandering, serving as the mediator between the people and the LORD, and exemplified leadership. Ryken, Wilhoit, and Longman III observe that Moses offered one of the best </w:t>
      </w:r>
      <w:r>
        <w:lastRenderedPageBreak/>
        <w:t>examples of a leader in the Bible. He served as prophet, priest, judge, wise man, political leader, military leader, and directed an espionage campaign.</w:t>
      </w:r>
      <w:r w:rsidR="004342EC">
        <w:rPr>
          <w:rStyle w:val="FootnoteReference"/>
        </w:rPr>
        <w:footnoteReference w:id="3"/>
      </w:r>
    </w:p>
    <w:p w14:paraId="157FAABA" w14:textId="5B4B28B1" w:rsidR="003E5A15" w:rsidRDefault="00C56A44" w:rsidP="001624E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Joshua offers us an example of one being prepared to lead. The physical closeness of Joshua to Moses during the Wilderness wandering is significant. Ryken, Wi</w:t>
      </w:r>
      <w:r w:rsidR="001624EC">
        <w:t>lhoit, and Longman III comment that wherever Moses goes, Joshua follows. When Moses goes up the mountain, Joshua waits for him for forty days and nights.</w:t>
      </w:r>
      <w:r w:rsidR="008F1528">
        <w:rPr>
          <w:rStyle w:val="FootnoteReference"/>
        </w:rPr>
        <w:footnoteReference w:id="4"/>
      </w:r>
      <w:r w:rsidR="001624EC">
        <w:t xml:space="preserve"> Joshua was set aside to be the leader who would succeed Moses.</w:t>
      </w:r>
    </w:p>
    <w:p w14:paraId="47B70AFC" w14:textId="2E17E34C" w:rsidR="0025011B" w:rsidRDefault="0025011B" w:rsidP="0046353D">
      <w:pPr>
        <w:pStyle w:val="Heading2"/>
      </w:pPr>
      <w:bookmarkStart w:id="29" w:name="_Toc238730790"/>
      <w:r>
        <w:t>Experience and Observation</w:t>
      </w:r>
      <w:bookmarkEnd w:id="29"/>
    </w:p>
    <w:p w14:paraId="6577AE3A" w14:textId="5D430D5F" w:rsidR="00FE4CF0" w:rsidRPr="00FE4CF0" w:rsidRDefault="00FE4CF0" w:rsidP="00FE4CF0">
      <w:r>
        <w:t>Joshua began his leadership journey by gaining experience and observing Moses in action. Exodus provides us with three examples which we will explore below.</w:t>
      </w:r>
    </w:p>
    <w:p w14:paraId="79A0F965" w14:textId="58EE4417" w:rsidR="0065181D" w:rsidRDefault="00C21009" w:rsidP="00FE4CF0">
      <w:pPr>
        <w:pStyle w:val="Heading3"/>
      </w:pPr>
      <w:bookmarkStart w:id="30" w:name="_Toc238730791"/>
      <w:r>
        <w:t>Exodus 17:8-16</w:t>
      </w:r>
      <w:bookmarkEnd w:id="30"/>
    </w:p>
    <w:p w14:paraId="2F8C8D7B"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31" w:name="Exodus_17816"/>
      <w:r>
        <w:t>The</w:t>
      </w:r>
      <w:bookmarkEnd w:id="31"/>
      <w:r>
        <w:t xml:space="preserve"> first mention of Joshua in Scripture is Exodus 17. Exodus 17:9-10 (CSB) states, “Moses said to Joshua, ‘Select some men for us and go fight against Amalek. Tomorrow I will stand on the hilltop with God’s staff in my hand.’ Joshua did as Moses had told him, and fought against Amalek, while Moses, Aaron, and Hur went up to the top of the hill.”</w:t>
      </w:r>
    </w:p>
    <w:p w14:paraId="35306C04" w14:textId="6B2EC7AA" w:rsidR="0065181D" w:rsidRDefault="009B3EE8" w:rsidP="009B3EE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Without any indication as why Moses selected Joshua, </w:t>
      </w:r>
      <w:r w:rsidR="00C56A44">
        <w:rPr>
          <w:color w:val="000000"/>
        </w:rPr>
        <w:t xml:space="preserve">Joshua seemingly comes from nowhere. </w:t>
      </w:r>
      <w:r w:rsidR="00C56A44">
        <w:t xml:space="preserve">Scholars speculate on why Joshua was chosen by Moses to lead the army. </w:t>
      </w:r>
    </w:p>
    <w:p w14:paraId="1DAC9824" w14:textId="49611A3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modern reader has the advantage of knowing the end of the story when reading Exodus 17. We know Joshua will be the leader who subdues the Promised </w:t>
      </w:r>
      <w:r w:rsidR="00861311">
        <w:t>Land and</w:t>
      </w:r>
      <w:r>
        <w:t xml:space="preserve"> divides the </w:t>
      </w:r>
      <w:r>
        <w:lastRenderedPageBreak/>
        <w:t xml:space="preserve">Land. However, if we were to ignore what is to come and focus on just Exodus 17, we note that leaders arise from unexpected places. We also observe that people with leadership qualities will be noticed by those seeking God’s direction. </w:t>
      </w:r>
    </w:p>
    <w:p w14:paraId="0D8FFBD2" w14:textId="77777777" w:rsidR="005E1648" w:rsidRDefault="005E1648">
      <w:r>
        <w:t xml:space="preserve">At the end of Exodus 17, the LORD commands Moses </w:t>
      </w:r>
      <w:r>
        <w:rPr>
          <w:color w:val="000000"/>
        </w:rPr>
        <w:t>write</w:t>
      </w:r>
      <w:r>
        <w:t xml:space="preserve"> on a scroll that He will blot out the Amalekites. This would be the first assignment Moses would pass on to Joshua. Joshua would not completely blot out the Amalekites. David would finally finish the task. </w:t>
      </w:r>
    </w:p>
    <w:p w14:paraId="57337169" w14:textId="2E6D1B5F" w:rsidR="0065181D" w:rsidRDefault="00DD0E2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000000"/>
        </w:rPr>
        <w:t>Exodus 17:8-16 foreshadows</w:t>
      </w:r>
      <w:r w:rsidR="00C56A44">
        <w:rPr>
          <w:color w:val="000000"/>
        </w:rPr>
        <w:t xml:space="preserve"> the relationship between Moses and Joshua. Moses delegated the responsibility of selecting who would fight. Joshua selected the men without consulting Moses. Moses did not micromanage Joshua during the battle, but he supported Joshua during the battle. Scripture does not provide us with Joshua’s background. We do not know how he learned his military skills, he simply appears ready to lead Israel in its first battle and victory.</w:t>
      </w:r>
    </w:p>
    <w:p w14:paraId="75385B8F" w14:textId="397BCFCE" w:rsidR="0065181D" w:rsidRDefault="00804BE8" w:rsidP="00FE4CF0">
      <w:pPr>
        <w:pStyle w:val="Heading3"/>
      </w:pPr>
      <w:bookmarkStart w:id="32" w:name="_Toc238730792"/>
      <w:r>
        <w:t>Exodus 24-32</w:t>
      </w:r>
      <w:bookmarkEnd w:id="32"/>
    </w:p>
    <w:p w14:paraId="0E1D701E"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33" w:name="Exodus_2432"/>
      <w:r>
        <w:t>The</w:t>
      </w:r>
      <w:bookmarkEnd w:id="33"/>
      <w:r>
        <w:t xml:space="preserve"> next two references to Joshua in Exodus occur in chapters 24 and 32. The ascension up the mountain occurs in Exodus 24. Exodus 24:13-14 (CSB) reads, “So Moses arose with his assistant Joshua and went up the mountain of God. He told the elders, ‘Wait here for us until we return to you. Aaron and Hur are here with you. Whoever has a dispute should go to them.’” Moses and Joshua descend the mountain in Exodus 32. The text infers that Joshua remained as close to Moses as possible during his time on the mountain. Exodus 32:17 (CSB) states, “When Joshua heard the sound of the people as they shouted, he said to Moses, ‘There is a sound of war in the camp.’”</w:t>
      </w:r>
    </w:p>
    <w:p w14:paraId="5FA18263" w14:textId="0F4E0E08" w:rsidR="0065181D" w:rsidRDefault="00C56A44" w:rsidP="00914EB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Scholars agree that Joshua’s presence on the mountain is significant. Stuart explains Moses brought Joshua part way up the mountain and if God was not pleased with this decision, </w:t>
      </w:r>
      <w:r>
        <w:lastRenderedPageBreak/>
        <w:t>he could send Joshua back down.</w:t>
      </w:r>
      <w:r w:rsidR="0063180A">
        <w:rPr>
          <w:rStyle w:val="FootnoteReference"/>
        </w:rPr>
        <w:footnoteReference w:id="5"/>
      </w:r>
      <w:r>
        <w:t xml:space="preserve"> The fact that God did not send Joshua back down reveals more of God’s plan for Joshua.</w:t>
      </w:r>
      <w:r w:rsidR="00914EB8">
        <w:t xml:space="preserve"> </w:t>
      </w:r>
      <w:r>
        <w:t xml:space="preserve">Mackay </w:t>
      </w:r>
      <w:r w:rsidR="007864F2">
        <w:t>infers</w:t>
      </w:r>
      <w:r w:rsidR="00914EB8">
        <w:t xml:space="preserve"> that Moses suspected he would be on the mountain for an extended period of time. Having Joshua nearby would allow Moses to </w:t>
      </w:r>
      <w:r w:rsidR="00861311">
        <w:t>rely on</w:t>
      </w:r>
      <w:r w:rsidR="00914EB8">
        <w:t xml:space="preserve"> messages quicker or learn of any disturbances from the camp.</w:t>
      </w:r>
      <w:r w:rsidR="0063180A">
        <w:rPr>
          <w:rStyle w:val="FootnoteReference"/>
        </w:rPr>
        <w:footnoteReference w:id="6"/>
      </w:r>
      <w:r>
        <w:t xml:space="preserve"> </w:t>
      </w:r>
    </w:p>
    <w:p w14:paraId="7EB10DFA" w14:textId="5995E81E" w:rsidR="00914EB8" w:rsidRDefault="00C56A44" w:rsidP="009C0EB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As a reminder, Exodus 32 is the Golden Calf incident. God directed Moses to return to the Israelites because of their behavior. From Joshua’s reaction in Ex</w:t>
      </w:r>
      <w:r w:rsidR="002C02BA">
        <w:t>odus</w:t>
      </w:r>
      <w:r>
        <w:t xml:space="preserve"> 32:17, we could </w:t>
      </w:r>
      <w:r w:rsidR="007864F2">
        <w:t>deduce</w:t>
      </w:r>
      <w:r>
        <w:t xml:space="preserve"> that Joshua spent the entire time on the mountain with Moses.</w:t>
      </w:r>
      <w:r w:rsidR="009C0EBD">
        <w:t xml:space="preserve"> Joshua’s response was based on his experience. He did not know what the Lord had told Moses. Joshua being halfway up the mountain prevented him from participating in the Golden Calf incident.</w:t>
      </w:r>
      <w:r>
        <w:t xml:space="preserve"> </w:t>
      </w:r>
    </w:p>
    <w:p w14:paraId="64E7B223" w14:textId="23C2AE9A" w:rsidR="0065181D" w:rsidRDefault="00C56A44" w:rsidP="00914EB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Joshua’s role as Moses’s assistant is not like the modern role of an assistant to a leader. Joshua was not “second in command.” Joshua represents the next generation of leadership for Israel. He is about thirty-five years younger than Moses. Throughout the remaining years of wilderness wandering, Joshua was probably near Moses, observing how Moses handled situations, and watching how Moses communicated with the LORD.</w:t>
      </w:r>
    </w:p>
    <w:p w14:paraId="3AB883CC" w14:textId="19D6A7DB" w:rsidR="0065181D" w:rsidRDefault="00515BB5" w:rsidP="00FE4CF0">
      <w:pPr>
        <w:pStyle w:val="Heading3"/>
      </w:pPr>
      <w:bookmarkStart w:id="34" w:name="_Toc238730793"/>
      <w:r>
        <w:t>Exodus 33</w:t>
      </w:r>
      <w:bookmarkEnd w:id="34"/>
    </w:p>
    <w:p w14:paraId="53A4F23D"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35" w:name="Exodus_33"/>
      <w:r>
        <w:t>The</w:t>
      </w:r>
      <w:bookmarkEnd w:id="35"/>
      <w:r>
        <w:t xml:space="preserve"> final reference to Joshua in Exodus involves the Tent of Meeting that was outside the Israelite camp. Exodus 33:7-11 (CSB) reads:</w:t>
      </w:r>
    </w:p>
    <w:p w14:paraId="79EDF2C9" w14:textId="77777777" w:rsidR="0065181D" w:rsidRDefault="00C56A44">
      <w:pPr>
        <w:pStyle w:val="BlockQuote"/>
        <w:ind w:firstLine="0"/>
      </w:pPr>
      <w:r>
        <w:t xml:space="preserve">Now Moses took a tent and pitched it outside the camp, at a distance from the camp; he called it the tent of meeting. Anyone who wanted to consult the Lord would go to the tent </w:t>
      </w:r>
      <w:r>
        <w:lastRenderedPageBreak/>
        <w:t>of meeting that was outside the camp. Whenever Moses went out to the tent, all the people would stand up, each one at the door of his tent, and they would watch Moses until he entered the tent. When Moses entered the tent, the pillar of cloud would come down and remain at the entrance to the tent, and the Lord would speak with Moses. As all the people saw the pillar of cloud remaining at the entrance to the tent, they would stand up, then bow in worship, each one at the door of his tent. The Lord would speak with Moses face to face, just as a man speaks with his friend, then Moses would return to the camp. His assistant, the young man Joshua son of Nun, would not leave the inside of the tent.</w:t>
      </w:r>
    </w:p>
    <w:p w14:paraId="7DDD7A54" w14:textId="280C196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Whatever Joshua’s role was in relationship to the tent of meeting, the task was important. Joshua was the one person entrusted by Moses and the LORD to be at the tent of meeting all the time. One can think of Joshua as being set aside from the rest of the Israelites during this time.</w:t>
      </w:r>
      <w:r w:rsidR="006E6CCB">
        <w:t xml:space="preserve"> </w:t>
      </w:r>
      <w:r w:rsidR="00447B24">
        <w:t xml:space="preserve">Joshua was drawing close to the Lord during this time. </w:t>
      </w:r>
      <w:r w:rsidR="006E1E2B">
        <w:t>Eventually the Levites would begin to minister at the tent of meeting, but Joshua’s importance as a spiritual leader for the new nation should not be understated.</w:t>
      </w:r>
    </w:p>
    <w:p w14:paraId="34AAEF50" w14:textId="6703631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Joshua had, to this point, led Israel in battle, joined Moses on the mountain that everyone else was forbidden to even touch it (see Exodus 19:12-25), and Jos</w:t>
      </w:r>
      <w:r w:rsidR="007B121B">
        <w:t>hua did not participate in the golden c</w:t>
      </w:r>
      <w:r>
        <w:t>alf incident. I often wonder if Joshua began to seek the Lord during his time in the Tent of Meeting since he spent the next 38 years living there.</w:t>
      </w:r>
    </w:p>
    <w:p w14:paraId="07FFC553" w14:textId="219452EF" w:rsidR="00FE4CF0" w:rsidRDefault="00FE4CF0" w:rsidP="0046353D">
      <w:pPr>
        <w:pStyle w:val="Heading2"/>
      </w:pPr>
      <w:bookmarkStart w:id="36" w:name="_Toc238730794"/>
      <w:r>
        <w:t>Public Commissioning and Shared Authority</w:t>
      </w:r>
      <w:bookmarkEnd w:id="36"/>
    </w:p>
    <w:p w14:paraId="523E4C6D" w14:textId="54C8F4B8" w:rsidR="00FE4CF0" w:rsidRPr="00FE4CF0" w:rsidRDefault="00FE4CF0" w:rsidP="00FE4CF0">
      <w:r>
        <w:t>Moses publicly commissioned Joshua in Number to assume part of his leadership responsibilities. In Deuteronomy, Moses finished passing the mantle to Joshua.</w:t>
      </w:r>
    </w:p>
    <w:p w14:paraId="7F546397" w14:textId="16925CD3" w:rsidR="0065181D" w:rsidRDefault="00515BB5" w:rsidP="00FE4CF0">
      <w:pPr>
        <w:pStyle w:val="Heading3"/>
      </w:pPr>
      <w:bookmarkStart w:id="37" w:name="_Toc238730795"/>
      <w:r>
        <w:lastRenderedPageBreak/>
        <w:t>Numbers</w:t>
      </w:r>
      <w:bookmarkEnd w:id="37"/>
    </w:p>
    <w:p w14:paraId="637D82ED"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38" w:name="Numbers"/>
      <w:r>
        <w:t>References</w:t>
      </w:r>
      <w:bookmarkEnd w:id="38"/>
      <w:r>
        <w:t xml:space="preserve"> to Joshua occur in three separate sections of Numbers. The most familiar is Numbers 13:1 to 14:10 (the twelve spies). In Numbers 27:12-23, Joshua is identified as Moses’s successor. In Numbers 34:16-17, the LORD tells Moses that Joshua and Eleazar would distribute the land.</w:t>
      </w:r>
    </w:p>
    <w:p w14:paraId="6114ADAA" w14:textId="56678B6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While Caleb did most of the speaking in Numbers chapter 13, both Caleb and Joshua exhorted the people in chapter 14.</w:t>
      </w:r>
      <w:r w:rsidR="005006EF">
        <w:t xml:space="preserve"> Joshua and Caleb ripped their clothes in remorse over what the other ten spies reported. Joshua’s words reaffirmed what Caleb had said.</w:t>
      </w:r>
      <w:r>
        <w:t xml:space="preserve"> </w:t>
      </w:r>
    </w:p>
    <w:p w14:paraId="4C6E8A37" w14:textId="6077A2E2" w:rsidR="00071F03"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LORD chose Joshua to succeed Moses as leader and wanted all the people to witness the transference of responsibility to Joshua.</w:t>
      </w:r>
      <w:r w:rsidR="00071F03">
        <w:t xml:space="preserve"> In Numbers 27:12-23, Moses is directed to go up a mountain and view the Promised Land. God tells him he will not enter the land because of the sin he committed at the Waters of Meribah-kadesh. Moses appeals to the Lord not to let the nation enter Canaan without a leader. Numbers 27:18-23 (CSB):</w:t>
      </w:r>
    </w:p>
    <w:p w14:paraId="62713191" w14:textId="116A9DE5" w:rsidR="00071F03" w:rsidRPr="00071F03" w:rsidRDefault="00071F03" w:rsidP="00071F03">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rsidRPr="00071F03">
        <w:t>The Lord replied to Moses, “Take Joshua son of Nun, a man who has the Spirit in him, and lay your hands on him. Have him stand before the priest Eleazar and the whole community, and commission him in their sight. Confer some of your authority on him so that the entire Israelite community will obey him. He will stand before the priest Eleazar who will consult the Lord for him with the decision of the Urim. He and all the Israelites with him, even the entire community, will go out and come back in at his command.”</w:t>
      </w:r>
    </w:p>
    <w:p w14:paraId="2B87821C" w14:textId="5A87A43A" w:rsidR="00071F03" w:rsidRPr="00071F03" w:rsidRDefault="00071F03" w:rsidP="00071F03">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rsidRPr="00071F03">
        <w:t>Moses did as the Lord commanded him. He took Joshua, had him stand before the priest El</w:t>
      </w:r>
      <w:r>
        <w:t>eazar and the entire community,</w:t>
      </w:r>
      <w:r w:rsidRPr="00071F03">
        <w:rPr>
          <w:b/>
          <w:bCs/>
          <w:vertAlign w:val="superscript"/>
        </w:rPr>
        <w:t> </w:t>
      </w:r>
      <w:r w:rsidRPr="00071F03">
        <w:t>laid his hands on him, and commissioned him, as the Lord had spoken through Moses.</w:t>
      </w:r>
    </w:p>
    <w:p w14:paraId="4B42BE82" w14:textId="77777777" w:rsidR="00780FC6" w:rsidRDefault="00780FC6">
      <w:r>
        <w:lastRenderedPageBreak/>
        <w:t xml:space="preserve">Joshua is commissioned in front of the entire nation. We begin to see Moses’s roles divided between his successors. Joshua would be one of the leaders and Eleazar had already succeeded his father Aaron </w:t>
      </w:r>
      <w:r>
        <w:rPr>
          <w:color w:val="000000"/>
        </w:rPr>
        <w:t>as</w:t>
      </w:r>
      <w:r>
        <w:t xml:space="preserve"> High Priest.</w:t>
      </w:r>
    </w:p>
    <w:p w14:paraId="3AFFFC9B" w14:textId="08BD1C5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Joshua’s role as leader would be different from Moses’s role. </w:t>
      </w:r>
      <w:r w:rsidR="005006EF">
        <w:t xml:space="preserve">Whereas Moses had mostly </w:t>
      </w:r>
      <w:r w:rsidR="00861311">
        <w:t>led</w:t>
      </w:r>
      <w:r w:rsidR="005006EF">
        <w:t xml:space="preserve"> alone, Joshua would have Eleazar to assist him with the distribution of the land. </w:t>
      </w:r>
      <w:r>
        <w:t>Part of Moses’s authority was immediately transferred to Joshua to ensure a smooth transition.</w:t>
      </w:r>
    </w:p>
    <w:p w14:paraId="237CC284" w14:textId="63370C11" w:rsidR="0065181D" w:rsidRDefault="00515BB5" w:rsidP="00FE4CF0">
      <w:pPr>
        <w:pStyle w:val="Heading3"/>
      </w:pPr>
      <w:bookmarkStart w:id="39" w:name="_Toc238730796"/>
      <w:r>
        <w:t>Deuteronomy</w:t>
      </w:r>
      <w:bookmarkEnd w:id="39"/>
    </w:p>
    <w:p w14:paraId="043F12F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40" w:name="Deuteronomy"/>
      <w:r>
        <w:t>The</w:t>
      </w:r>
      <w:bookmarkEnd w:id="40"/>
      <w:r>
        <w:t xml:space="preserve"> events of Deuteronomy happen about 38 years after the events in Numbers 13 and 14. As Moses is recounting the last forty years to the generation that is about to enter the Promised Land, what the LORD and Moses have been preparing Joshua for becomes clearer. Joshua is mentioned in Deuteronomy 1:38, 3:21-28, 31:1-3, 31:7-8, 31:14-15, 31:23, and 34:9.</w:t>
      </w:r>
    </w:p>
    <w:p w14:paraId="1F1D3F56" w14:textId="0EA74A88" w:rsidR="00B05ED8"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most significant chapter in the succession of Moses as leader of the nation of Israe</w:t>
      </w:r>
      <w:r w:rsidR="00B05ED8">
        <w:t xml:space="preserve">l is chapter 31. </w:t>
      </w:r>
      <w:r>
        <w:t>The decades of developing Joshua had come to an end. Joshua would be the primary leader of Israel for the rest of his life.</w:t>
      </w:r>
      <w:r w:rsidR="00B05ED8">
        <w:t xml:space="preserve"> Joshua’s journey from Moses’s assistant to primary leader of the nation was complete. Moses passed the mantle of leadership to the next generation. Of all the leader-successor models examined in this book, the Moses-Joshua relationship lasted the longest.</w:t>
      </w:r>
      <w:r>
        <w:t xml:space="preserve"> </w:t>
      </w:r>
      <w:r w:rsidR="000A6288">
        <w:t>Deuteronomy 31:14-15, 23 (CSB):</w:t>
      </w:r>
    </w:p>
    <w:p w14:paraId="0E2E1B31" w14:textId="4AD6AFB8" w:rsidR="000A6288" w:rsidRDefault="000A6288" w:rsidP="000A6288">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rsidRPr="000A6288">
        <w:rPr>
          <w:b/>
          <w:bCs/>
          <w:vertAlign w:val="superscript"/>
        </w:rPr>
        <w:t> </w:t>
      </w:r>
      <w:r w:rsidRPr="000A6288">
        <w:t>The Lord said to Moses, “The time of your death is now approaching. Call Joshua and present yourselves at the tent of meeting so that I may commission him.” When Moses and Joshua went and presented themselves at the tent of meeting, the Lord appeared at the tent in a pillar of cloud, and the cloud stood at the entrance to the tent.</w:t>
      </w:r>
      <w:r>
        <w:t xml:space="preserve"> […] </w:t>
      </w:r>
      <w:r w:rsidRPr="000A6288">
        <w:t>The Lord commissioned Joshua son of Nun, “Be strong and courageous, for you will bring the Israelites into the land I swore to them, and I will be with you.”</w:t>
      </w:r>
    </w:p>
    <w:p w14:paraId="19F28B8B" w14:textId="51DF5F42" w:rsidR="000A6288" w:rsidRDefault="000A628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In Numbers, Moses commissioned Joshua to assume some of Moses’s responsibilities. In Deuteronomy, the Lord commissions Joshua. The Lord appears at the tent of meeting and speaks to Joshua. Finally, we see a phrase that all leaders need to remember: “Be strong and courageous.”</w:t>
      </w:r>
    </w:p>
    <w:p w14:paraId="02C6DBAF" w14:textId="2E1FEDC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After Moses’s death, Deuteronomy 34:9 (NASB) states, “Now Joshua the son of Nun was filled with the spirit of wisdom, for Moses had laid his hands on him; the sons of Israel listened to him and did as the LORD had commanded Moses.”</w:t>
      </w:r>
      <w:r w:rsidR="00B05ED8">
        <w:t xml:space="preserve"> The ministry of Moses would continue through the leadership of Joshua. We will see in the last chapter the impact of Moses on Joshua’s ministry.</w:t>
      </w:r>
    </w:p>
    <w:p w14:paraId="21E66F2A"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Joshua would not be the sole leader of Israel during the remainder of his life. Eleazar the High Priest would assist him in distributing the Promised Land. It is interesting to note that in the Book of Joshua, Eleazar is mentioned before Joshua in the distribution of the land (see Joshua 14:1, 17:4, 19:51, 21:1). Unnamed are the leaders of the families and the leaders established in Exodus 18. Moses, through the counsel of Jethro, had established a hierarchy of leaders for the people of Israel that Joshua would have worked through during the conquest of the Promised Land.</w:t>
      </w:r>
    </w:p>
    <w:p w14:paraId="54C57DE4" w14:textId="240406D6" w:rsidR="0065181D" w:rsidRDefault="00FE4CF0" w:rsidP="0046353D">
      <w:pPr>
        <w:pStyle w:val="Heading2"/>
      </w:pPr>
      <w:bookmarkStart w:id="41" w:name="_Toc238730797"/>
      <w:r>
        <w:t>Institutional Scaling Through Delegation</w:t>
      </w:r>
      <w:bookmarkEnd w:id="41"/>
    </w:p>
    <w:p w14:paraId="4986F83D" w14:textId="0BA45B69" w:rsidR="00FE4CF0" w:rsidRPr="00FE4CF0" w:rsidRDefault="00FE4CF0" w:rsidP="00FE4CF0">
      <w:r>
        <w:t>Exodus 18 provides an example of an administrative structure for delegation. Jethro’s counsel to Moses provides the background which allowed Joshua to focus on leading Israel in conquering the Promised Land and then distributing the land.</w:t>
      </w:r>
    </w:p>
    <w:p w14:paraId="33D7EB5D" w14:textId="2EAC70A2" w:rsidR="00780FC6" w:rsidRDefault="00780FC6">
      <w:bookmarkStart w:id="42" w:name="Exodus_181326"/>
      <w:r>
        <w:t>One</w:t>
      </w:r>
      <w:bookmarkEnd w:id="42"/>
      <w:r>
        <w:t xml:space="preserve"> important leadership event that needs to be addressed is Jethro’s advice to Moses. Moses spent significant time settling disputes between the Israelites. The fact that Moses recorded this event after Joshua had led the people in battle is significant. The leadership </w:t>
      </w:r>
      <w:r>
        <w:lastRenderedPageBreak/>
        <w:t xml:space="preserve">structure established in Exodus 18 would be followed for generations to come. In fact, modern hierarchical leadership </w:t>
      </w:r>
      <w:r>
        <w:rPr>
          <w:color w:val="000000"/>
        </w:rPr>
        <w:t>descends</w:t>
      </w:r>
      <w:r>
        <w:t xml:space="preserve"> from this chapter.</w:t>
      </w:r>
    </w:p>
    <w:p w14:paraId="4FD1E13B" w14:textId="7DF61B5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Jethro was an outsider who </w:t>
      </w:r>
      <w:r w:rsidR="000D50AD">
        <w:t>witnessed</w:t>
      </w:r>
      <w:r>
        <w:t xml:space="preserve"> that Moses could not sustain wha</w:t>
      </w:r>
      <w:r w:rsidR="00162EAC">
        <w:t>t he was doing.</w:t>
      </w:r>
      <w:r w:rsidR="00B079E0">
        <w:t xml:space="preserve"> Jethro does not suggest Moses cease his role as the primary mediator for the Israelites. He adds the responsibility to teach the Law to the judges and the people.</w:t>
      </w:r>
      <w:r w:rsidR="00162EAC">
        <w:t xml:space="preserve"> </w:t>
      </w:r>
    </w:p>
    <w:p w14:paraId="41BA6AFA" w14:textId="4A50B9CC"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Exodus 18 offers an early biblical insight into the qualities to look for in a leader. Jethro emphasized character. </w:t>
      </w:r>
      <w:r w:rsidR="00B079E0">
        <w:t>Exodus 18:21 (CSB), “</w:t>
      </w:r>
      <w:r w:rsidR="00B079E0" w:rsidRPr="00B079E0">
        <w:t>But you should select from all the people able men, God-fearing, trustworthy, and hating dishonest profit. Place them over the people as commanders of thousands, hundreds, fifties, and tens.</w:t>
      </w:r>
      <w:r w:rsidR="00B079E0">
        <w:t>” Character determines who would judge others.</w:t>
      </w:r>
    </w:p>
    <w:p w14:paraId="68A68919" w14:textId="46F37F8A" w:rsidR="00867981" w:rsidRDefault="00C56A44" w:rsidP="0086798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Jethro observed Moses judging the people and recognized that what he witnessed was</w:t>
      </w:r>
      <w:r w:rsidR="00867981">
        <w:t xml:space="preserve"> not sustainable.</w:t>
      </w:r>
      <w:r w:rsidR="00B079E0">
        <w:t xml:space="preserve"> Verses 13 and 18 describe the scene. Moses sits down to judge the people from morning until evening. Jethro questions him about the reason for doing this. When Moses gives his answer, J</w:t>
      </w:r>
      <w:r w:rsidR="008C7EE8">
        <w:t>ethro is blunt. Verse 18, “</w:t>
      </w:r>
      <w:r w:rsidR="008C7EE8" w:rsidRPr="008C7EE8">
        <w:t>You will certainly wear out both yourself and these people who are with you, because the task is too heavy for you. You can’t do it alone.</w:t>
      </w:r>
      <w:r w:rsidR="008C7EE8">
        <w:t>”</w:t>
      </w:r>
      <w:r w:rsidR="00867981">
        <w:t xml:space="preserve"> Leaders often settle disputes between people, but Moses’s involvement led to micromanagement.</w:t>
      </w:r>
    </w:p>
    <w:p w14:paraId="5F8C4A0B" w14:textId="3FBC9C22" w:rsidR="0065181D" w:rsidRDefault="008C7EE8" w:rsidP="0086798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Jethro</w:t>
      </w:r>
      <w:r w:rsidR="00C56A44">
        <w:t xml:space="preserve"> did not challenge Moses’s role as mediator between God and Israel. He offered his wisdom and explained the benefits to Moses and the people. An additional benefit not noted by the scholars is the development of leaders among the people. We can imagine someone growing from judging fifty to judging hundreds with experience. Leaders would be wise to follow Jethro’s advice. Delegate as much as possible and people will gain experience as leaders.</w:t>
      </w:r>
    </w:p>
    <w:p w14:paraId="24017B9D" w14:textId="66CD3AF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Jethro suggested that Moses delegate mo</w:t>
      </w:r>
      <w:r w:rsidR="00504BBE">
        <w:t xml:space="preserve">st of his duties. </w:t>
      </w:r>
      <w:r>
        <w:t xml:space="preserve">First, Jethro recommended that Moses delegate most of his responsibility in judging to others. Jethro recognized that there would </w:t>
      </w:r>
      <w:r>
        <w:lastRenderedPageBreak/>
        <w:t>be cases that were not clearly defined by the Law. Those difficult cases needed to be adjudicated by Moses. The distinction is not between secular and sacred because the Israelites would not have recognized such a division. The complex cases required Moses’s attention.</w:t>
      </w:r>
      <w:r w:rsidR="00997D2C">
        <w:t xml:space="preserve"> In various roles that I have had, there were tasks that only I could do, or someone above me. Delegate as much as possible to people who are capable and competent.</w:t>
      </w:r>
    </w:p>
    <w:p w14:paraId="67EFF3EC" w14:textId="76C8DE3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Moses’s response to Jethro’s advice was positive. Modern leaders should follow Moses’s example i</w:t>
      </w:r>
      <w:r w:rsidR="00B10DD3">
        <w:t xml:space="preserve">n delegating. </w:t>
      </w:r>
      <w:r>
        <w:t>Moses was humble enough to realize that he could not do the work alone, yet he had the desire for all the people to know God’s will in every aspect of his or</w:t>
      </w:r>
      <w:r w:rsidR="00B10DD3">
        <w:t xml:space="preserve"> her life. </w:t>
      </w:r>
      <w:r>
        <w:t>Moses would handle the most difficult cases. Joshua learned from Moses that he would also judge the most difficult cases.</w:t>
      </w:r>
    </w:p>
    <w:p w14:paraId="56C35D97" w14:textId="77777777" w:rsidR="00780FC6" w:rsidRDefault="00780FC6">
      <w:r>
        <w:t xml:space="preserve">The qualities of those to be chosen </w:t>
      </w:r>
      <w:r>
        <w:rPr>
          <w:color w:val="000000"/>
        </w:rPr>
        <w:t>to serve</w:t>
      </w:r>
      <w:r>
        <w:t xml:space="preserve"> as judges provide insight into the qualities leaders need to possess today. When examining the qualities of the people chosen, we see that many of these characteristics still apply to modern leaders. Education should not exclude a person from leading. The primary criteria seem to be a “God-fearer.” The qualifications for leadership in the community were not unattainable.</w:t>
      </w:r>
    </w:p>
    <w:p w14:paraId="494E9B82" w14:textId="62BEBF3A" w:rsidR="0065181D" w:rsidRDefault="00C56A44" w:rsidP="009F472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Modern leaders should learn from</w:t>
      </w:r>
      <w:r w:rsidR="009F4725">
        <w:t xml:space="preserve"> ancient leaders. </w:t>
      </w:r>
      <w:r>
        <w:t xml:space="preserve">Leaders should not allow organizational structure </w:t>
      </w:r>
      <w:r w:rsidR="00861311">
        <w:t>to prevent</w:t>
      </w:r>
      <w:r>
        <w:t xml:space="preserve"> them from being involved in the direct interaction with their follow</w:t>
      </w:r>
      <w:r w:rsidR="009F4725">
        <w:t xml:space="preserve">ers. </w:t>
      </w:r>
      <w:r>
        <w:t xml:space="preserve">A leader who believes that he or she is indispensable to an organization may learn the hard lesson from the Lord. I have witnessed people hold tightly to a certain way of doing things only to have technological advances render their way obsolete. By delegating, a leader frees him or herself to spend time seeking the Lord and looking to the future. </w:t>
      </w:r>
    </w:p>
    <w:p w14:paraId="7EEEEDB5" w14:textId="5A269010" w:rsidR="0065181D" w:rsidRDefault="00C56A44" w:rsidP="009F472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An astute observation is the source of the advice. Jethro does not seek the guidance of the LORD to solve Moses’s problem. His wisdom and experience told him what a best practice was. </w:t>
      </w:r>
      <w:r w:rsidR="003D5312">
        <w:lastRenderedPageBreak/>
        <w:t>Jethro’s advice was from a secular source. Moses, as the spiritual leader, recognized the value of the advice.</w:t>
      </w:r>
    </w:p>
    <w:p w14:paraId="2F2227B9" w14:textId="1FEAA40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Administrative structures, which is what Jethro was advised, are neutral. They are neither inherently good nor evil.</w:t>
      </w:r>
      <w:r w:rsidR="003D5312">
        <w:t xml:space="preserve"> The leaders who implement the structures determine the direction.</w:t>
      </w:r>
      <w:r>
        <w:t xml:space="preserve"> The people who occupy the positions determine the direction. Who is chosen to fill leadership roles is important. As already noted, the men were chosen for their character and ability.</w:t>
      </w:r>
    </w:p>
    <w:p w14:paraId="4C5ABE7F" w14:textId="51BE884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One of the most important qualities of any leader is humility.</w:t>
      </w:r>
      <w:r w:rsidR="009F4725">
        <w:t xml:space="preserve"> If a person believes he or she is indispensable to an organization, then that person will likely not be humble. If someone knows he or she can be replaced, then that person will likely be humble. We are temporary office holders.</w:t>
      </w:r>
      <w:r>
        <w:t xml:space="preserve"> </w:t>
      </w:r>
      <w:r w:rsidR="00144144">
        <w:t>If we know we will only hold our office for a brief time, we would be wise to share our knowledge and responsibilities with others.</w:t>
      </w:r>
    </w:p>
    <w:p w14:paraId="63FD1BA3" w14:textId="2118944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Another important quality of a leader is having a learner’s attitude, someone who is teachable. In summary, Moses was humble enough to heed Jethro’s counsel. He was willing to delegate responsibility to God-fearing people who would handle the minor cases. Moses did not lose any power or prestige in the community. He was still the leader. Modern leaders should follow Moses’s example of delegation, humility, developing a successor, personal involvement in the community, and desire to seek the Lord.</w:t>
      </w:r>
    </w:p>
    <w:p w14:paraId="0BFF1B6B" w14:textId="7EFE10AA" w:rsidR="0025011B" w:rsidRDefault="0025011B" w:rsidP="0046353D">
      <w:pPr>
        <w:pStyle w:val="Heading2"/>
      </w:pPr>
      <w:bookmarkStart w:id="43" w:name="_Toc238730798"/>
      <w:r>
        <w:t>Practical Applications</w:t>
      </w:r>
      <w:bookmarkEnd w:id="43"/>
    </w:p>
    <w:p w14:paraId="41314C12" w14:textId="071FFDEC" w:rsidR="0025011B" w:rsidRPr="000D7710" w:rsidRDefault="0025011B" w:rsidP="000D7710">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Leaders cannot lead alone. Leaders must select others to accomplish specific assignments (delegate). Leaders must not micromanage but should support and hold others accountable. Leaders come from unexpected places. People with leadership qualities will be noticed by those seeking God’s direction.</w:t>
      </w:r>
      <w:r w:rsidR="000D7710">
        <w:rPr>
          <w:iCs/>
        </w:rPr>
        <w:t xml:space="preserve"> </w:t>
      </w:r>
      <w:r w:rsidRPr="00712A72">
        <w:rPr>
          <w:iCs/>
        </w:rPr>
        <w:t xml:space="preserve">Leaders allow those they are developing to be with them during important events. Leaders ask those they are developing for their opinion and correct them when </w:t>
      </w:r>
      <w:r w:rsidRPr="00712A72">
        <w:rPr>
          <w:iCs/>
        </w:rPr>
        <w:lastRenderedPageBreak/>
        <w:t>they are wrong. Leaders keep those they are developing nearby.</w:t>
      </w:r>
      <w:r w:rsidR="000D7710">
        <w:rPr>
          <w:iCs/>
        </w:rPr>
        <w:t xml:space="preserve"> </w:t>
      </w:r>
      <w:r w:rsidRPr="00712A72">
        <w:rPr>
          <w:iCs/>
        </w:rPr>
        <w:t>Leaders trust others with important tasks.</w:t>
      </w:r>
      <w:r w:rsidR="000D7710">
        <w:rPr>
          <w:iCs/>
        </w:rPr>
        <w:t xml:space="preserve"> </w:t>
      </w:r>
      <w:r w:rsidRPr="00712A72">
        <w:rPr>
          <w:iCs/>
        </w:rPr>
        <w:t>Pass on leadership responsibilities publicly.</w:t>
      </w:r>
      <w:r w:rsidR="000D7710">
        <w:rPr>
          <w:iCs/>
        </w:rPr>
        <w:t xml:space="preserve"> </w:t>
      </w:r>
      <w:r w:rsidRPr="00712A72">
        <w:rPr>
          <w:iCs/>
        </w:rPr>
        <w:t>Leave when it’s time to go. Trust that the Lord will empower your successor.</w:t>
      </w:r>
      <w:r w:rsidR="000D7710">
        <w:rPr>
          <w:iCs/>
        </w:rPr>
        <w:t xml:space="preserve"> </w:t>
      </w:r>
      <w:r>
        <w:t xml:space="preserve">Wisdom can come from outside the Christian community. </w:t>
      </w:r>
      <w:r>
        <w:rPr>
          <w:color w:val="000000"/>
        </w:rPr>
        <w:t>Choose</w:t>
      </w:r>
      <w:r>
        <w:t xml:space="preserve"> leaders with character and ability. Delegate to those capable of doing the job. Structures are neutral.</w:t>
      </w:r>
    </w:p>
    <w:p w14:paraId="082556B6" w14:textId="6A885A5A" w:rsidR="0065181D" w:rsidRDefault="00623EA5" w:rsidP="0046353D">
      <w:pPr>
        <w:pStyle w:val="Heading2"/>
      </w:pPr>
      <w:bookmarkStart w:id="44" w:name="_Toc238730799"/>
      <w:r>
        <w:t>Summary</w:t>
      </w:r>
      <w:bookmarkEnd w:id="44"/>
    </w:p>
    <w:p w14:paraId="1B7C478F" w14:textId="3B9B1671" w:rsidR="0065181D" w:rsidRDefault="00CB1F1D">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25"/>
          <w:footerReference w:type="default" r:id="rId26"/>
          <w:endnotePr>
            <w:numFmt w:val="decimal"/>
          </w:endnotePr>
          <w:pgSz w:w="12240" w:h="15840"/>
          <w:pgMar w:top="1440" w:right="1440" w:bottom="1440" w:left="1440" w:header="570" w:footer="600" w:gutter="0"/>
          <w:cols w:space="360"/>
          <w:docGrid w:linePitch="360"/>
        </w:sectPr>
      </w:pPr>
      <w:r>
        <w:t>Moses’s preparation of Joshua covered multiple decades</w:t>
      </w:r>
      <w:r w:rsidR="00952A4A">
        <w:t>. From a nation of slaves to the conquering army, Moses guided Joshua’s development. Our next succession planning pair spent about five or six years together before the successor began a fifty year ministry. Elijah and Elisha spoke God’s truth in evil times, displaying a tenacity to stand up to kings regardless of the consequences.</w:t>
      </w:r>
    </w:p>
    <w:p w14:paraId="2DB088DB" w14:textId="77777777" w:rsidR="0065181D" w:rsidRDefault="0065181D" w:rsidP="004635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687F0FCD" w14:textId="174B7DC6" w:rsidR="0065181D" w:rsidRPr="0046353D" w:rsidRDefault="00C56A44" w:rsidP="0046353D">
      <w:pPr>
        <w:pStyle w:val="Heading1"/>
        <w:rPr>
          <w:rStyle w:val="BookTitle"/>
          <w:b/>
          <w:bCs w:val="0"/>
          <w:i/>
          <w:iCs w:val="0"/>
          <w:spacing w:val="0"/>
        </w:rPr>
      </w:pPr>
      <w:bookmarkStart w:id="45" w:name="_Toc238730800"/>
      <w:r w:rsidRPr="0046353D">
        <w:rPr>
          <w:rStyle w:val="BookTitle"/>
          <w:b/>
          <w:bCs w:val="0"/>
          <w:i/>
          <w:iCs w:val="0"/>
          <w:spacing w:val="0"/>
        </w:rPr>
        <w:t xml:space="preserve">Chapter </w:t>
      </w:r>
      <w:r w:rsidR="00DB3A14" w:rsidRPr="0046353D">
        <w:rPr>
          <w:rStyle w:val="BookTitle"/>
          <w:b/>
          <w:bCs w:val="0"/>
          <w:i/>
          <w:iCs w:val="0"/>
          <w:spacing w:val="0"/>
        </w:rPr>
        <w:t>Four</w:t>
      </w:r>
      <w:bookmarkEnd w:id="45"/>
    </w:p>
    <w:p w14:paraId="6D8E07EF" w14:textId="77777777" w:rsidR="0065181D" w:rsidRPr="0046353D" w:rsidRDefault="00C56A44" w:rsidP="0046353D">
      <w:pPr>
        <w:pStyle w:val="Heading1"/>
        <w:rPr>
          <w:rStyle w:val="BookTitle"/>
          <w:b/>
          <w:bCs w:val="0"/>
          <w:i/>
          <w:iCs w:val="0"/>
          <w:spacing w:val="0"/>
        </w:rPr>
      </w:pPr>
      <w:bookmarkStart w:id="46" w:name="Chapter_3_Elijah_and_Elisha_Po"/>
      <w:bookmarkStart w:id="47" w:name="_Toc238730801"/>
      <w:r w:rsidRPr="0046353D">
        <w:rPr>
          <w:rStyle w:val="BookTitle"/>
          <w:b/>
          <w:bCs w:val="0"/>
          <w:i/>
          <w:iCs w:val="0"/>
          <w:spacing w:val="0"/>
        </w:rPr>
        <w:t>Elijah and Elisha: Power and Persistence</w:t>
      </w:r>
      <w:bookmarkEnd w:id="46"/>
      <w:bookmarkEnd w:id="47"/>
    </w:p>
    <w:p w14:paraId="7CD33B34"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4E9342EF" w14:textId="14DF781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48" w:name="Introduction-3"/>
      <w:r>
        <w:t>The</w:t>
      </w:r>
      <w:bookmarkEnd w:id="48"/>
      <w:r>
        <w:t xml:space="preserve"> introduction of Elijah in the Bible is as sudden as Joshua’s introduction in Exodus. Scripture introduces Elijah in 1 Kings 17:1. Depending on the translations, the first word in English is either “and” (Scripture4all interlinear translation of 1 Kings 17:1, KJ21, KJV, NKJV) or “now” (CSB, NIV, ESV, NASB, NLT, RSV). Scripture does not tell us much about Elijah’s lineage, but he begins his ministry by declaring a drought. After three and a half years, Elijah challenged the people of Israel to follow YHWH. After fleeing from Jezebel, Elijah meets with the Lord on a mountain in the wilderness. In 1 Kings 19, Elijah is directed to anoint Elisha as his successor. In 2 Kings 2, Elisha succeeds Elijah in his prophetic ministry. An assumption being made is that Elisha served with Elijah from the time he left his family in 1 Kings 19 until Elijah is taken away in the whirlwind in 2 Kings 2.</w:t>
      </w:r>
      <w:r w:rsidR="000C117A">
        <w:t xml:space="preserve"> O</w:t>
      </w:r>
      <w:r>
        <w:t xml:space="preserve">nly 1 Kings 19, the call of Elisha, and 2 Kings 2, Elisha succeeding Elijah as prophet are being examined. </w:t>
      </w:r>
      <w:r w:rsidR="00BA4880">
        <w:t>Elisha is not mentioned between 1 Kings 20 and 2 Kings 1.</w:t>
      </w:r>
    </w:p>
    <w:p w14:paraId="59AB7FE3" w14:textId="4BDA08EC" w:rsidR="0065181D" w:rsidRDefault="00C15F5C" w:rsidP="0046353D">
      <w:pPr>
        <w:pStyle w:val="Heading2"/>
      </w:pPr>
      <w:bookmarkStart w:id="49" w:name="_Toc238730802"/>
      <w:r>
        <w:t>1 Kings 19</w:t>
      </w:r>
      <w:bookmarkEnd w:id="49"/>
    </w:p>
    <w:p w14:paraId="2356110A" w14:textId="53FCE90D" w:rsidR="0065181D" w:rsidRDefault="00C56A44" w:rsidP="0046353D">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bookmarkStart w:id="50" w:name="1_Kings_19"/>
      <w:r>
        <w:t>In</w:t>
      </w:r>
      <w:bookmarkEnd w:id="50"/>
      <w:r>
        <w:t xml:space="preserve"> 1 Kings 19:15-21</w:t>
      </w:r>
      <w:r w:rsidR="00DB56A2">
        <w:t xml:space="preserve"> (CSB)</w:t>
      </w:r>
      <w:r>
        <w:t>, we are introduced to Elisha’s role as Elijah’s successor:</w:t>
      </w:r>
    </w:p>
    <w:p w14:paraId="37D883DA" w14:textId="723FB782" w:rsidR="0065181D" w:rsidRDefault="00C56A44" w:rsidP="00DB7649">
      <w:pPr>
        <w:pStyle w:val="BlockQuote"/>
        <w:ind w:firstLine="0"/>
      </w:pPr>
      <w:r>
        <w:t>Then the Lord said to him, “Go and return by the way you came to the Wilderness of Damascus. When you arrive, you are to ano</w:t>
      </w:r>
      <w:r w:rsidR="00DB56A2">
        <w:t>int Hazael as king over Aram.</w:t>
      </w:r>
      <w:r>
        <w:t xml:space="preserve"> You are to anoint Jehu son of Nimshi as king over Israel and Elisha son of Shaphat from Abel-meholah as prophet in your p</w:t>
      </w:r>
      <w:r w:rsidR="00DB56A2">
        <w:t xml:space="preserve">lace. </w:t>
      </w:r>
      <w:r>
        <w:t xml:space="preserve">Then Jehu will put to death whoever escapes the sword </w:t>
      </w:r>
      <w:r>
        <w:lastRenderedPageBreak/>
        <w:t>of Hazael, and Elisha will put to death whoever escapes the sword of Jehu. But I will leave seven thousand in Israel—every knee that has not bowed to Baal and every mouth that has not kissed him.”</w:t>
      </w:r>
    </w:p>
    <w:p w14:paraId="08470629" w14:textId="2E3C70AF" w:rsidR="0065181D" w:rsidRDefault="00C56A44" w:rsidP="00DB7649">
      <w:pPr>
        <w:pStyle w:val="BlockQuote"/>
        <w:ind w:firstLine="0"/>
      </w:pPr>
      <w:r>
        <w:t>Elijah left there and found Elisha son of Shaphat as he was plowing. Twelve teams of oxen were in front of him, and he was with the twelfth team. Elijah walked by him and threw his mantle over him. Elisha left the oxen, ran to follow Elijah, and said, “Please let me kiss my father and mother, and then I will follow you.”</w:t>
      </w:r>
    </w:p>
    <w:p w14:paraId="27C3FCB5" w14:textId="77777777" w:rsidR="0065181D" w:rsidRDefault="00C56A44" w:rsidP="00DB7649">
      <w:pPr>
        <w:pStyle w:val="BlockQuote"/>
        <w:ind w:firstLine="0"/>
      </w:pPr>
      <w:r>
        <w:t>“Go on back,” he replied, “for what have I done to you?”</w:t>
      </w:r>
    </w:p>
    <w:p w14:paraId="24C26CDE" w14:textId="18CCD207" w:rsidR="0065181D" w:rsidRDefault="00C56A44" w:rsidP="00DB7649">
      <w:pPr>
        <w:pStyle w:val="BlockQuote"/>
        <w:ind w:firstLine="0"/>
      </w:pPr>
      <w:r>
        <w:t>So he turned back from following him, took the team of oxen, and slaughtered them. With the oxen’s wooden yoke and plow, he cooked the meat and gave it to the people, and they ate. Then he left, followed Elijah, and served him.</w:t>
      </w:r>
    </w:p>
    <w:p w14:paraId="024134A9" w14:textId="0199A67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Inrig and Anders</w:t>
      </w:r>
      <w:r w:rsidR="00DB56A2">
        <w:t xml:space="preserve"> </w:t>
      </w:r>
      <w:r w:rsidR="002E0B9D">
        <w:t>make</w:t>
      </w:r>
      <w:r>
        <w:t xml:space="preserve"> an important point for all Christian leaders. Leaders are an important part of God’s plan, but we are not the plan.</w:t>
      </w:r>
      <w:r w:rsidR="002E0B9D">
        <w:rPr>
          <w:rStyle w:val="FootnoteReference"/>
        </w:rPr>
        <w:footnoteReference w:id="7"/>
      </w:r>
      <w:r>
        <w:t xml:space="preserve"> God may use a leader as a bridge to someone who will have a greater impact or larger ministry. Leaders need to focus on the privilege of God’s calling into a leadership ministry and rejoice that God is using them for a season. In my personal experience, I have developed individuals who replaced me in a role I held and have had two people hold higher positions in an organization that I held. I rejoice in the opportunity I had to invest in their lives and help them become the leaders they are today.</w:t>
      </w:r>
    </w:p>
    <w:p w14:paraId="3DCDC7DA" w14:textId="77777777" w:rsidR="00780FC6" w:rsidRDefault="00780FC6">
      <w:r>
        <w:t xml:space="preserve">The Lord’s message to Elijah was more than three more tasks to be completed before his ministry was over. Wray Beal states that Elijah learns two things from God’s words. First, Elisha </w:t>
      </w:r>
      <w:r>
        <w:lastRenderedPageBreak/>
        <w:t xml:space="preserve">will be his successor and second, Elisha is not alone. Elijah had faced the loneliness of leadership. The Lord reminded him that he was not alone in his faithful following of the Lord’s commandments. Additionally, Elisha would continue </w:t>
      </w:r>
      <w:r>
        <w:rPr>
          <w:color w:val="000000"/>
        </w:rPr>
        <w:t>the ministry</w:t>
      </w:r>
      <w:r>
        <w:t xml:space="preserve"> of calling the people back to the Lord. Leaders do not need to believe the old saying, “It’s lonely at the top.” First, the Lord is with any Christian leader. Second, God desires the leader to invite others along for the journey. </w:t>
      </w:r>
    </w:p>
    <w:p w14:paraId="0F3403BE" w14:textId="12EA57D3" w:rsidR="00780FC6" w:rsidRDefault="00BA4880">
      <w:r>
        <w:t>Notice</w:t>
      </w:r>
      <w:r w:rsidR="00780FC6">
        <w:t xml:space="preserve"> that Elijah immediately leaves without responding to the Lord. He goes to find Elisha, which was not the first thing God commanded. He does not anoint Elisha but places his mantle on him. Elisha would complete the mission assigned to Elijah.</w:t>
      </w:r>
      <w:r w:rsidR="00E2130C">
        <w:t xml:space="preserve"> Elijah inverts the order God gave him. He began with Elisha rather than rushing to anoint two new kings.</w:t>
      </w:r>
      <w:r w:rsidR="00780FC6">
        <w:t xml:space="preserve"> </w:t>
      </w:r>
      <w:r w:rsidR="00E2130C">
        <w:t>H</w:t>
      </w:r>
      <w:r w:rsidR="00780FC6">
        <w:t xml:space="preserve">e recognized his need for someone to walk with him in ministry. Elijah recognized the importance of having a ministry partner. By having God’s chosen successor with him throughout the remainder of his ministry, Elijah demonstrated the importance of intentional leadership development. </w:t>
      </w:r>
      <w:r w:rsidR="00E2130C">
        <w:t>T</w:t>
      </w:r>
      <w:r w:rsidR="00780FC6">
        <w:t xml:space="preserve">he reminder that he is not alone in fulfilling his ministry caused Elijah to seek out Elisha in case something happened to him. Elisha recognized the importance of what took place. He stops what he is doing and runs after Elijah. Elijah’s response is perplexing, he never asked Elisha to follow him, but he did wait. Elisha was not being prepared for a prophetic ministry </w:t>
      </w:r>
      <w:r w:rsidR="00780FC6">
        <w:rPr>
          <w:color w:val="000000"/>
        </w:rPr>
        <w:t>when</w:t>
      </w:r>
      <w:r w:rsidR="00780FC6">
        <w:t xml:space="preserve"> Elijah came up to him. He was plowing a field. The suddenness of Elijah’s action was likely shocking, but the intention of Elijah’s action was clear.</w:t>
      </w:r>
    </w:p>
    <w:p w14:paraId="08ACAE44" w14:textId="19FB913D" w:rsidR="00DB56A2" w:rsidRDefault="00DB56A2" w:rsidP="00DB56A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Carroll writes that the meal shared by the community was likely a sacrificial meal. The mantle was symbolic of the prophetic office held by Elijah, and placing the mantle on Elisha </w:t>
      </w:r>
      <w:r>
        <w:lastRenderedPageBreak/>
        <w:t>signified his role as the next prophet of Israel.</w:t>
      </w:r>
      <w:r w:rsidR="002E0B9D">
        <w:rPr>
          <w:rStyle w:val="FootnoteReference"/>
        </w:rPr>
        <w:footnoteReference w:id="8"/>
      </w:r>
      <w:r>
        <w:t xml:space="preserve"> </w:t>
      </w:r>
      <w:r w:rsidR="00C56A44">
        <w:t xml:space="preserve">Scholars writing after Carroll also focus on Elijah’s mantle as a symbol of the prophetic office. </w:t>
      </w:r>
      <w:r w:rsidR="00B91946">
        <w:t>W</w:t>
      </w:r>
      <w:r w:rsidR="00C56A44">
        <w:t>hen developing people for leadership, having a means of identifying them as a leader has value. The symbol could be a different color shirt from all the other workers, a pin to be worn, a lanyard around the neck, or anything else that separates the person as a leader.</w:t>
      </w:r>
      <w:r>
        <w:t xml:space="preserve"> </w:t>
      </w:r>
    </w:p>
    <w:p w14:paraId="3E56F879" w14:textId="77777777" w:rsidR="00780FC6" w:rsidRDefault="00780FC6">
      <w:r>
        <w:t xml:space="preserve">Brueggemann reminds us that the mantle thrown over Elisha is the same mantle Elijah used to cover his face when he encountered the Lord. Brueggemann clarified that Elisha did not need to be anointed in a traditional sense. The leader’s calling or path to leadership may be non-traditional, but that does not lessen the leader’s ability. Elijah offered Elisha an opportunity </w:t>
      </w:r>
      <w:r>
        <w:rPr>
          <w:color w:val="000000"/>
        </w:rPr>
        <w:t>not to follow</w:t>
      </w:r>
      <w:r>
        <w:t>. As previously stated, Elijah joins Elisha in a communal meal as he leaves his old life behind. For the modern leader selecting an individual or a group of people to be developed, having a meal together offers an opportunity for the community to acknowledge the development of the next generation of leaders.</w:t>
      </w:r>
    </w:p>
    <w:p w14:paraId="19B62ED0" w14:textId="10CE3C9A" w:rsidR="00DB56A2" w:rsidRDefault="00DB56A2" w:rsidP="00DB56A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Elisha slaughter</w:t>
      </w:r>
      <w:r w:rsidR="003B1D5F">
        <w:t>s</w:t>
      </w:r>
      <w:r>
        <w:t xml:space="preserve"> the oxen and </w:t>
      </w:r>
      <w:r w:rsidR="00861311">
        <w:t>burns</w:t>
      </w:r>
      <w:r>
        <w:t xml:space="preserve"> the plow as a clear break from his previous life.</w:t>
      </w:r>
      <w:r w:rsidR="003B1D5F">
        <w:t xml:space="preserve"> </w:t>
      </w:r>
      <w:r w:rsidR="00C56A44">
        <w:t xml:space="preserve">Elisha will spend the rest of his time with Elijah silently observing and learning how to be the next leader. Elisha is silent until he reappears in 2 Kings 2. Scripture does not reveal the conversations Elijah and Elisha likely had during these years of ministry together. When someone </w:t>
      </w:r>
      <w:r w:rsidR="003B1D5F">
        <w:t>enters</w:t>
      </w:r>
      <w:r w:rsidR="00C56A44">
        <w:t xml:space="preserve"> the leadership journey, there should be a time of celebration. The path to being a leader is difficult and not everyone will enjoy what the leader has to say. Perhaps Elijah knew </w:t>
      </w:r>
      <w:r w:rsidR="00C56A44">
        <w:lastRenderedPageBreak/>
        <w:t>that Elisha would spend time living in a cave and should enjoy one last celebration with his family.</w:t>
      </w:r>
    </w:p>
    <w:p w14:paraId="31108F00" w14:textId="73B24962" w:rsidR="0065181D" w:rsidRDefault="00C56A44" w:rsidP="00DB56A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Succession planning through intentional leadership development ensures the interconnectedness from leader to leader. Current leaders intentionally mentoring future leaders builds confidence that the next generation will have a faithful leader who has had time to learn how to be a faithful follower before becoming a leader.</w:t>
      </w:r>
    </w:p>
    <w:p w14:paraId="634AB0E4" w14:textId="123E604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Zucker states</w:t>
      </w:r>
      <w:r w:rsidR="00DB56A2">
        <w:t xml:space="preserve"> that Elijah also acted as Elisha’s mentor for their time together. Zucker estimates they are together for five or six years, possibly longer.</w:t>
      </w:r>
      <w:r w:rsidR="006A054A">
        <w:rPr>
          <w:rStyle w:val="FootnoteReference"/>
        </w:rPr>
        <w:footnoteReference w:id="9"/>
      </w:r>
      <w:r w:rsidR="00DB56A2">
        <w:t xml:space="preserve"> </w:t>
      </w:r>
      <w:r>
        <w:t xml:space="preserve">Elijah’s mentoring relationship would have looked different from today’s mentoring relationship. </w:t>
      </w:r>
      <w:r w:rsidR="003B1D5F">
        <w:t>Likely</w:t>
      </w:r>
      <w:r>
        <w:t>, Elisha would have been with Elijah day and night, year after year. The relationship would have been more like an apprenticeship in the pre-industrial age when an apprentice lived with the master.</w:t>
      </w:r>
    </w:p>
    <w:p w14:paraId="51AF582B" w14:textId="016EBD5C" w:rsidR="0065181D" w:rsidRDefault="00C56A44" w:rsidP="00DB56A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Inrig and Anders</w:t>
      </w:r>
      <w:r w:rsidR="00DB56A2">
        <w:t xml:space="preserve"> </w:t>
      </w:r>
      <w:r>
        <w:t>write</w:t>
      </w:r>
      <w:r w:rsidR="00DB56A2">
        <w:t xml:space="preserve"> that Elisha’s following and ministering to Elijah is </w:t>
      </w:r>
      <w:r w:rsidR="00FB1532">
        <w:t>like</w:t>
      </w:r>
      <w:r w:rsidR="00DB56A2">
        <w:t xml:space="preserve"> Joshua serving as Moses’s assistant.</w:t>
      </w:r>
      <w:r w:rsidR="00C660A8">
        <w:rPr>
          <w:rStyle w:val="FootnoteReference"/>
        </w:rPr>
        <w:footnoteReference w:id="10"/>
      </w:r>
      <w:r w:rsidR="00DB56A2">
        <w:t xml:space="preserve"> The ministry of Elisha would last more than fifty years and is the primary subject of 2 Kings 2-9. </w:t>
      </w:r>
      <w:r>
        <w:t>Inrig and Anders draw the comparison to Moses and Joshua in Elijah and Elisha’s relationship. If we assume Zucker’s minimum time of five years that Elijah intentionally developed Elisha, combined with Inrig and Anders’ fifty years of Elisha’s ministry, we see that Elijah’s impa</w:t>
      </w:r>
      <w:r w:rsidR="00BA4880">
        <w:t xml:space="preserve">ct was ten times his investment. Elijah spent five years developing his successor who </w:t>
      </w:r>
      <w:r w:rsidR="00FE2597">
        <w:t>served fifty years.</w:t>
      </w:r>
    </w:p>
    <w:p w14:paraId="71C14DD5" w14:textId="77777777" w:rsidR="00780FC6" w:rsidRDefault="00780FC6">
      <w:r>
        <w:lastRenderedPageBreak/>
        <w:t xml:space="preserve">Joshua did not assume all the roles that Moses had when he succeeded him as leader. Elisha not only assumed everything that Elijah had done, but Scripture records that Elisha performed perhaps twice as many miracles as Elijah, and he finished the tasks assigned to Elijah by YHWH. As noted earlier, Elijah was assigned three tasks. The only </w:t>
      </w:r>
      <w:r>
        <w:rPr>
          <w:color w:val="000000"/>
        </w:rPr>
        <w:t>tasks he completed was anointing Elisha</w:t>
      </w:r>
      <w:r>
        <w:t>. Elisha completed the other two tasks.</w:t>
      </w:r>
    </w:p>
    <w:p w14:paraId="0F06BFA2" w14:textId="6CE79B8A" w:rsidR="0065181D" w:rsidRDefault="00C15F5C" w:rsidP="0046353D">
      <w:pPr>
        <w:pStyle w:val="Heading2"/>
      </w:pPr>
      <w:bookmarkStart w:id="51" w:name="_Toc238730803"/>
      <w:r>
        <w:t>2 Kings 2</w:t>
      </w:r>
      <w:bookmarkEnd w:id="51"/>
    </w:p>
    <w:p w14:paraId="2C001BBD" w14:textId="77777777" w:rsidR="00780FC6" w:rsidRDefault="00780FC6">
      <w:bookmarkStart w:id="52" w:name="2_Kings_2"/>
      <w:r>
        <w:t>In</w:t>
      </w:r>
      <w:bookmarkEnd w:id="52"/>
      <w:r>
        <w:t xml:space="preserve"> 2 Kings 2, the story of Elisha’s succession of Elijah takes place. The context of 2 Kings helps us understand the need for a successor to Elijah. In 1 Kings 20, Ahab </w:t>
      </w:r>
      <w:r>
        <w:rPr>
          <w:color w:val="000000"/>
        </w:rPr>
        <w:t>defeated</w:t>
      </w:r>
      <w:r>
        <w:t xml:space="preserve"> King Ben-hadad of Syria at the encouragement of an unnamed prophet of the Lord. However, typical of King Ahab, he does not fully commit to all that the Lord had instructed him and spares King Ben-had. In 1 Kings 21, Ahab takes advice from Jezebel and kills Naboth for his vineyard. In verse 17, Elijah is commanded to confront Ahab for his actions. We may safely assume that Elisha is present during this encounter. Ahab hears the word of the Lord from Elijah and repents. In 1 Kings 22, Jehoshaphat, King of Judah, joins Ahab in his war with Syria. When Jehoshaphat asks Ahab to inquire for the word of the Lord before proceeding into battle, Ahab calls the false prophets. Jehoshaphat hears what the false prophets say but asks for “another prophet of the LORD.” Ahab replies in verse 8 (ESV), “There is yet one man by whom we may inquire of the LORD, Micaiah the son of Imlah, but I hate him, for he never prophesies good concerning me, but evil.” By the end of the chapter, Ahab is killed in battle, his son Ahaziah becomes King of Israel. </w:t>
      </w:r>
    </w:p>
    <w:p w14:paraId="25C6C639" w14:textId="77777777" w:rsidR="00780FC6" w:rsidRDefault="00780FC6">
      <w:r>
        <w:t xml:space="preserve">The next chapter is the first chapter of 2 Kings. Ahaziah is sick and sends messengers to inquire of the god of Ekron whether he will recover from his illness. The Lord tells Elijah to intercept the messengers. The messengers quickly return to Ahaziah and relay what Elijah told </w:t>
      </w:r>
      <w:r>
        <w:lastRenderedPageBreak/>
        <w:t xml:space="preserve">them concerning the King. Ahaziah begins to send a captain with his fifty men to capture Elijah. Elijah calls down fire from heaven. A second time a captain with his fifty men </w:t>
      </w:r>
      <w:r>
        <w:rPr>
          <w:color w:val="000000"/>
        </w:rPr>
        <w:t>came</w:t>
      </w:r>
      <w:r>
        <w:t xml:space="preserve"> and Elijah calls down fire from heaven. The third captain begs for his life, and the Lord tells Elijah to go with him. Elijah confronts the King with his sin, and the King dies according to the words spoken by Elijah.</w:t>
      </w:r>
    </w:p>
    <w:p w14:paraId="3D4F2D0D" w14:textId="6F6E351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While most succession plans are not as dramatic as the one between Elijah and Elisha, the leadership successor does need to demonstrate that he or she is worthy to assume the role of leader in an organization. Just because a leader retires, or steps aside does not mean that the problems facing an organization go with the leader.</w:t>
      </w:r>
      <w:r w:rsidR="004960B8">
        <w:t xml:space="preserve"> The context continues once the leader leaves.</w:t>
      </w:r>
    </w:p>
    <w:p w14:paraId="3B6235CC" w14:textId="4145BC0F" w:rsidR="004960B8" w:rsidRDefault="004960B8" w:rsidP="004960B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Elisha returns to the text because it is time for Elijah to leave</w:t>
      </w:r>
      <w:r w:rsidR="008F55B7">
        <w:t>.</w:t>
      </w:r>
      <w:r w:rsidR="00C56A44">
        <w:t xml:space="preserve"> Elijah’s dramatic departure has theological significance that </w:t>
      </w:r>
      <w:r w:rsidR="00B91946">
        <w:t>is not important</w:t>
      </w:r>
      <w:r w:rsidR="00C56A44">
        <w:t xml:space="preserve"> this </w:t>
      </w:r>
      <w:r w:rsidR="00A23460">
        <w:t>book</w:t>
      </w:r>
      <w:r w:rsidR="00C56A44">
        <w:t>.</w:t>
      </w:r>
      <w:r>
        <w:t xml:space="preserve"> By taking Elijah away in a whirlwind, the Lord has a second person in all of Scripture who did not die.</w:t>
      </w:r>
    </w:p>
    <w:p w14:paraId="5A2668C6" w14:textId="284A09AF" w:rsidR="0065181D" w:rsidRDefault="00C56A44" w:rsidP="004960B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Elisha’s determination to be with Elijah to the end is important for all leaders. Incoming leaders should spend as much time with those they are succeeding as possible, even if it is done in silence. We should remember that four chapters (1 Kings 20, 21, 22, and 2 Kings 1), Elisha is silent while Elijah is ministering.</w:t>
      </w:r>
    </w:p>
    <w:p w14:paraId="0E8E6A66" w14:textId="374C9DF0"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Verses 9-15</w:t>
      </w:r>
      <w:r w:rsidR="004960B8">
        <w:t xml:space="preserve"> (CSB)</w:t>
      </w:r>
      <w:r>
        <w:t xml:space="preserve"> provide the context for discussion:</w:t>
      </w:r>
    </w:p>
    <w:p w14:paraId="089475D8" w14:textId="6907384D" w:rsidR="0065181D" w:rsidRDefault="00C56A44" w:rsidP="00DB7649">
      <w:pPr>
        <w:pStyle w:val="BlockQuote"/>
        <w:ind w:firstLine="0"/>
      </w:pPr>
      <w:r>
        <w:t>When they had crossed over, Elijah said to Elisha, “Tell me what I can do for you before I am taken from you.”</w:t>
      </w:r>
    </w:p>
    <w:p w14:paraId="42798814" w14:textId="77777777" w:rsidR="0065181D" w:rsidRDefault="00C56A44" w:rsidP="00DB7649">
      <w:pPr>
        <w:pStyle w:val="BlockQuote"/>
        <w:ind w:firstLine="0"/>
      </w:pPr>
      <w:r>
        <w:t>So Elisha answered, “Please, let me inherit two shares of your spirit.”</w:t>
      </w:r>
    </w:p>
    <w:p w14:paraId="4B665256" w14:textId="63D6C0BB" w:rsidR="0065181D" w:rsidRDefault="00C56A44" w:rsidP="00DB7649">
      <w:pPr>
        <w:pStyle w:val="BlockQuote"/>
        <w:ind w:firstLine="0"/>
      </w:pPr>
      <w:r>
        <w:t>Elijah replied, “You have asked for something difficult. If you see me being taken from you, you will have it. If not, you won’t.”</w:t>
      </w:r>
    </w:p>
    <w:p w14:paraId="2F719CBD" w14:textId="4228B933" w:rsidR="0065181D" w:rsidRDefault="00C56A44" w:rsidP="00DB7649">
      <w:pPr>
        <w:pStyle w:val="BlockQuote"/>
        <w:ind w:firstLine="0"/>
      </w:pPr>
      <w:r>
        <w:lastRenderedPageBreak/>
        <w:t>As they continued walking and talking, a chariot of fire with horses of fire suddenly appeared and separated the two of them. Then Elijah went up i</w:t>
      </w:r>
      <w:r w:rsidR="004960B8">
        <w:t xml:space="preserve">nto heaven in the whirlwind. </w:t>
      </w:r>
      <w:r>
        <w:t>As Elisha watched, he kept crying out, “My father, my father, the chariots and horsemen of Israel!”</w:t>
      </w:r>
    </w:p>
    <w:p w14:paraId="3496BCED" w14:textId="5AB24589" w:rsidR="0065181D" w:rsidRDefault="00C56A44" w:rsidP="00DB7649">
      <w:pPr>
        <w:pStyle w:val="BlockQuote"/>
        <w:ind w:firstLine="0"/>
      </w:pPr>
      <w:r>
        <w:t>When he could see him no longer, he took hold of his ow</w:t>
      </w:r>
      <w:r w:rsidR="004960B8">
        <w:t xml:space="preserve">n clothes, tore them in two, </w:t>
      </w:r>
      <w:r>
        <w:t>picked up the mantle that had fallen off Elijah, and went back and sto</w:t>
      </w:r>
      <w:r w:rsidR="004960B8">
        <w:t>od on the bank of the Jordan.</w:t>
      </w:r>
      <w:r>
        <w:t xml:space="preserve"> He took the mantle Elijah had dropped, and he struck the water. “Where is the Lord God of Elijah?” he asked. He struck the water himself, and it parted to the right and the left, and Elisha crossed over.</w:t>
      </w:r>
    </w:p>
    <w:p w14:paraId="15DAA7C4" w14:textId="4D15C157" w:rsidR="0065181D" w:rsidRDefault="00C56A44" w:rsidP="00DB7649">
      <w:pPr>
        <w:pStyle w:val="BlockQuote"/>
        <w:ind w:firstLine="0"/>
      </w:pPr>
      <w:r>
        <w:t xml:space="preserve">When the sons of the </w:t>
      </w:r>
      <w:proofErr w:type="spellStart"/>
      <w:r>
        <w:t>prophets</w:t>
      </w:r>
      <w:proofErr w:type="spellEnd"/>
      <w:r>
        <w:t xml:space="preserve"> from Jericho who were observing saw him, they said, “The spirit of Elijah rests on Elisha.” They came to meet him and bowed down to the ground in front of him.</w:t>
      </w:r>
    </w:p>
    <w:p w14:paraId="0062D19D" w14:textId="6161F79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Rice comments on verse 9, “Now it becomes clear that a companion to the pain of parting is a concern about succession and the future of prophetic leadership. Satisfied that Elisha has passed the test put to him so far, Elijah invites Elisha, ‘Tell me what I may do for you, before I am taken from you.’ What was suppressed all along now becomes open and articulate.”</w:t>
      </w:r>
      <w:r w:rsidR="007D76E2">
        <w:rPr>
          <w:rStyle w:val="FootnoteReference"/>
        </w:rPr>
        <w:footnoteReference w:id="11"/>
      </w:r>
      <w:r w:rsidR="004960B8">
        <w:t xml:space="preserve"> Elisha’s request for a double portion of Elijah’s spirit is best viewed in the context of the rights of the firstborn. Deuteronomy 21:17 states that the right of the firstborn is “a double portion of all that he has.”</w:t>
      </w:r>
      <w:r>
        <w:t xml:space="preserve"> Elisha knew that all prophets looked to Elijah as the leader. Elisha knows that </w:t>
      </w:r>
      <w:r>
        <w:lastRenderedPageBreak/>
        <w:t xml:space="preserve">Elijah was going to be taken away from </w:t>
      </w:r>
      <w:r w:rsidR="00861311">
        <w:t>him,</w:t>
      </w:r>
      <w:r>
        <w:t xml:space="preserve"> and he knows that the prophets will need a leader. Elijah had intentionally developed Elisha as the next leader of the prophets of Israel.</w:t>
      </w:r>
    </w:p>
    <w:p w14:paraId="7E69CD6C" w14:textId="54BA3D0C" w:rsidR="00780FC6" w:rsidRDefault="00DC2B3B" w:rsidP="00DC2B3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By asking for a double portion, Elisha is plainly stating his desire to be the heir of the prophetic office. He sought the legal and spiritual right to continue the prophetic office, not personal superiority. </w:t>
      </w:r>
      <w:r w:rsidR="00780FC6">
        <w:t xml:space="preserve">The request of the </w:t>
      </w:r>
      <w:r w:rsidR="00780FC6">
        <w:rPr>
          <w:color w:val="000000"/>
        </w:rPr>
        <w:t>spirit</w:t>
      </w:r>
      <w:r w:rsidR="00780FC6">
        <w:t xml:space="preserve"> is non-tangible until Elisha begins to demonstrate the power of God through miracles. Elisha understood from previous events that he could not be </w:t>
      </w:r>
      <w:r w:rsidR="00780FC6">
        <w:rPr>
          <w:i/>
          <w:iCs/>
        </w:rPr>
        <w:t>the</w:t>
      </w:r>
      <w:r w:rsidR="00780FC6">
        <w:t xml:space="preserve"> prophet without God’s spirit. He needed the Lord to intervene and provide him strength for the assignment. Unlike a firstborn son, Elisha did not have a physical or legal right to inherit the prophetic office. Elijah cannot designate Elisha as a worthy successor, only the Lord can. Elijah, who may be remembering the theophany of 1 Kings 19 when Elisha makes his request, states that if Elisha witnesses his departure, then he will be granted his request.</w:t>
      </w:r>
    </w:p>
    <w:p w14:paraId="067DA313" w14:textId="716B3004" w:rsidR="0065181D" w:rsidRDefault="00C56A44" w:rsidP="004960B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office of prophet was appointed by </w:t>
      </w:r>
      <w:r w:rsidR="004960B8">
        <w:t>the Lord</w:t>
      </w:r>
      <w:r>
        <w:t xml:space="preserve">. The office of prophet was not a hereditary succession like the Levites or the Kings. Mature Christian leaders “see” the spiritual world by understanding that there are unseen spiritual forces at work in the world. </w:t>
      </w:r>
      <w:r w:rsidR="00B91946">
        <w:t xml:space="preserve">A </w:t>
      </w:r>
      <w:r>
        <w:t>Christian leader needs to be aware of the spiritual battles that are continually taking place around him or her. When selecting an individual to develop as a possible successor, the Lord must be consulted. God has an interest in who leads every organization, whether they are a Christian organization or not. The New Testament epistles make this clear by the admonish</w:t>
      </w:r>
      <w:r w:rsidR="00F7788D">
        <w:t>ment</w:t>
      </w:r>
      <w:r>
        <w:t xml:space="preserve"> to pray for the leaders.</w:t>
      </w:r>
    </w:p>
    <w:p w14:paraId="1CE5D31E" w14:textId="5386C5A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All Christian leaders need to understand the importance of having God’s power in leadership. This power does not mean that the leader will be parting water, raising the dead, and anointing kings of nations. This power means that the Christian leader has learned to be dependent upon God for strength, wisdom, courage, vision, and everything needed for success.</w:t>
      </w:r>
      <w:r w:rsidR="0043374B">
        <w:t xml:space="preserve"> </w:t>
      </w:r>
      <w:r w:rsidR="0043374B">
        <w:lastRenderedPageBreak/>
        <w:t>God’s power should lead a Christian leader in being humble, displaying the fruit of the Spirit, and discipling others into a deeper relationship with Christ.</w:t>
      </w:r>
    </w:p>
    <w:p w14:paraId="479B6E13" w14:textId="25F4C5E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After Elisha witnessed Elijah’s departure, he headed back to the other side of the Jordan. The only thing left from Elijah was the mantle (cloak). This may have been the same mantle that Elijah had placed over Elisha many years before when he approached Elisha plowing the field. </w:t>
      </w:r>
      <w:r w:rsidR="0043374B">
        <w:t>Elisha picks up the mantle and heads to the Jordan. He strikes the water, calls upon the Lord, and the Lord parts the water. Elisha has received his request.</w:t>
      </w:r>
    </w:p>
    <w:p w14:paraId="06DFD1A3" w14:textId="77777777" w:rsidR="0043374B" w:rsidRDefault="00C56A44" w:rsidP="0043374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beginning of Elisha’s ministry is different from Elijah’s ministry. Throughout the rest of Elisha’s life, Scripture states that Elisha spends time with the schools of prophets and always has a servant with him. Since Elisha was the only person to witness Elijah’s departure, the prophets wanted to make sure that Elijah was really gone before following Elisha. The leadership transition can be difficult, but once the prophets realize that Elijah is no longer with them, they immediately look to Elisha as leader.</w:t>
      </w:r>
      <w:r w:rsidR="0043374B">
        <w:t xml:space="preserve"> </w:t>
      </w:r>
      <w:r>
        <w:t>Elisha quickly realizes that the power of God is not in an object. Christian leaders need to realize that their power is not in a position or title.</w:t>
      </w:r>
      <w:r w:rsidR="0043374B">
        <w:t xml:space="preserve"> </w:t>
      </w:r>
    </w:p>
    <w:p w14:paraId="44EC377D" w14:textId="55C49369" w:rsidR="0043374B" w:rsidRDefault="00C56A44" w:rsidP="0043374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he saw with spiritual eyes, Elisha would be able to calmly face a surrounding army later in his life (2 Kings 6). The spiritual dimension is just as significant as the physical dimensio</w:t>
      </w:r>
      <w:r w:rsidR="0043374B">
        <w:t>n. Rice admonishes us that we need to see with spiritual eyes and recognize that things happen beyond our normal senses.</w:t>
      </w:r>
      <w:r w:rsidR="00735F13">
        <w:rPr>
          <w:rStyle w:val="FootnoteReference"/>
        </w:rPr>
        <w:footnoteReference w:id="12"/>
      </w:r>
      <w:r w:rsidR="0043374B">
        <w:t xml:space="preserve"> </w:t>
      </w:r>
      <w:r>
        <w:t>Christian leaders need to recognize that they are not in control of everything that happens. We need to express to God our utter dependence upon him for insight, wisdom, guidance, and authority.</w:t>
      </w:r>
    </w:p>
    <w:p w14:paraId="1BAF0195" w14:textId="35951086" w:rsidR="0065181D" w:rsidRDefault="0043374B" w:rsidP="0043374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Elijah had successfully passed on his leadership role to Elisha. </w:t>
      </w:r>
      <w:r w:rsidR="00C56A44">
        <w:t xml:space="preserve">The point when the mentoree is ready to assume leadership is something that is difficult to gauge. There is always more to learn. There are always new experiences that having a mentor provide guidance would be valuable. </w:t>
      </w:r>
    </w:p>
    <w:p w14:paraId="7F9A6494" w14:textId="4AD07160" w:rsidR="0065181D" w:rsidRDefault="00C56A44" w:rsidP="0043374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Oladejo notes the difference in leadership s</w:t>
      </w:r>
      <w:r w:rsidR="0043374B">
        <w:t>tyles between Elijah and Elisha with respect to the sons of the prophets.</w:t>
      </w:r>
      <w:r w:rsidR="00937B74">
        <w:rPr>
          <w:rStyle w:val="FootnoteReference"/>
        </w:rPr>
        <w:footnoteReference w:id="13"/>
      </w:r>
      <w:r w:rsidR="0043374B">
        <w:t xml:space="preserve"> Elijah was distant, but their leader. Elisha was involved with them in a personal way. </w:t>
      </w:r>
      <w:r>
        <w:t>Oladejo</w:t>
      </w:r>
      <w:r w:rsidR="0043374B">
        <w:t xml:space="preserve"> </w:t>
      </w:r>
      <w:r>
        <w:t>notes that each leader has his or her own style of leading.</w:t>
      </w:r>
      <w:r w:rsidR="00937B74">
        <w:rPr>
          <w:rStyle w:val="FootnoteReference"/>
        </w:rPr>
        <w:footnoteReference w:id="14"/>
      </w:r>
      <w:r>
        <w:t xml:space="preserve"> There is not a “right” way to lead. Some leaders are more like Elijah, a bit distant, but respected. Others are more like Elisha and are intimately involved with their followers. Leaders need to relate to their followers and ensure that their followers understand the mission, vision, and goal of the organization.</w:t>
      </w:r>
    </w:p>
    <w:p w14:paraId="6111718F" w14:textId="52D9E59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importance of succession planning through intentional leadership development is often seen in the response of the followers in an organization or group. </w:t>
      </w:r>
      <w:r w:rsidR="0043374B">
        <w:t>The prophets witnessed Elisha returning alone from the Jordan and were eager to seek for Elijah just in case the Lord had moved him to another location. After their search, the prophets realized</w:t>
      </w:r>
      <w:r>
        <w:t xml:space="preserve"> Elisha would continue with the work that Elijah began.</w:t>
      </w:r>
    </w:p>
    <w:p w14:paraId="753E5516" w14:textId="557A6A3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Zucker provides one final thought on the mentoring relationships between Moses and Joshua, and Elijah and Elisha, “A good leader sets a personal example and serves as a model for </w:t>
      </w:r>
      <w:r>
        <w:lastRenderedPageBreak/>
        <w:t>appropriate behavior. Elijah served as a guide for Elisha ben Shaphat, just as Moses had been the mentor of Joshua ben Nun. Some of this mentoring/example-setting was direct, and in other cases the disciple was aware of his exemplar’s fame and sought to adopt similar behavior.”</w:t>
      </w:r>
      <w:r w:rsidR="00B50316">
        <w:rPr>
          <w:rStyle w:val="FootnoteReference"/>
        </w:rPr>
        <w:footnoteReference w:id="15"/>
      </w:r>
      <w:r>
        <w:t xml:space="preserve"> Often new leaders will mimic their mentor before beginning to adapt the concepts that the mentor was teaching and demonstrating.</w:t>
      </w:r>
    </w:p>
    <w:p w14:paraId="3A51F46F" w14:textId="6FC1063B" w:rsidR="0065181D" w:rsidRDefault="00C56A44" w:rsidP="0043374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both Old Testament examples, the successors were selected by the Lord, not by the current leader. Scripture is silent on whether Joshua and Elisha were preparing for some type of leadership role when God told Moses and Elijah that he had selected their respective s</w:t>
      </w:r>
      <w:r w:rsidR="0043374B">
        <w:t>uccessor. Inrig and Anders note that Elisha did not seek the role of prophet, let alone leader of the prophets. He was not Elijah’s successor because of his training or by election. Elisha was Elijah’s successor because God had ordained it in 1 Kings 19.</w:t>
      </w:r>
      <w:r w:rsidR="0097374A">
        <w:rPr>
          <w:rStyle w:val="FootnoteReference"/>
        </w:rPr>
        <w:footnoteReference w:id="16"/>
      </w:r>
      <w:r w:rsidR="0043374B">
        <w:t xml:space="preserve"> The time with Elijah was not </w:t>
      </w:r>
      <w:r w:rsidR="00B2616E">
        <w:t>wasted but</w:t>
      </w:r>
      <w:r w:rsidR="0043374B">
        <w:t xml:space="preserve"> rather enhanced because of the calling of God to be the leader, the empowering of God’s spirit, and finally the confirmation of witnessing his mentor’s departure. </w:t>
      </w:r>
      <w:r>
        <w:t xml:space="preserve">Inrig and Anders observation remains true today. The Christian leader </w:t>
      </w:r>
      <w:r w:rsidR="0040415D">
        <w:t xml:space="preserve">is </w:t>
      </w:r>
      <w:r>
        <w:t>called, empowered, and confirmed by God.</w:t>
      </w:r>
    </w:p>
    <w:p w14:paraId="664E8D4F" w14:textId="77777777" w:rsidR="00780FC6" w:rsidRDefault="00780FC6">
      <w:r>
        <w:t xml:space="preserve">Zucker observes that successors sometimes do things differently than the person they succeeded. He notes </w:t>
      </w:r>
      <w:r>
        <w:rPr>
          <w:color w:val="000000"/>
        </w:rPr>
        <w:t>that</w:t>
      </w:r>
      <w:r>
        <w:t xml:space="preserve"> Elijah is more of a loner whereas Elisha is often with a servant or in the company of the prophets. Only once in Elijah’s ministry does he delegate a task (checking for rain). Elisha seems to have no problems with sending others to proclaim the message or see why someone is seeking him. Both leaders were effective in their ministries. Elisha may have learned </w:t>
      </w:r>
      <w:r>
        <w:lastRenderedPageBreak/>
        <w:t>from Elijah the value of not doing ministry alone. Scripture does not record what Elijah taught Elisha during their time together.</w:t>
      </w:r>
    </w:p>
    <w:p w14:paraId="2619E2E9" w14:textId="711D1768"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Finally, </w:t>
      </w:r>
      <w:r w:rsidR="00B2616E">
        <w:t>the commands to anoint the two kings would be completed by</w:t>
      </w:r>
      <w:r w:rsidR="0043374B">
        <w:t xml:space="preserve"> Elisha.</w:t>
      </w:r>
      <w:r>
        <w:t xml:space="preserve"> Intentionally developing leaders ensures that the mission of the organization is completed. Even though the commands were not given directly to him, Elisha ensures that the commands given to Elijah are completed.</w:t>
      </w:r>
    </w:p>
    <w:p w14:paraId="257FC180" w14:textId="394B76F4" w:rsidR="00D47600" w:rsidRDefault="00D47600" w:rsidP="0046353D">
      <w:pPr>
        <w:pStyle w:val="Heading2"/>
      </w:pPr>
      <w:bookmarkStart w:id="53" w:name="_Toc238730804"/>
      <w:r>
        <w:t>Practical Applications</w:t>
      </w:r>
      <w:bookmarkEnd w:id="53"/>
    </w:p>
    <w:p w14:paraId="31951735" w14:textId="77777777" w:rsidR="00D47600" w:rsidRPr="00712A72" w:rsidRDefault="00D47600" w:rsidP="00D47600">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Leaders should not lead alone. We are not the plan. We should rejoice that God is calling us to minister. Include others in your ministry as quickly as possible. When we are asked by another leader to join them in their ministry, go quickly!</w:t>
      </w:r>
    </w:p>
    <w:p w14:paraId="02B8FE64" w14:textId="77777777" w:rsidR="00D47600" w:rsidRPr="00712A72" w:rsidRDefault="00D47600" w:rsidP="00D47600">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Make a symbolic distinction for leaders so others know who they are. Consider the non-traditional path for leaders. Observe before you lead. Celebrate when someone starts their leadership journey. Investing in others increases our legacy. New leaders will need to demonstrate they are worthy successors. Be determined! Make sure the incoming leader has everything needed to be successful. New leaders may need to finish the tasks. There is a spiritual dimension leaders need to be aware of.</w:t>
      </w:r>
    </w:p>
    <w:p w14:paraId="33E3ED92" w14:textId="11708A8B" w:rsidR="0065181D" w:rsidRDefault="00C15F5C" w:rsidP="0046353D">
      <w:pPr>
        <w:pStyle w:val="Heading2"/>
      </w:pPr>
      <w:bookmarkStart w:id="54" w:name="_Toc238730805"/>
      <w:r>
        <w:t>Summary</w:t>
      </w:r>
      <w:bookmarkEnd w:id="54"/>
    </w:p>
    <w:p w14:paraId="6738C9B1" w14:textId="7ACF2A37" w:rsidR="0065181D" w:rsidRDefault="00717733" w:rsidP="004313DA">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27"/>
          <w:footerReference w:type="default" r:id="rId28"/>
          <w:endnotePr>
            <w:numFmt w:val="decimal"/>
          </w:endnotePr>
          <w:pgSz w:w="12240" w:h="15840"/>
          <w:pgMar w:top="1440" w:right="1440" w:bottom="1440" w:left="1440" w:header="570" w:footer="600" w:gutter="0"/>
          <w:cols w:space="360"/>
          <w:docGrid w:linePitch="360"/>
        </w:sectPr>
      </w:pPr>
      <w:r>
        <w:t>Elijah and Elisha only appear in Scripture together in two chapters. Those two chapters contain some of the more powerful and memorable moments in the Old Testament. From the Theophany on the mountain to the whirlwind in the desert, Elijah appears as a lone voice crying in the wilderness. Elisha reminds us to pray for spiritual eyes to see what the Lord is doing. As we examine Jesus and the Disciples, may our eyes be open.</w:t>
      </w:r>
    </w:p>
    <w:p w14:paraId="2DA146DD" w14:textId="77777777" w:rsidR="0065181D" w:rsidRDefault="0065181D" w:rsidP="004635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1F2867B3" w14:textId="4A5262FF" w:rsidR="0065181D" w:rsidRPr="0046353D" w:rsidRDefault="00C56A44" w:rsidP="0046353D">
      <w:pPr>
        <w:pStyle w:val="Heading1"/>
        <w:rPr>
          <w:rStyle w:val="BookTitle"/>
          <w:b/>
          <w:bCs w:val="0"/>
          <w:i/>
          <w:iCs w:val="0"/>
        </w:rPr>
      </w:pPr>
      <w:bookmarkStart w:id="55" w:name="_Toc238730806"/>
      <w:r w:rsidRPr="0046353D">
        <w:rPr>
          <w:rStyle w:val="BookTitle"/>
          <w:b/>
          <w:bCs w:val="0"/>
          <w:i/>
          <w:iCs w:val="0"/>
        </w:rPr>
        <w:t xml:space="preserve">Chapter </w:t>
      </w:r>
      <w:r w:rsidR="00DB3A14" w:rsidRPr="0046353D">
        <w:rPr>
          <w:rStyle w:val="BookTitle"/>
          <w:b/>
          <w:bCs w:val="0"/>
          <w:i/>
          <w:iCs w:val="0"/>
        </w:rPr>
        <w:t>Five</w:t>
      </w:r>
      <w:bookmarkEnd w:id="55"/>
    </w:p>
    <w:p w14:paraId="6C1F0894" w14:textId="77777777" w:rsidR="0065181D" w:rsidRPr="0046353D" w:rsidRDefault="00C56A44" w:rsidP="0046353D">
      <w:pPr>
        <w:pStyle w:val="Heading1"/>
        <w:rPr>
          <w:rStyle w:val="BookTitle"/>
          <w:b/>
          <w:bCs w:val="0"/>
          <w:i/>
          <w:iCs w:val="0"/>
        </w:rPr>
      </w:pPr>
      <w:bookmarkStart w:id="56" w:name="Chapter_4_Jesus_and_the_Discip"/>
      <w:bookmarkStart w:id="57" w:name="_Toc238730807"/>
      <w:r w:rsidRPr="0046353D">
        <w:rPr>
          <w:rStyle w:val="BookTitle"/>
          <w:b/>
          <w:bCs w:val="0"/>
          <w:i/>
          <w:iCs w:val="0"/>
        </w:rPr>
        <w:t>Jesus and the Disciples: A Model for Multiplication</w:t>
      </w:r>
      <w:bookmarkEnd w:id="56"/>
      <w:bookmarkEnd w:id="57"/>
    </w:p>
    <w:p w14:paraId="7D990BB3"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7362CE7B" w14:textId="50EEC03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58" w:name="Introduction-4"/>
      <w:r>
        <w:t>We</w:t>
      </w:r>
      <w:bookmarkEnd w:id="58"/>
      <w:r>
        <w:t xml:space="preserve"> now turn our attention to the New Testament.</w:t>
      </w:r>
      <w:r w:rsidR="008878F4">
        <w:t xml:space="preserve"> </w:t>
      </w:r>
      <w:r>
        <w:t>We begin with Jesus and the Disciples before we examine Paul and his Team. Without Jesus, there would be no Christians. He is the founder of our faith. He had twelve men who followed him, witnessed his ministry, and reproduced more disciples. Failing to examine how Jesus practiced succession planning through intentional leadership development would be malpractice on my part.</w:t>
      </w:r>
    </w:p>
    <w:p w14:paraId="309839A6" w14:textId="4360120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Being fully God, the way that Jesus developed the disciples to be the leaders of a new movement deserves examination. Without Jesus we would not have a Christian faith. The methods that Jesus used to develop his disciples have been studied for centuries, often (and rightly so) focused on the message and meaning of Jesus. Felter, Hill, and Page state, “What we know about leadership only confirms Jesus’ example as the world’s greatest leader—no leader of any age or era has so impacted the world or effected change on such a global scale as Jesus has.”</w:t>
      </w:r>
      <w:r w:rsidR="00B76BC5">
        <w:rPr>
          <w:rStyle w:val="FootnoteReference"/>
        </w:rPr>
        <w:footnoteReference w:id="17"/>
      </w:r>
      <w:r>
        <w:t xml:space="preserve"> The disciples left everything to follow Jesus and spent three and a half years with Jesus, day in and day out. They attended weddings, funerals, synagogue, festivals, and many other events together. In modern English, they did life together. </w:t>
      </w:r>
    </w:p>
    <w:p w14:paraId="639D05D8" w14:textId="43163FD1" w:rsidR="00412A29" w:rsidRDefault="00C56A44" w:rsidP="00412A2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purpose of the four Gospels is not to provide a model for succession planning or leadership development, or strategies for succession planning through intentional leadership </w:t>
      </w:r>
      <w:r>
        <w:lastRenderedPageBreak/>
        <w:t>development.</w:t>
      </w:r>
      <w:r w:rsidR="008303AF">
        <w:t xml:space="preserve"> Unlike the Old Testament, we do not have a single narrative to follow.</w:t>
      </w:r>
      <w:r>
        <w:t xml:space="preserve"> Jesus was investing in the future leaders of the Church. Jesus had a succession plan through intentional leadership development. </w:t>
      </w:r>
      <w:r w:rsidR="00F66CC5">
        <w:t>T</w:t>
      </w:r>
      <w:r w:rsidR="0075516F">
        <w:t xml:space="preserve">his chapter around the </w:t>
      </w:r>
      <w:r>
        <w:t>character and competencies that Jesus was teaching his disciples.</w:t>
      </w:r>
      <w:r w:rsidR="005A0FBB">
        <w:t xml:space="preserve"> Jesus did not have the disciples sitting in a classroom, attending a seminar, or reading a book. He walked with them, allowed them to witness his ministry, participate in preparing villages to receive him. They watched him break social norms by interacting with a Samaritan woman, touching the unclean, and arguing with the religious leaders. They saw he showed no favoritism in who he healed, who he ate with, or who heard his message.</w:t>
      </w:r>
      <w:r>
        <w:t xml:space="preserve"> </w:t>
      </w:r>
    </w:p>
    <w:p w14:paraId="453ED9E3" w14:textId="77777777" w:rsidR="00C60AD3" w:rsidRDefault="00F76507">
      <w:r>
        <w:t xml:space="preserve">From the beginning of his time with the Disciples, Jesus was focused on developing the next generation of leaders. Jesus developed the first generation of Christians. Jesus did not explain the plan in advance of his disciples. </w:t>
      </w:r>
    </w:p>
    <w:p w14:paraId="25A707BE" w14:textId="77777777" w:rsidR="00FE3AF4" w:rsidRDefault="00F76507">
      <w:r>
        <w:t xml:space="preserve">First, he spent over three years training them for the ministry. Jesus and the Disciples were together much of the day and night during Jesus’s three and a half-year ministry. Even if the Disciples did not spend every day with Jesus, in three and a half years they would have spent over 1,200 days with him. Given that the New Testament records evenings with Jesus explaining events to the Disciples, it is not a stretch to state that Jesus personally </w:t>
      </w:r>
      <w:r>
        <w:rPr>
          <w:color w:val="000000"/>
        </w:rPr>
        <w:t>invested</w:t>
      </w:r>
      <w:r>
        <w:t xml:space="preserve"> over 10,000 hours in the development of his Disciples (10 hours for each of the 1,200 days).</w:t>
      </w:r>
      <w:r w:rsidR="00E83F85">
        <w:t xml:space="preserve"> The most frequent time I ever spent with a manager as an individual contributor was one to two hours per month</w:t>
      </w:r>
      <w:r w:rsidR="00D87B13">
        <w:t>. Jesus was immersed in the life of his disciples.</w:t>
      </w:r>
      <w:r w:rsidR="00C60AD3">
        <w:t xml:space="preserve"> </w:t>
      </w:r>
    </w:p>
    <w:p w14:paraId="17704FB1" w14:textId="77777777" w:rsidR="00FE3AF4" w:rsidRDefault="00C60AD3">
      <w:r>
        <w:t xml:space="preserve">If I examine different periods of my life, I may find time in the military during a deployment that I spent a large amount of time with my immediate supervisor. Even that was an average of eleven hours per day for nine months (2,970 hours). My Chief did his work and I did </w:t>
      </w:r>
      <w:r>
        <w:lastRenderedPageBreak/>
        <w:t>mine. We sat at opposite ends of the office. The office was loud and we did not get a lot of time to really get to know one another.</w:t>
      </w:r>
      <w:r w:rsidR="00FE3AF4">
        <w:t xml:space="preserve"> </w:t>
      </w:r>
    </w:p>
    <w:p w14:paraId="236E2379" w14:textId="13631C50" w:rsidR="00FE3AF4" w:rsidRDefault="00FE3AF4" w:rsidP="00FE3AF4">
      <w:r>
        <w:t xml:space="preserve">Even in Papua New Guinea, where I was able to spend focused time with different employees, I did not achieve 10,000 hours with someone or with a group. I did spend time and have an open door to meet with those I was developing. When I was Chief Learning and Development Officer, I shared my office with my Training Officer. She later became the Learning and Development Officer and succeeded me as Chief Learning and Development Officer. We averaged three hours per day together over a two year period. </w:t>
      </w:r>
    </w:p>
    <w:p w14:paraId="29A05783"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Jesus selected a diverse group of people to be his initial disciples. Peter was quick to speak, Thomas expressed doubts, and James and John wanted positions of power. Jesus engaged with the Twelve in their lives, he explained his teachings to them, he gave them opportunities to practice what he taught, and he forgave them when they failed. Jesus led the Disciples from where they were as individuals to where he needed them to be as leaders. </w:t>
      </w:r>
    </w:p>
    <w:p w14:paraId="0749FFE1"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Jesus delegated responsibility to the Disciples. They had opportunities to practice leadership with those who sought to meet him. They provided some of the money for the ministry. They introduced Jesus to others who needed him. Under Jesus’s watchful eye, they were prepared to succeed him as physically present leaders to his spiritual Lordship of all Christians.</w:t>
      </w:r>
    </w:p>
    <w:p w14:paraId="3CEA128F" w14:textId="6CE0561D" w:rsidR="0065181D" w:rsidRDefault="009E2467" w:rsidP="0046353D">
      <w:pPr>
        <w:pStyle w:val="Heading2"/>
      </w:pPr>
      <w:bookmarkStart w:id="59" w:name="_Toc238730808"/>
      <w:r>
        <w:t>Prayer</w:t>
      </w:r>
      <w:bookmarkEnd w:id="59"/>
    </w:p>
    <w:p w14:paraId="4C6B2093" w14:textId="77777777" w:rsidR="009F7934"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60" w:name="Prayer"/>
      <w:r>
        <w:t>Prayer</w:t>
      </w:r>
      <w:bookmarkEnd w:id="60"/>
      <w:r>
        <w:t xml:space="preserve"> is the most important part of leadership. To use a military analogy, prayer keeps the battlefield leader in communication w</w:t>
      </w:r>
      <w:r w:rsidR="006C4F7F">
        <w:t>ith headquarters. In Matthew 6:5-14</w:t>
      </w:r>
      <w:r>
        <w:t xml:space="preserve"> and Luke 11:1-4, Jesus gives the disciples a Model Prayer. </w:t>
      </w:r>
      <w:r w:rsidR="006C4F7F">
        <w:t xml:space="preserve">In </w:t>
      </w:r>
      <w:r w:rsidR="00B74738">
        <w:t>Matthew 6:5-15</w:t>
      </w:r>
      <w:r w:rsidR="006C4F7F">
        <w:t xml:space="preserve"> (CSB), J</w:t>
      </w:r>
      <w:r w:rsidR="009F7934">
        <w:t>esus says:</w:t>
      </w:r>
    </w:p>
    <w:p w14:paraId="60BD9A1B" w14:textId="77777777" w:rsidR="00F76507" w:rsidRDefault="00F76507">
      <w:pPr>
        <w:ind w:left="720" w:firstLine="0"/>
      </w:pPr>
      <w:r>
        <w:lastRenderedPageBreak/>
        <w:t xml:space="preserve">Whenever you pray, you must not be like the hypocrites, because they love to pray standing in the synagogues and on the street corners to be seen by people. Truly I tell you, they have their reward. But when you pray, go into your private room, shut your door, and pray to your Father who is in secret. And your Father who sees in secret will reward you. When you pray, don’t babble like the Gentiles, since they imagine they’ll be heard for their many words. Don’t be like them, because </w:t>
      </w:r>
      <w:r>
        <w:rPr>
          <w:color w:val="000000"/>
        </w:rPr>
        <w:t>your</w:t>
      </w:r>
      <w:r>
        <w:t xml:space="preserve"> Father knows the things you need before </w:t>
      </w:r>
      <w:r>
        <w:rPr>
          <w:color w:val="000000"/>
        </w:rPr>
        <w:t>you</w:t>
      </w:r>
      <w:r>
        <w:t xml:space="preserve"> ask him. Therefore, you should pray like this: </w:t>
      </w:r>
    </w:p>
    <w:p w14:paraId="3DFE7564" w14:textId="77777777" w:rsidR="00F76507" w:rsidRDefault="00F76507">
      <w:pPr>
        <w:ind w:left="720" w:firstLine="0"/>
      </w:pPr>
      <w:r>
        <w:t xml:space="preserve">Our Father in heaven, your name be honored as holy. Your kingdom come. Your will be done on earth as it is in heaven. Give us today our daily bread. And forgive us our debts, as we also have forgiven our debtors. And do not bring us into temptation, but deliver us from the evil one. For if you forgive others their offenses, your heavenly Father will forgive you as well. But if you don’t forgive others, </w:t>
      </w:r>
      <w:r>
        <w:rPr>
          <w:color w:val="000000"/>
        </w:rPr>
        <w:t>your</w:t>
      </w:r>
      <w:r>
        <w:t xml:space="preserve"> Father will not forgive your offenses.</w:t>
      </w:r>
    </w:p>
    <w:p w14:paraId="7AD6DE26" w14:textId="71CFCAF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should demonstrate the kind of prayer that is humble and does not use complex theological terms meant to impress those who hear them pray. Rather, following the model presented by Jesus, the leader’s prayer should focus on God and use language that includes those who hear them pray.</w:t>
      </w:r>
    </w:p>
    <w:p w14:paraId="20154EB8" w14:textId="26C78A4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When leaders pray, they need to remember that they are praying to the Creator, the One who owns everything. Leaders need to pray for the impossible as Jesus did (feeding 5,000 and 4,000 people with someone’s lunch, raising the dead, restoring sight and hearing, and many other miracles). Christian leaders need to keep God at the forefront of everything they do. As leaders are faced with decisions, inviting those that they are developing as leaders to join them in prayer offers tremendous opportunity for the future leader to learn the power of prayer. </w:t>
      </w:r>
    </w:p>
    <w:p w14:paraId="538D9A05" w14:textId="115D4FBA" w:rsidR="000F0556"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Christian leaders would be wise to allow their followers to see that they have needs like they do. Leaders need to demonstrate their dependence upon God for every need. Christian leaders should set the example of being humble in their prayer. They should have times when they are at a loss for words because of the awesomeness of God or the depths of their pain. Leaders know that everything they do is being observed by their followers. If a leader is casual in his prayers to God, his followers will imitate him or her. Leaders need to encourage their followers to pray </w:t>
      </w:r>
      <w:r w:rsidR="00861311">
        <w:t>often and</w:t>
      </w:r>
      <w:r>
        <w:t xml:space="preserve"> offer opportunities for them to pray with their co-workers. </w:t>
      </w:r>
    </w:p>
    <w:p w14:paraId="6ED7E640" w14:textId="16ADF2A8" w:rsidR="009F7934"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Model Prayer reminds believers of their dual citizenship.</w:t>
      </w:r>
      <w:r w:rsidR="000F0556">
        <w:t xml:space="preserve"> </w:t>
      </w:r>
      <w:r w:rsidR="000F0556" w:rsidRPr="009F7934">
        <w:t>Luke 11:1-4</w:t>
      </w:r>
      <w:r w:rsidRPr="009F7934">
        <w:t xml:space="preserve"> </w:t>
      </w:r>
      <w:r w:rsidR="009F7934">
        <w:t>states:</w:t>
      </w:r>
    </w:p>
    <w:p w14:paraId="2A42D1DA" w14:textId="319034FE" w:rsidR="009F7934" w:rsidRDefault="009F7934" w:rsidP="009F7934">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t>He was praying in a certain place, and when he finished one of his disciples said to him, “Lord, teach us to pray, just as John also taught his disciples.” He said to them, “Whenever you pray, say, Father, your name be honored as holy. Your kingdom come. Give us each day our daily bread. And forgive us our sins, for we ourselves also forgive everyone in debt to us. And do not bring us into temptation.”</w:t>
      </w:r>
    </w:p>
    <w:p w14:paraId="71680FCD" w14:textId="77777777" w:rsidR="00F76507" w:rsidRDefault="00F76507">
      <w:r>
        <w:t xml:space="preserve">Leaders need to be mindful of the things of God and the things of earth. We are to focus on both citizenships by imitating Christ, forgiving others, relying on the sovereignty of God, and being </w:t>
      </w:r>
      <w:r>
        <w:rPr>
          <w:color w:val="000000"/>
        </w:rPr>
        <w:t>vigilant</w:t>
      </w:r>
      <w:r>
        <w:t xml:space="preserve"> in our earthly walk. </w:t>
      </w:r>
    </w:p>
    <w:p w14:paraId="11F5B5E0" w14:textId="759B875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Christian leader is to be salt and light to those they lead. The complexity of the Christian life, living with reality that we are citizens of heaven and earth at the same time, needs to be lived out in the life of the Christian leader. The leader does not need to have all the </w:t>
      </w:r>
      <w:r w:rsidR="00861311">
        <w:t>answers but</w:t>
      </w:r>
      <w:r>
        <w:t xml:space="preserve"> rather have an attitude of serving those God has entrusted him or her to lead. </w:t>
      </w:r>
    </w:p>
    <w:p w14:paraId="1DD56FF3" w14:textId="389DD17B" w:rsidR="00996FF6" w:rsidRDefault="00C56A44" w:rsidP="0031365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Outside of the Model prayer, Jesus taught his disciples to pray by example. </w:t>
      </w:r>
      <w:r w:rsidR="00CF19C3">
        <w:t xml:space="preserve">Luke 6:12 (ESV), “In these days he went out to the mountain to </w:t>
      </w:r>
      <w:r w:rsidR="00CF19C3" w:rsidRPr="0031365C">
        <w:rPr>
          <w:u w:val="single"/>
        </w:rPr>
        <w:t>pray</w:t>
      </w:r>
      <w:r w:rsidR="00CF19C3">
        <w:t xml:space="preserve">, and all night he continued in </w:t>
      </w:r>
      <w:r w:rsidR="00CF19C3" w:rsidRPr="0031365C">
        <w:rPr>
          <w:u w:val="single"/>
        </w:rPr>
        <w:t>prayer</w:t>
      </w:r>
      <w:r w:rsidR="00CF19C3">
        <w:t xml:space="preserve"> to God.” Luke 9:18 (ESV), “Now it happened that as he was </w:t>
      </w:r>
      <w:r w:rsidR="00CF19C3" w:rsidRPr="0031365C">
        <w:rPr>
          <w:u w:val="single"/>
        </w:rPr>
        <w:t>praying</w:t>
      </w:r>
      <w:r w:rsidR="00CF19C3">
        <w:t xml:space="preserve"> alone, the disciples were with </w:t>
      </w:r>
      <w:r w:rsidR="00CF19C3">
        <w:lastRenderedPageBreak/>
        <w:t xml:space="preserve">him…” Luke 9:28 (ESV), “Now about eight days after these sayings he took with him Peter and John and James and went up on the mountain to </w:t>
      </w:r>
      <w:r w:rsidR="00CF19C3" w:rsidRPr="0031365C">
        <w:rPr>
          <w:u w:val="single"/>
        </w:rPr>
        <w:t>pray</w:t>
      </w:r>
      <w:r w:rsidR="00CF19C3">
        <w:t xml:space="preserve">.” Luke 11:1 (ESV), “Now Jesus was </w:t>
      </w:r>
      <w:r w:rsidR="00CF19C3" w:rsidRPr="0031365C">
        <w:rPr>
          <w:u w:val="single"/>
        </w:rPr>
        <w:t>praying</w:t>
      </w:r>
      <w:r w:rsidR="00CF19C3">
        <w:t xml:space="preserve"> in a certain place, and when he finished, one of his disciples said to him, ‘Lord, teach us to </w:t>
      </w:r>
      <w:r w:rsidR="00CF19C3" w:rsidRPr="0031365C">
        <w:rPr>
          <w:u w:val="single"/>
        </w:rPr>
        <w:t>pray</w:t>
      </w:r>
      <w:r w:rsidR="00CF19C3">
        <w:t xml:space="preserve">.’” Luke 22:41 (ESV), “And he withdrew from them about a stone’s throw, and knelt down and </w:t>
      </w:r>
      <w:r w:rsidR="00CF19C3" w:rsidRPr="0031365C">
        <w:rPr>
          <w:u w:val="single"/>
        </w:rPr>
        <w:t>prayed</w:t>
      </w:r>
      <w:r w:rsidR="00CF19C3">
        <w:t xml:space="preserve">…” Luke 23:34 (ESV), “And Jesus </w:t>
      </w:r>
      <w:r w:rsidR="00CF19C3" w:rsidRPr="0031365C">
        <w:rPr>
          <w:u w:val="single"/>
        </w:rPr>
        <w:t>said</w:t>
      </w:r>
      <w:r w:rsidR="00CF19C3">
        <w:t xml:space="preserve">, ‘Father, forgive them, for they know not what they do.’” Luke 23:46 (ESV), “Then Jesus, </w:t>
      </w:r>
      <w:r w:rsidR="00CF19C3" w:rsidRPr="0031365C">
        <w:rPr>
          <w:u w:val="single"/>
        </w:rPr>
        <w:t>calling out</w:t>
      </w:r>
      <w:r w:rsidR="00CF19C3">
        <w:t xml:space="preserve"> with a loud voice, said, ‘Father, into your hands I commit my spirit!’ And having said this he breathed his last.” </w:t>
      </w:r>
      <w:r>
        <w:t xml:space="preserve">Leaders need to spend time in prayer before every event. At some points, they will be alone in their prayers and at other points they will request others join them in prayer. </w:t>
      </w:r>
    </w:p>
    <w:p w14:paraId="415455BD" w14:textId="626F4135" w:rsidR="0031365C" w:rsidRDefault="00C56A44" w:rsidP="00140AF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preparation for calling the Twelve Disciples, </w:t>
      </w:r>
      <w:r w:rsidR="0031365C">
        <w:t xml:space="preserve">Jesus spent the night in prayer. </w:t>
      </w:r>
      <w:r w:rsidR="002F22D1">
        <w:t xml:space="preserve">Luke 6:12 (CSB) records, “During those days he went out to the mountain to pray and spent all night in prayer to God.” </w:t>
      </w:r>
      <w:r w:rsidR="0031365C">
        <w:t xml:space="preserve">Jesus chose his disciples instead of following the standard rabbinic practice where the student selected the teacher. Luke’s account </w:t>
      </w:r>
      <w:r w:rsidR="002F22D1">
        <w:t>in Luke 5 may provide</w:t>
      </w:r>
      <w:r w:rsidR="0031365C">
        <w:t xml:space="preserve"> some insight as to why Jesus selected his disciples versus allowing disciples to select him. Jesus is teaching and the crowd is pressing in on him. He gets into Simon Peter’s </w:t>
      </w:r>
      <w:r w:rsidR="001F7342">
        <w:t>boat,</w:t>
      </w:r>
      <w:r w:rsidR="0031365C">
        <w:t xml:space="preserve"> and they go a </w:t>
      </w:r>
      <w:r w:rsidR="00861311">
        <w:t>little way</w:t>
      </w:r>
      <w:r w:rsidR="0031365C">
        <w:t xml:space="preserve"> from land. Jesus finishes speaking and tells them to head for deep water to fish.</w:t>
      </w:r>
      <w:r w:rsidR="00140AFD">
        <w:t xml:space="preserve"> Peter tells Jesus that they fished all night and caught nothing. They let down their nets and caught so many fish that their nets began to tear. Peter confesses that he is a sinner and Jesus calls him to follow him. That day Peter, Andrew, James, and John left everything to follow Jesus.</w:t>
      </w:r>
      <w:r w:rsidR="0031365C">
        <w:t xml:space="preserve"> </w:t>
      </w:r>
    </w:p>
    <w:p w14:paraId="74D18F2D" w14:textId="58A67D08" w:rsidR="0031365C" w:rsidRDefault="006B5411" w:rsidP="0031365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 believe </w:t>
      </w:r>
      <w:r w:rsidR="0031365C">
        <w:t xml:space="preserve">Jesus selected his disciples because they recognized their sinful nature. They felt unworthy to be trained as a Rabbi. When Jesus called them to follow him, the calling was the highest honor they could </w:t>
      </w:r>
      <w:r w:rsidR="00861311">
        <w:t>imagine and</w:t>
      </w:r>
      <w:r w:rsidR="0031365C">
        <w:t xml:space="preserve"> gladly left everything to follow him.</w:t>
      </w:r>
    </w:p>
    <w:p w14:paraId="063455D5" w14:textId="655AA608" w:rsidR="0065181D" w:rsidRDefault="00C56A44" w:rsidP="0031365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Jesus presents a model for selecting successors. His intense, all-night prayer to seek out those that he would invest his ministry into should not be overlooked by the modern leader. Technology allows today’s leaders to delve deeply into potential successors. I would not suggest disqualifying someone based on a post from ten years ago, but I would discuss their post with him or her. </w:t>
      </w:r>
    </w:p>
    <w:p w14:paraId="6A98DE96" w14:textId="0DBB859A" w:rsidR="006A6FDA" w:rsidRDefault="006A6FDA" w:rsidP="00140AF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With the internet and AI, today’s leaders might be tempted to make quicker decisions because of the magnitude of evidence available. Introspection, </w:t>
      </w:r>
      <w:r w:rsidR="00861311">
        <w:t>however,</w:t>
      </w:r>
      <w:r>
        <w:t xml:space="preserve"> time consuming, proves a better option when choos</w:t>
      </w:r>
      <w:r w:rsidR="00140AFD">
        <w:t xml:space="preserve">ing someone to be a successor. </w:t>
      </w:r>
      <w:r>
        <w:t>In a society of instant gratification, short attention spans, and competing calls for our time, taking time to pray for who will be our successors is crucial.</w:t>
      </w:r>
    </w:p>
    <w:p w14:paraId="20CD7032" w14:textId="29D2FEA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should demonstrate to their followers that prayer is an important part of the work by praying before every endeavor. I believe prayer is equally important as the work.</w:t>
      </w:r>
      <w:r w:rsidR="00CC7536">
        <w:t xml:space="preserve"> Jesus says as much in Luke 10:2 (CSB), “He told them, ‘The harvest is abundant, but the workers are few. Therefore, pray to the Lord of the harvest to send out workers into his harvest.’” As the seventy-two are being sent out, they are reminded to pray for more workers. The mission of the gospel cannot be accomplished without prayer. Matthew 9:37-38 (ESV) has a different context, but the same message. “Then he said to his disciples, ‘The harvest is plentiful, but the laborers are few; therefore pray earnestly to the Lord of the harvest to send out laborers into his harvest.’” The context in Matthew has Jesus teaching in synagogues and having compassion on the crowds. The context in Luke is sending the seventy-two out.</w:t>
      </w:r>
    </w:p>
    <w:p w14:paraId="04560143" w14:textId="1D9AB790"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Jesus’s prayer ministry provides the modern leader with ample opportunities to pray for his or her followers, the mission of the organization, to pray with fellow Christians, and to give others an opportunity to lead in prayer.</w:t>
      </w:r>
      <w:r w:rsidR="0096491E">
        <w:t xml:space="preserve"> When we examine the references to Jesus praying, we </w:t>
      </w:r>
      <w:r w:rsidR="0096491E">
        <w:lastRenderedPageBreak/>
        <w:t>notice he spent time alone with his Father, he prayed before major decisions, he prayed for others, he prayed for us, and he prayed for preparation. He prayed early in the morning, late at night, all night, in the middle of the day, in the middle of a conversation, in torment, and in praise. His prayers glorified God the Father.</w:t>
      </w:r>
    </w:p>
    <w:p w14:paraId="1E1AF973" w14:textId="7C0630B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As leaders pray for their followers, they are inviting the Lord to work in their lives as well. </w:t>
      </w:r>
      <w:r w:rsidR="00140AFD">
        <w:t>Prayer is the most important thing we can do as a leader. Choosing who we will invest our resources in should be a matter of prayer.</w:t>
      </w:r>
      <w:r w:rsidR="00741537">
        <w:t xml:space="preserve"> Pray will keep us centered and humbled. Pray will helps us to serve others.</w:t>
      </w:r>
    </w:p>
    <w:p w14:paraId="0BE06741" w14:textId="582B166B" w:rsidR="0065181D" w:rsidRDefault="009E2467" w:rsidP="0046353D">
      <w:pPr>
        <w:pStyle w:val="Heading2"/>
      </w:pPr>
      <w:bookmarkStart w:id="61" w:name="_Toc238730809"/>
      <w:r>
        <w:t>Servant</w:t>
      </w:r>
      <w:bookmarkEnd w:id="61"/>
    </w:p>
    <w:p w14:paraId="3AE5DE1D" w14:textId="0413816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While the modern idea of Servant Leadership is credited to Greenleaf, </w:t>
      </w:r>
      <w:r w:rsidR="00045CD7">
        <w:t>Christians</w:t>
      </w:r>
      <w:r>
        <w:t xml:space="preserve"> understand that Jesus exemplified Servant Leadership. He demonstrated to all who met him that he was willing to serve the least of all people, including those who would make him ritually unclean (I.e. lepers, the dead, and the woman with th</w:t>
      </w:r>
      <w:r w:rsidR="003D39BC">
        <w:t xml:space="preserve">e issue of blood.) </w:t>
      </w:r>
      <w:r w:rsidR="00045CD7">
        <w:t xml:space="preserve">We should serve them and work with them to resolve their problems. We continue to labor alongside them until we reach an agreement, even an agreement to disagree. </w:t>
      </w:r>
      <w:r>
        <w:t>Fernando’s challenge to leaders is to continue to invest in potential leaders.</w:t>
      </w:r>
    </w:p>
    <w:p w14:paraId="66F0F771" w14:textId="6CCF3CE2" w:rsidR="007F1CE0" w:rsidRDefault="00045CD7" w:rsidP="00140AF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Many people connect leadership with power and serving as the lack of power. In many people’s view, leading an</w:t>
      </w:r>
      <w:r w:rsidR="00140AFD">
        <w:t xml:space="preserve">d serving are direct opposites. </w:t>
      </w:r>
      <w:r w:rsidR="00C56A44">
        <w:t xml:space="preserve">Greenleaf states that his inspiration for the book came from a work of fiction by Hermann Hesse titled </w:t>
      </w:r>
      <w:r w:rsidR="00C56A44">
        <w:rPr>
          <w:i/>
        </w:rPr>
        <w:t>Journey to the East</w:t>
      </w:r>
      <w:r w:rsidR="00C56A44">
        <w:t xml:space="preserve">. The servant of the group was discovered years later to actually be the leader of the sponsoring order of the failed expedition. Greenleaf asks, “Can these two roles (servant and leader) merge in </w:t>
      </w:r>
      <w:r w:rsidR="00C56A44">
        <w:rPr>
          <w:i/>
        </w:rPr>
        <w:t xml:space="preserve">one real </w:t>
      </w:r>
      <w:r w:rsidR="00C56A44">
        <w:rPr>
          <w:i/>
        </w:rPr>
        <w:lastRenderedPageBreak/>
        <w:t>person</w:t>
      </w:r>
      <w:r w:rsidR="00C56A44">
        <w:t>—for all manner of men and women, in all levels of status and calling?”</w:t>
      </w:r>
      <w:r w:rsidR="00F52EE3">
        <w:rPr>
          <w:rStyle w:val="FootnoteReference"/>
        </w:rPr>
        <w:footnoteReference w:id="18"/>
      </w:r>
      <w:r w:rsidR="00C56A44">
        <w:t xml:space="preserve"> Christians know that Jesus did merge these two roles. Jesus discussed with the disciples the idea that the greatest among them should be the servant to the others or the least among them (Mt 20:20-28, Mt 23:11, Mk 9:33-37, Mk 10:35-45, Lk 9:46-48, Lk 22:24-30).</w:t>
      </w:r>
    </w:p>
    <w:p w14:paraId="5A6A0296" w14:textId="77777777" w:rsidR="003026AB" w:rsidRDefault="007F1CE0" w:rsidP="00045CD7">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Matthew 20:20-28</w:t>
      </w:r>
      <w:r w:rsidR="000C34AF">
        <w:t xml:space="preserve"> (CSB)</w:t>
      </w:r>
      <w:r>
        <w:t xml:space="preserve"> presents the story of Mrs. Zebedee asking Jesus to allow her sons to sit at his right and left hand. Jesus challenges them, but states that the Father has chosen (or will chose) who will sit at Jesus’s right and left. Verses 25 through 28 read</w:t>
      </w:r>
      <w:r w:rsidR="003026AB">
        <w:t>:</w:t>
      </w:r>
    </w:p>
    <w:p w14:paraId="6C646C99" w14:textId="77777777" w:rsidR="00F76507" w:rsidRDefault="00F76507">
      <w:pPr>
        <w:ind w:left="720" w:firstLine="0"/>
      </w:pPr>
      <w:r>
        <w:t xml:space="preserve">Jesus called them over and said, ‘You know that the rulers of the Gentiles lord it over them, and those in high positions act as tyrants over them. It must not be like that among you. On the contrary, whoever wants to become great among you must be your servant, and whoever wants to be first among you must be </w:t>
      </w:r>
      <w:r>
        <w:rPr>
          <w:color w:val="000000"/>
        </w:rPr>
        <w:t>your</w:t>
      </w:r>
      <w:r>
        <w:t xml:space="preserve"> slave, just as the Son of Man did not come to be served, but to serve, and to give his life as a ransom for many.</w:t>
      </w:r>
    </w:p>
    <w:p w14:paraId="689D734A" w14:textId="3DAD9AE7" w:rsidR="007F1CE0" w:rsidRDefault="00FC1251" w:rsidP="00FC125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Matthew 20:20-28, a situation arose when James and John’s mother asked Jesus to give her sons positions of power in Jesus’s Kingdom. The other ten disciples were indignant with James and John. Jesus pointed out that his type of leadership was different. They were to be servants and slaves. Jesus quickly addressed the heart of problem, pride. Proverbs 16:5 (NASB), “Everyone who is proud in heart is an abomination to the LORD; Assuredly, he will not be unpunished.” Proverbs 16:18-19 (NASB), “Pride goes before destruction, and a haughty spirit before stumbling. It is better to be humble in spirit with the lowly than to divide the spoil with the proud.” </w:t>
      </w:r>
      <w:r w:rsidR="00140AFD">
        <w:t>In the first century, t</w:t>
      </w:r>
      <w:r>
        <w:t xml:space="preserve">yrants ruled by coercion, not by humility. Beginning with Augustus, many Roman Emperors would consider themselves to be living gods. Jesus’s style of </w:t>
      </w:r>
      <w:r>
        <w:lastRenderedPageBreak/>
        <w:t xml:space="preserve">leadership reflects God’s character. He cares about the least of all people, the social outcasts, the hated Roman oppressors, and the foreigners. By this point in Luke and Mark’s narratives, Jesus had ascended the Mount of Transfiguration. Peter had confessed that Jesus is the Messiah (Christ), the Son of God. The chastisement of the Lord that the world’s concept of leadership was not God’s concept of leadership. In Matthew and Mark’s account, James and John’s request immediately follows Jesus explaining his impending trial, death and resurrection. James and John are assuming that being a leader for Jesus involves power, honor, and glory. Instead, Jesus points to struggles and death. Our glorification is not earthly, but heavenly. James and John were corrected in their misguided beliefs. </w:t>
      </w:r>
      <w:r w:rsidR="000C34AF">
        <w:t xml:space="preserve">Mark’s account is </w:t>
      </w:r>
      <w:r w:rsidR="00861311">
        <w:t>similar but</w:t>
      </w:r>
      <w:r w:rsidR="000C34AF">
        <w:t xml:space="preserve"> does not have Mrs. Zebedee asking. Mark has James and John asking for the privilege. </w:t>
      </w:r>
    </w:p>
    <w:p w14:paraId="7E4C5090" w14:textId="0F7C06DF" w:rsidR="000C34AF" w:rsidRDefault="000C34AF" w:rsidP="00045CD7">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Matthew 23, Jesus is speaking to the crowds and his disciples. He is condemning the religious hypocrites. He states in Matthew 23:11 (CSB), “The greatest among you will be your servant.”</w:t>
      </w:r>
    </w:p>
    <w:p w14:paraId="24205242" w14:textId="5E99733D" w:rsidR="000C34AF" w:rsidRDefault="000C34AF" w:rsidP="00045CD7">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Mark 9:33-35 (CSB), “They came to Capernaum. When he was in the house, he asked them, ‘What were you arguing about on the way?’ But they were silent, because on the way they had been arguing with one another about who was the greatest. Sitting down, he called the Twelve and said to them, ‘If anyone wants to be first, he must be last and servant of all.’” Luke has a similar account in Luke 9:46-48 (CSB), “An argument started among them about who was the greatest of them. But Jesus, knowing their inner thoughts, took a little child and had him stand next to him. He told them, ‘Whoever welcomes this little child in my name welcomes me. And whoever welcomes me welcomes him who sent me. For whoever is least among you—this one is great.”</w:t>
      </w:r>
    </w:p>
    <w:p w14:paraId="5D7EB4F4" w14:textId="0E05AF05" w:rsidR="00866AF1" w:rsidRDefault="00866AF1" w:rsidP="00866AF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In Mark 9:33-37, the disciples had argued about who was the greatest. In God’s Kingdom, leaders are last. Jesus redefines what it means to be great. Instead of “one-upping” another person, allow that person to “win.” </w:t>
      </w:r>
    </w:p>
    <w:p w14:paraId="745B0401" w14:textId="77777777" w:rsidR="00420F55" w:rsidRDefault="00420F55" w:rsidP="00045CD7">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final argument among the disciples is recorded in Luke 22:24-30. This is after the Last Supper and hours before the arrest of Jesus. Luke writes (22:24-27 CSB):</w:t>
      </w:r>
    </w:p>
    <w:p w14:paraId="441CFA7E" w14:textId="463AB271" w:rsidR="00420F55" w:rsidRDefault="00420F55" w:rsidP="00420F55">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t>Then a dispute also arose among them about who should be considered the greatest. But he said to them, “The kings of the Gentiles lord it over them, and those who have authority over them have themselves called ‘Benefactors.’ It is not to be like that among you. On the contrary, whoever is greatest among you should become like the youngest, and whoever leads, like the one serving. For who is greater, the one at the table or the one serving? Isn’t it the one at the table? But I am among you as the one who serves.</w:t>
      </w:r>
    </w:p>
    <w:p w14:paraId="67EF46B3" w14:textId="035E29DA" w:rsidR="003026AB" w:rsidRDefault="003026AB" w:rsidP="00D03D8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Jesus’s repeated emphasis on being a servant should not be glossed over. Christian leaders should recognize that servant-leaders are two sides of the same coin. All four Gospels demonstrate Jesus modeling servant leadership. When Jesus was not providing a living example, he also taught the meaning of having a servant attitude.</w:t>
      </w:r>
    </w:p>
    <w:p w14:paraId="563B7AA9" w14:textId="47248877" w:rsidR="0065181D" w:rsidRDefault="00C56A44" w:rsidP="00D03D8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Many people labor in jobs because they need the money. Jesus sought to elevate Christian leadership from transactional to transformational, authentic leadership. When modern leaders demonstrate Christlikeness to their staff, they elevate the relationship from employer-employee. Many non-Christian leaders would like to have staff invested in the good of the organization. Christian leaders should invest in their staff for the good of their staff, not just the organization.</w:t>
      </w:r>
      <w:r w:rsidR="009F3C32">
        <w:t xml:space="preserve"> For the person in a non-leadership position, remember that your service to your employer </w:t>
      </w:r>
      <w:r w:rsidR="00FB1532">
        <w:t>reflects</w:t>
      </w:r>
      <w:r w:rsidR="009F3C32">
        <w:t xml:space="preserve"> your Christian character. God notices.</w:t>
      </w:r>
    </w:p>
    <w:p w14:paraId="587404BE" w14:textId="56C9ED7B" w:rsidR="0065181D" w:rsidRDefault="00C56A44" w:rsidP="0039156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I recall an associational dinner I was at in the late 1990s. After we had finished our meal, the Senior Pastor of the most influential church in our city bussed the tables and helped wash the dishes. When I mentioned that I was impressed by this act of service by the Senior Pastor, my Pastor told me that this was common practice for him. Leaders who regularly associate with those “at the lowest levels” and labor with them (or attempt to labor with them if they lack the skill) have the opportunity to gain trust, learn what matters to the majority of the organization (most organizations have more individual contributors than any other group), and have the opportunity to share the vision per</w:t>
      </w:r>
      <w:r w:rsidR="00F16CF0">
        <w:t>sonally. Iorg notes that s</w:t>
      </w:r>
      <w:r>
        <w:t>ervant leadership is</w:t>
      </w:r>
      <w:r w:rsidR="00F16CF0">
        <w:t xml:space="preserve"> more who someone is and varies by the individual.</w:t>
      </w:r>
      <w:r w:rsidR="00F04757">
        <w:rPr>
          <w:rStyle w:val="FootnoteReference"/>
        </w:rPr>
        <w:footnoteReference w:id="19"/>
      </w:r>
      <w:r w:rsidR="00F16CF0">
        <w:t xml:space="preserve"> </w:t>
      </w:r>
      <w:r w:rsidR="00CA4D0A">
        <w:t xml:space="preserve">Some leaders may </w:t>
      </w:r>
      <w:r w:rsidR="004D0FF3">
        <w:t>be worried or threatened if their</w:t>
      </w:r>
      <w:r w:rsidR="00CA4D0A">
        <w:t xml:space="preserve"> boss were to show up and begin interacting with his or her employees.</w:t>
      </w:r>
      <w:r w:rsidR="004D0FF3">
        <w:t xml:space="preserve"> If the leader is leading like a Servant Leader, he or she should not worry what an employee may or may not say.</w:t>
      </w:r>
    </w:p>
    <w:p w14:paraId="0481892D" w14:textId="55F55BF3" w:rsidR="0065181D" w:rsidRDefault="00CC2C9D" w:rsidP="00CC2C9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Jesus states in Mark 10:45 (CSB), </w:t>
      </w:r>
      <w:r w:rsidR="002342C0">
        <w:t>“</w:t>
      </w:r>
      <w:r>
        <w:t>For even the Son of Man did not come to be served, but to serve, and to give his life as a ransom for many.” (The wording in Matthew’s account is nearly identical to Mark.)</w:t>
      </w:r>
      <w:r w:rsidR="00C56A44">
        <w:t xml:space="preserve"> Fortunately for the modern Christian, the Disciples learned to be servant leaders and not to presume that they had any special privileges. Tradition teaches the martyrdom of the Disciples. They took the message of the gospel to the ends of the earth, serving others as a means to share the good news.</w:t>
      </w:r>
    </w:p>
    <w:p w14:paraId="78783A0B" w14:textId="59F9A31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model of leadership that Jesus provided was the opposite of what the world presented. Leaders were served by their followers.</w:t>
      </w:r>
      <w:r w:rsidR="008B4086">
        <w:t xml:space="preserve"> Jesus plainly teaches leaders serve their followers</w:t>
      </w:r>
      <w:r w:rsidR="00140AFD">
        <w:t xml:space="preserve">. </w:t>
      </w:r>
      <w:r>
        <w:t xml:space="preserve">Christian leadership is a paradox. Many of the best methods and models of management and leadership should be used by Christian organizations, but what makes the </w:t>
      </w:r>
      <w:r>
        <w:lastRenderedPageBreak/>
        <w:t xml:space="preserve">difference between the secular and sacred is the execution by the leader. A Christian leader will seek to execute the method and model in a way that benefits the followers. </w:t>
      </w:r>
      <w:r w:rsidR="008B4086">
        <w:t xml:space="preserve">Christian leaders should be humble because the One we follow demonstrated humility. </w:t>
      </w:r>
      <w:r w:rsidR="00ED2068">
        <w:t>The next chapter</w:t>
      </w:r>
      <w:r>
        <w:t xml:space="preserve"> will examine humility from Paul’s succession planning through intentional leadership development.</w:t>
      </w:r>
    </w:p>
    <w:p w14:paraId="4F693129" w14:textId="7F9E98B7" w:rsidR="00CA0FAD" w:rsidRDefault="00C56A44" w:rsidP="00CA0FA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Gospel of John contains one of the greatest examples of servanthood demonstrated by Jesus, washing the disciples’ feet. </w:t>
      </w:r>
      <w:r w:rsidR="008D1E32">
        <w:t>Jesus took the role of the lowest servant by presenting the ultimate object lesson.</w:t>
      </w:r>
      <w:r w:rsidR="00FC1251">
        <w:t xml:space="preserve"> In John 13:1-20, Jesus washes the disciples’ feet and then explains why he washed their feet. John 13:16 states, “Truly I tell you, a servant is not greater than his master, and a messenger is not greater than the one who sent him.”</w:t>
      </w:r>
      <w:r w:rsidR="00053043">
        <w:t xml:space="preserve"> </w:t>
      </w:r>
      <w:r>
        <w:t>The Christian leader should be willing to do the task that no one else is willing to because “it is beneath them.”</w:t>
      </w:r>
      <w:r w:rsidR="008D1E32">
        <w:t xml:space="preserve"> If the job is mission critical and needs to be done right away, then a Christian leader should be in the trenches leading with humility.</w:t>
      </w:r>
      <w:r>
        <w:t xml:space="preserve"> </w:t>
      </w:r>
    </w:p>
    <w:p w14:paraId="4EF1A096" w14:textId="01E050DD" w:rsidR="0065181D" w:rsidRDefault="00C56A44" w:rsidP="006043D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must model their leadership after Jesus. Jesus knew he had hours left with his disciples and needed to emphasize servant leadership to them. The stunning example of assuming the lowest servant position grabbed their attention.</w:t>
      </w:r>
      <w:r w:rsidR="004D48AD">
        <w:t xml:space="preserve"> </w:t>
      </w:r>
      <w:r>
        <w:t>Peter’s response to Jesus’s initial attempt to wash his feet demonstrated that Peter was ashamed to have his superior do the work of someone inferior.</w:t>
      </w:r>
      <w:r w:rsidR="006043DE">
        <w:t xml:space="preserve"> </w:t>
      </w:r>
      <w:r>
        <w:t xml:space="preserve">Christian leaders need to exercise caution with the titles we accept. Christian leaders need to demonstrate servant leadership rather than being called a servant without serving with the lowliest. </w:t>
      </w:r>
      <w:r w:rsidR="005A0FBB">
        <w:t>We serve because Christ first served us. Jesus modeled service without notice.</w:t>
      </w:r>
    </w:p>
    <w:p w14:paraId="26AA6725" w14:textId="335AF10B" w:rsidR="0065181D" w:rsidRDefault="009E2467" w:rsidP="0046353D">
      <w:pPr>
        <w:pStyle w:val="Heading2"/>
      </w:pPr>
      <w:bookmarkStart w:id="62" w:name="_Toc238730810"/>
      <w:r>
        <w:t>Disciple Making</w:t>
      </w:r>
      <w:bookmarkEnd w:id="62"/>
    </w:p>
    <w:p w14:paraId="10A8A49D" w14:textId="19ECACF4" w:rsidR="00CF26F9" w:rsidRDefault="00CF26F9">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63" w:name="Disciple_Making"/>
      <w:r>
        <w:t xml:space="preserve">Matthew 28:19-20 provides the impetus for many </w:t>
      </w:r>
      <w:r w:rsidR="00861311">
        <w:t>Christians</w:t>
      </w:r>
      <w:r>
        <w:t xml:space="preserve"> to witness to others and disciple others. The Great Commission declares (CSB), “Go, therefore, and make disciples of all nations, baptizing them in the name of the Father and of the Son and of the Holy Spirit, teaching </w:t>
      </w:r>
      <w:r>
        <w:lastRenderedPageBreak/>
        <w:t xml:space="preserve">them to observe everything I have commanded you. And remember, I am with you always, to the end of the age.” The Disciples learned how to make disciples by first being a disciple. </w:t>
      </w:r>
      <w:r w:rsidR="00EA55F2">
        <w:t xml:space="preserve">The word disciple (or disciples) occurs seventy-five times in Matthew, forty-six times in Mark, </w:t>
      </w:r>
      <w:r w:rsidR="00F66CC5">
        <w:t>thirty-seven</w:t>
      </w:r>
      <w:r w:rsidR="00EA55F2">
        <w:t xml:space="preserve"> times in Luke, and </w:t>
      </w:r>
      <w:r w:rsidR="00F66CC5">
        <w:t>seventy-six</w:t>
      </w:r>
      <w:r w:rsidR="00EA55F2">
        <w:t xml:space="preserve"> times in John. Some of the occurrences refer to John’s disciples or the disciples of the Pharisees, but the frequency of the word emphasizes the intimate connection between Jesus and his disciples. References to the Twelve without disciples attached in the Gospels occurs twenty-four times.</w:t>
      </w:r>
    </w:p>
    <w:p w14:paraId="7DA53053" w14:textId="2F128172" w:rsidR="003E217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w:t>
      </w:r>
      <w:bookmarkEnd w:id="63"/>
      <w:r>
        <w:t xml:space="preserve"> simplest definition of a leader is someone who has followers. Regardless of title, leaders form a community, whether intentional or not. People follow those who they perceive have a vision and a mission that will fulfill a need in their life. In other cases, leaders will intentionally seek after people to invest in.</w:t>
      </w:r>
      <w:r w:rsidR="003E217D">
        <w:t xml:space="preserve"> When I was a missionary in Papua New Guinea, I noticed several people who had </w:t>
      </w:r>
      <w:r w:rsidR="00861311">
        <w:t>followers yet</w:t>
      </w:r>
      <w:r w:rsidR="003E217D">
        <w:t xml:space="preserve"> never sought leadership or a title. These individuals were tremendous in developing individuals, giving input, building coalitions, and some even accepted leadership responsibilities. Some leaders are naturally charismatic and easier to follow. Jesus provides modern Christian leaders with an important example of building a community to change an </w:t>
      </w:r>
      <w:r w:rsidR="00861311">
        <w:t>organization or</w:t>
      </w:r>
      <w:r w:rsidR="003E217D">
        <w:t xml:space="preserve"> sustain an organization.</w:t>
      </w:r>
      <w:r>
        <w:t xml:space="preserve"> </w:t>
      </w:r>
    </w:p>
    <w:p w14:paraId="7243C94F" w14:textId="58994ECB" w:rsidR="0065181D" w:rsidRDefault="00C56A44" w:rsidP="00E2030E">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1123"/>
      </w:pPr>
      <w:r>
        <w:t>Christian leaders should follow God’s pattern of development.</w:t>
      </w:r>
      <w:r w:rsidR="00E2030E">
        <w:t xml:space="preserve"> Jesus spent time getting to know his followers. He invested in their lives. We need to get to know our followers. What motivates them? Who are their families? What is their background? We learn this information to help them grow, not to manipulate them.</w:t>
      </w:r>
      <w:r>
        <w:t xml:space="preserve"> </w:t>
      </w:r>
      <w:r w:rsidR="005F5601">
        <w:t xml:space="preserve">Jesus walked with his disciples from place to place. When you walk with someone because you are trying to get somewhere, you talk about everything. Jesus had a captive audience who were excited to be a part of his ministry. John 11 records the story of Lazarus’s resurrection. Five verses demonstrate the commitment of </w:t>
      </w:r>
      <w:r w:rsidR="005F5601">
        <w:lastRenderedPageBreak/>
        <w:t>the disciples. John 11:7-8 (CSB), “Then after that, he said to the disciples, ‘Let’s go to Judea again.’ ‘Rabbi,’ the disciples told him, ‘just now the Jews tried to stone you, and you’re going there again?” The disciples were concerned for Jesus’s personal safety, and probably their own too. A few verses later, John 11:14-16 (CSB), “So Jesus then told them plainly, ‘Lazarus has died. I’m glad for you that I wasn’t there so that you may believe. But let’s go to him.’ Then Thomas (called ‘Twin’) said to his fellow disciples, ‘Let’s go too so that we may die with him.’”</w:t>
      </w:r>
      <w:r w:rsidR="000D0C87">
        <w:t xml:space="preserve"> We may not have follower willing to die with us (even metaphorically), but we should be willing to invest in their lives.</w:t>
      </w:r>
    </w:p>
    <w:p w14:paraId="2D8ED7DB" w14:textId="14038745"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Christian leadership development is, at its core, discipleship. </w:t>
      </w:r>
      <w:r w:rsidR="00247F6A">
        <w:t>L</w:t>
      </w:r>
      <w:r>
        <w:t xml:space="preserve">eaders train and equip potential leaders. </w:t>
      </w:r>
      <w:r w:rsidR="00E2030E">
        <w:t xml:space="preserve">For Christian leaders outside the church, we still need to disciple our employees. I have been fortunate to work for organizations that have strong Christian values. If you work for an organization that is neutral or negative towards Christianity, </w:t>
      </w:r>
      <w:r w:rsidR="00294EF3">
        <w:t>disciple those who are open, witness to those who need to hear the good news.</w:t>
      </w:r>
    </w:p>
    <w:p w14:paraId="25567E0E" w14:textId="2E6AC519" w:rsidR="0065181D" w:rsidRDefault="00C56A44" w:rsidP="00247F6A">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Luke 6:12-16, Jesus called the Twelve disciples after a night of prayer. To answer the question, “Who is selected for leadership development?”, leaders should follow the example of Jesus. Jesus prayed intently who should be the future leaders. He did not allow any of the twelve to self-select. Using the lens of discipleship, Christian leaders should give those that they are developing opportunities to participate in ministry, including opportunities to serve unsupervised.</w:t>
      </w:r>
      <w:r w:rsidR="00247F6A">
        <w:t xml:space="preserve"> Potential leaders need to have opportunities to practice what they learn, including the consequences of making mistakes.</w:t>
      </w:r>
    </w:p>
    <w:p w14:paraId="685AE9F1" w14:textId="4A0FBE26" w:rsidR="005B243D" w:rsidRDefault="00E2323E" w:rsidP="005B243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we look at the Twelve, there was nothing about them that made them special. Jesus calling them and training them made them special.</w:t>
      </w:r>
      <w:r w:rsidR="00C56A44">
        <w:t xml:space="preserve"> There may be nothing spectacular with them. What will make the</w:t>
      </w:r>
      <w:r w:rsidR="00F774F4">
        <w:t>m</w:t>
      </w:r>
      <w:r w:rsidR="00C56A44">
        <w:t xml:space="preserve"> good (and possibly great) is how well they follow Jesus.</w:t>
      </w:r>
      <w:r w:rsidR="005B243D">
        <w:t xml:space="preserve"> Discipleship is a </w:t>
      </w:r>
      <w:r w:rsidR="005B243D">
        <w:lastRenderedPageBreak/>
        <w:t>slow process without any shortcuts. The same thing applies to leadership development. Until someone sits through their first budget meeting with Finance to explain why they want to increase spending, they will not understand the kind of preparation required. Being able to take a future leader into the meeting to hear the questions, see the entire process, and ask questions will help the person grow as a leader.</w:t>
      </w:r>
    </w:p>
    <w:p w14:paraId="44CADDAA" w14:textId="2DE9E566" w:rsidR="0065181D" w:rsidRDefault="00C56A44" w:rsidP="005B243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Developing leaders who are capable requires time. Learning to be a leader means giving the potential leader opportunities to lead, plan, fail, counsel others, pray, and develop others.</w:t>
      </w:r>
      <w:r w:rsidR="00F774F4">
        <w:t xml:space="preserve"> Becoming a leader does not happen overnight or with an earned degree. Leadership is more practical than theoretical. Leadership is personal, and developing a leader requires modifications to meet the needs of the person being developed.</w:t>
      </w:r>
      <w:r>
        <w:t xml:space="preserve"> </w:t>
      </w:r>
      <w:r w:rsidR="005B243D">
        <w:t>I have met people with MBAs that lacked the emotional intelligence to effectively lead others. I have met people who did not value the experience of others because he or she did not have a degree. I have met people who did not value someone with the degree because he or she lacked experience. I have been on both ends of the spectrum. Everyone’s path to leadership is unique.</w:t>
      </w:r>
    </w:p>
    <w:p w14:paraId="35A6A4D7" w14:textId="7507F35E" w:rsidR="0065181D" w:rsidRDefault="00C56A44" w:rsidP="0073630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process of training leaders is as unique as the individual being developed. Some people are naturally inclined to be sympathetic; others are naturally inclined to gather people around them to do the work together, and still others are inclined to think deeply about the matters at hand and consider the possible implications of each action.</w:t>
      </w:r>
      <w:r w:rsidR="008023EB">
        <w:t xml:space="preserve"> Leaders need to understand those whom they are developing. </w:t>
      </w:r>
    </w:p>
    <w:p w14:paraId="2CAAF5FA" w14:textId="574643B9" w:rsidR="0065181D" w:rsidRDefault="00C56A44" w:rsidP="008023E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An important aspect of disciple making is being a disciple of Jesus. </w:t>
      </w:r>
      <w:r w:rsidR="008023EB">
        <w:t>An individual cannot be a Christian leader without first being a Christian.</w:t>
      </w:r>
      <w:r>
        <w:t xml:space="preserve"> </w:t>
      </w:r>
      <w:r w:rsidR="008023EB">
        <w:t>D</w:t>
      </w:r>
      <w:r>
        <w:t xml:space="preserve">isciples experience </w:t>
      </w:r>
      <w:r w:rsidR="00861311">
        <w:t>helplessness but</w:t>
      </w:r>
      <w:r w:rsidR="008023EB">
        <w:t xml:space="preserve"> know to turn to Jesus for help</w:t>
      </w:r>
      <w:r w:rsidR="00333B62">
        <w:t xml:space="preserve">. </w:t>
      </w:r>
      <w:r w:rsidR="008023EB">
        <w:t xml:space="preserve">They </w:t>
      </w:r>
      <w:r>
        <w:t xml:space="preserve">act in </w:t>
      </w:r>
      <w:r w:rsidR="008023EB">
        <w:t>obedience to the calling of God.</w:t>
      </w:r>
      <w:r>
        <w:t xml:space="preserve"> </w:t>
      </w:r>
      <w:r w:rsidR="008023EB">
        <w:t xml:space="preserve">They </w:t>
      </w:r>
      <w:r>
        <w:t>change their focus to following Jesus</w:t>
      </w:r>
      <w:r w:rsidR="008023EB">
        <w:t>.</w:t>
      </w:r>
      <w:r>
        <w:t xml:space="preserve"> </w:t>
      </w:r>
      <w:r w:rsidR="008023EB">
        <w:t xml:space="preserve">They </w:t>
      </w:r>
      <w:r>
        <w:t>constantly associate</w:t>
      </w:r>
      <w:r w:rsidR="008023EB">
        <w:t xml:space="preserve"> with other believers in Christ. They</w:t>
      </w:r>
      <w:r>
        <w:t xml:space="preserve"> renounce any </w:t>
      </w:r>
      <w:r>
        <w:lastRenderedPageBreak/>
        <w:t>“greatness” they previously had</w:t>
      </w:r>
      <w:r w:rsidR="00333B62">
        <w:t xml:space="preserve">. </w:t>
      </w:r>
      <w:r w:rsidR="008023EB">
        <w:t xml:space="preserve">They </w:t>
      </w:r>
      <w:r>
        <w:t xml:space="preserve">recruit and develop others to follow Jesus. Christian leaders hold the responsibility of intentionally making disciples who reproduce themselves. </w:t>
      </w:r>
    </w:p>
    <w:p w14:paraId="35AB48E5" w14:textId="7DE332E5"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importance of discipleship is crucial to the development of leaders. </w:t>
      </w:r>
      <w:r w:rsidR="00A7276B">
        <w:t>We cannot create Christian leaders apart from discipleship. The difference between a leader and a follower extends beyond titles and money. Christian leaders are concerned with living out their faith.</w:t>
      </w:r>
      <w:r>
        <w:t xml:space="preserve"> Christian leadership and discipleship are linked to the character of the person.</w:t>
      </w:r>
    </w:p>
    <w:p w14:paraId="07184134" w14:textId="49137D4C" w:rsidR="0065181D" w:rsidRDefault="006A6915" w:rsidP="0046353D">
      <w:pPr>
        <w:pStyle w:val="Heading2"/>
      </w:pPr>
      <w:bookmarkStart w:id="64" w:name="_Toc238730811"/>
      <w:r>
        <w:t>Authority</w:t>
      </w:r>
      <w:bookmarkEnd w:id="64"/>
    </w:p>
    <w:p w14:paraId="3FD6DD7C" w14:textId="51C40280" w:rsidR="00D80BD3"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65" w:name="Authority"/>
      <w:r>
        <w:t>The</w:t>
      </w:r>
      <w:bookmarkEnd w:id="65"/>
      <w:r>
        <w:t xml:space="preserve"> authority of Jesus </w:t>
      </w:r>
      <w:r w:rsidR="00FB1532">
        <w:t>was</w:t>
      </w:r>
      <w:r>
        <w:t xml:space="preserve"> challenged by the religious rulers of his day</w:t>
      </w:r>
      <w:r w:rsidR="00E5308C">
        <w:t>.</w:t>
      </w:r>
      <w:r>
        <w:t xml:space="preserve"> </w:t>
      </w:r>
      <w:r w:rsidR="00D80BD3">
        <w:t>Matthew 21:23 (CSB), “When he entered the temple, the chief priests and the elders of the people came to him as he was teaching and said, ‘By what authority are you doing these things? Who gave you this authority?” Matthew 21:23-27, Mark 11:27-33, Luke 20:1-8 all have the same confrontation in the temple. For over three years, Jesus had been teaching and healing unlike anyone in human history.</w:t>
      </w:r>
    </w:p>
    <w:p w14:paraId="391366D6" w14:textId="0BCF1CA1" w:rsidR="00A03C58" w:rsidRDefault="00A03C5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At the end of the Sermon on the Mount, Matthew 7:28-29 reads, “When Jesus had finished saying these things, the crowds were astonished at his teaching, because he was teaching them like one who had authority, and not like their scribes.”</w:t>
      </w:r>
    </w:p>
    <w:p w14:paraId="2389F3D4" w14:textId="220D8232" w:rsidR="00B9338B" w:rsidRDefault="00B9338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Mark 1:21-22 (CSB) has a different setting for the crowds’ amazement at Jesus’s teaching, “They went into Capernaum, and right away he entered the synagogue on the Sabbath and began to teach. They were astonished at his teaching because he was teaching them as one who had authority, and not like the scribes.” Luke’s account of what Mark records is slightly different. Both have the healing of a demon possessed man in the synagogue, but Luke places the crowds’ response at the end of the narrative. Luke 4:35-36 (CSB), But Jesus rebuked him (the unclean spirit) and said, ‘Be silent and come out of him!’ And throwing him down before them, </w:t>
      </w:r>
      <w:r>
        <w:lastRenderedPageBreak/>
        <w:t>the demon came out of him without hurting him at all. Amazement came over them all, and they were saying to one another, ‘What is this message? For he commands the unclean spirits with authority and power, and they come out!’”</w:t>
      </w:r>
    </w:p>
    <w:p w14:paraId="7EE79671" w14:textId="77777777" w:rsidR="00F76507" w:rsidRDefault="00F76507">
      <w:r>
        <w:t xml:space="preserve">Matthew 9:1-8 records another example of Jesus’s authority. Verses 4-6 (CSB), “Perceiving their thoughts, Jesus said, ‘Why are you thinking evil things in your hearts? For which is easier: to say, ‘Your sins are forgiven,’ or to say, ‘Get up and walk’? But so that you may know that </w:t>
      </w:r>
      <w:r>
        <w:rPr>
          <w:color w:val="000000"/>
        </w:rPr>
        <w:t>the</w:t>
      </w:r>
      <w:r>
        <w:t xml:space="preserve"> Son of Man has authority on earth to forgive sins’—then he told the paralytic, ‘Get up, take your stretcher, and go home.’” Mark 2:1-12 and Luke 5:17-26 have this same account with the same phrase “has authority on earth to forgive sins.”</w:t>
      </w:r>
    </w:p>
    <w:p w14:paraId="27D31FF5" w14:textId="77777777" w:rsidR="00F76507" w:rsidRDefault="00F76507">
      <w:r>
        <w:t xml:space="preserve">The next references in the Gospels to authority has Jesus stating he is giving authority to the Disciples. Matthew 10 records the longest version of commissioning of the Twelve. Parallel accounts seem to be Mark 6:7-13 and Luke 9:1-6. Matthew 10:1 states, “Summoning his twelve disciples, he gave them authority over unclean spirits, to drive them out and to heal every disease and sickness.” Mark has an additional account in 3:15 of the disciples receiving authority to drive out demons at the naming of the Twelve. Luke also has an additional account of authority granted by Jesus to the seventy-two. After they had returned from their mission, Luke 10:18-19 (CSB) states, “He said to them, ‘I watched Satan fall from </w:t>
      </w:r>
      <w:r>
        <w:rPr>
          <w:color w:val="000000"/>
        </w:rPr>
        <w:t>heaven</w:t>
      </w:r>
      <w:r>
        <w:t xml:space="preserve"> like lightning. Look, I have given you the authority to trample on snakes and scorpions and over all the power of the enemy; nothing at all will harm you.’” </w:t>
      </w:r>
    </w:p>
    <w:p w14:paraId="488A0A5C" w14:textId="2FDCB6A0"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While the authority of Jesus is distinct from that of Christian leaders, the way Jesus exercised his authority serves as a model for how Christian leaders should wield their own authority. </w:t>
      </w:r>
      <w:r w:rsidR="007E5B0C">
        <w:t>We need to take time to reflect on how we use our authority.</w:t>
      </w:r>
    </w:p>
    <w:p w14:paraId="72BC342D" w14:textId="6B43709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For the Christian leader, the lesson to be learned for developing others is to give them the power and authority to complete the task. For the person being developed, he or she needs to understand that they have the power and authority to complete the task in the manner that they were taught. </w:t>
      </w:r>
    </w:p>
    <w:p w14:paraId="392A8A80" w14:textId="3469ACF6" w:rsidR="0065181D" w:rsidRDefault="00C56A44" w:rsidP="00C112BA">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If the Christian leader is following Jesus’s example, there is not a question that the leader has the authority to complete the mission and vision. The difference is the humility in which the leader exercises his or her authority.</w:t>
      </w:r>
      <w:r w:rsidR="00DF1CB4">
        <w:t xml:space="preserve"> Our authority is a derived authority. Jesus is the source of our authority, and that authority is available to all who follow him.</w:t>
      </w:r>
    </w:p>
    <w:p w14:paraId="30101669" w14:textId="63CB424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Matthew 28:18 (CSB), “Jesus came near and said to them, ‘All authority has been given to me in heaven and on earth.’” The way that a Christian leader demonstrates authority is through action. Jesus announced his authority post-resurrection after spending three and half years with the disciples. They saw his authority lived out. A Christian leader needs to demonstrate his or her authority with meekness.</w:t>
      </w:r>
    </w:p>
    <w:p w14:paraId="74387FAD" w14:textId="7C46E50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possess authority and power to serve God’s people.</w:t>
      </w:r>
      <w:r w:rsidR="001F55E9">
        <w:t xml:space="preserve"> We are commanded to go and make more disciples and, by extension, more leaders. We do not seek </w:t>
      </w:r>
      <w:r w:rsidR="00861311">
        <w:t>power but</w:t>
      </w:r>
      <w:r w:rsidR="001F55E9">
        <w:t xml:space="preserve"> share power. We recognize our power comes from </w:t>
      </w:r>
      <w:r w:rsidR="00861311">
        <w:t>God,</w:t>
      </w:r>
      <w:r w:rsidR="001F55E9">
        <w:t xml:space="preserve"> and it belongs to him.</w:t>
      </w:r>
    </w:p>
    <w:p w14:paraId="73FBB170" w14:textId="35966E19" w:rsidR="00FE211B" w:rsidRDefault="00FE211B" w:rsidP="00800F6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authority possessed by any leader is derived authority. The question becomes the source of the authority. For the Christian leader, the authority ultimately originates with God.</w:t>
      </w:r>
      <w:r w:rsidR="00800F61">
        <w:t xml:space="preserve"> By humbly submitting to God, a Christian leader should properly exercise </w:t>
      </w:r>
      <w:r w:rsidR="00861311">
        <w:t>authority and</w:t>
      </w:r>
      <w:r w:rsidR="00800F61">
        <w:t xml:space="preserve"> be willing to share authority with those being developed.</w:t>
      </w:r>
    </w:p>
    <w:p w14:paraId="19D2F872" w14:textId="5F2BDF11" w:rsidR="0065181D" w:rsidRDefault="006A6915" w:rsidP="00370112">
      <w:pPr>
        <w:pStyle w:val="Heading2"/>
      </w:pPr>
      <w:bookmarkStart w:id="66" w:name="_Toc238730812"/>
      <w:r>
        <w:t>Time Alone</w:t>
      </w:r>
      <w:bookmarkEnd w:id="66"/>
    </w:p>
    <w:p w14:paraId="4D91F053"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67" w:name="Time_Alone"/>
      <w:r>
        <w:t>As</w:t>
      </w:r>
      <w:bookmarkEnd w:id="67"/>
      <w:r>
        <w:t xml:space="preserve"> approachable as Jesus was, he also took time alone to pray. Luke 5:16 (CSB), “Yet he often withdrew to deserted places and prayed.” The gospels only record some of what Jesus </w:t>
      </w:r>
      <w:r>
        <w:lastRenderedPageBreak/>
        <w:t>prayed, but undoubtedly, Jesus also took time to reflect on his work. After significant events (the beheading of John the Baptist, the feeding of the five thousand), Jesus went to be alone. As seen in previous sections, Jesus’s time alone was often combined with prayer. Despite the needs of the crowds and the disciples, the time that Jesus spent alone was important to him.</w:t>
      </w:r>
    </w:p>
    <w:p w14:paraId="72BD81DB"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gospels also record that Jesus took the disciples and was alone with them, away from the crowds, away from ministry opportunities. In Luke 9, Jesus had sent out the disciples to do ministry. Luke 9:10 (CSB), “When the apostles returned, they reported to Jesus all that they had done. He took them along and withdrew privately to a town called Bethsaida.” The time alone with the disciples allowed the disciples to ask questions away from the crowds. Jesus was able to explain the meaning of parables and the purpose of the parables.</w:t>
      </w:r>
    </w:p>
    <w:p w14:paraId="283100DF" w14:textId="77777777" w:rsidR="00F76507" w:rsidRDefault="00F76507">
      <w:r>
        <w:t xml:space="preserve">In the final hours before his arrest, Jesus celebrated the Passover with disciples. After the Passover, he invited them to join him in prayer. In Matthew 26:36-46, Jesus took Peter, James, and John with him to pray, and still went a little further away to be alone to pray. Notice verses 36-39 (CSB), “Then Jesus came with them to a place called Gethsemane, and he told the disciples, ‘Sit here while I go over there and pray.’ Taking along Peter and the two sons of Zebedee, he began to be sorrowful and troubled. He said to them, ‘I am deeply grieved to the point of death. Remain </w:t>
      </w:r>
      <w:r>
        <w:rPr>
          <w:color w:val="000000"/>
        </w:rPr>
        <w:t>here</w:t>
      </w:r>
      <w:r>
        <w:t xml:space="preserve"> and stay awake with me.’ Going a little farther, he fell facedown and prayed, ‘My father, if it is possible, let this cup pass from me. Yet not as I will, but as you will.’” I see three levels of being alone in this passage that may be helpful for leaders. First, Jesus was away from the crowds with his closest friends. Second, Jesus separated himself a little more by taking just three with him. Third, Jesus went a little farther away to be alone. In this passage, there is a slight echo of Moses on the mountain with Joshua halfway up the mountain. Peter, </w:t>
      </w:r>
      <w:r>
        <w:lastRenderedPageBreak/>
        <w:t>James, and John are close enough to him to aid him if he needs it. Luke 22:41 states that they were about a stone’s throw away.</w:t>
      </w:r>
    </w:p>
    <w:p w14:paraId="050D49E7" w14:textId="24F597A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Time alone provided Jesus with an opportunity to be away from the noise of the crowd, the distraction of the urgent, and focus on the mission he was sent to do.</w:t>
      </w:r>
      <w:r w:rsidR="0063604E">
        <w:t xml:space="preserve"> In the modern world, it is difficult to be alone. Our devices are with us, we </w:t>
      </w:r>
      <w:r w:rsidR="00FB1532">
        <w:t>can</w:t>
      </w:r>
      <w:r w:rsidR="0063604E">
        <w:t xml:space="preserve"> connect with people across the globe at the touch of a button, and we have so many opportunities to connect with others. Yet unless we spend time alone with the Lord, we will lose focus on our ultimate goal—telling others about Jesus.</w:t>
      </w:r>
      <w:r w:rsidR="007E5B0C">
        <w:t xml:space="preserve"> Time alone helps us focus on our most important mission, teach others.</w:t>
      </w:r>
      <w:r w:rsidR="00C10043">
        <w:t xml:space="preserve"> A personal retreat fuels our spiritual authority and shapes transformative teaching.</w:t>
      </w:r>
    </w:p>
    <w:p w14:paraId="69D8D2CC" w14:textId="2A56140B" w:rsidR="0065181D" w:rsidRDefault="006A6915" w:rsidP="00370112">
      <w:pPr>
        <w:pStyle w:val="Heading2"/>
      </w:pPr>
      <w:bookmarkStart w:id="68" w:name="_Toc238730813"/>
      <w:r>
        <w:t>Teaching</w:t>
      </w:r>
      <w:bookmarkEnd w:id="68"/>
    </w:p>
    <w:p w14:paraId="3E1BB892" w14:textId="69E11F0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69" w:name="Teaching"/>
      <w:r>
        <w:t>The</w:t>
      </w:r>
      <w:bookmarkEnd w:id="69"/>
      <w:r>
        <w:t xml:space="preserve"> method that Jesus used to train his successors provides a model for us to emulate. </w:t>
      </w:r>
      <w:r w:rsidR="00D10398">
        <w:t>My wife teaches two-year olds at a Christian school. She starts each day with the children telling them the day of the week, looking at the weather outside, and teaching them the month they are in. We both laughed when she told me that in October when she asked them, “What month is it?” They all proudly proclaimed, “August!” Much like teaching children, teaching future leaders involves patiently explaining new concepts.</w:t>
      </w:r>
      <w:r>
        <w:t xml:space="preserve"> As previously mentioned, Jesus spent over 10,000 hours with the disciples. He used a variety of methods to teach them. To make sure that the disciples knew that they were to teach others, Jesus explicitly commanded them (and us as his followers) to teach. Jesus did not want entropy to take place from one generation of Christians to the next. He commanded that everything he taught the disciples be taught to new believers.</w:t>
      </w:r>
      <w:r w:rsidR="00C45797">
        <w:t xml:space="preserve"> Leaders should not hold back knowledge. They may want to share the knowledge at an appropriate time, but they should never create a “special group of believers” who hold “secret knowledge”.</w:t>
      </w:r>
      <w:r w:rsidR="006456D1">
        <w:t xml:space="preserve"> </w:t>
      </w:r>
      <w:r>
        <w:t xml:space="preserve">For the modern leader, the takeaway is clear. Teach everything that you know to </w:t>
      </w:r>
      <w:r>
        <w:lastRenderedPageBreak/>
        <w:t>your future leaders. Leaders who actively demonstrate teaching to future leaders ensure that future leaders will see the value of teaching everything to other leaders.</w:t>
      </w:r>
    </w:p>
    <w:p w14:paraId="4D81C258" w14:textId="23508DE7" w:rsidR="00E1537F"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Jesus took advantage of “teachable moments.”</w:t>
      </w:r>
      <w:r w:rsidR="006D6623">
        <w:t xml:space="preserve"> In Matthew 8:5-13 (also recorded in Luke 7:1-10), the Roman Centurion approached Jesus with the request to heal his servant. Jesus asks in verse 7 (CSB), “Am I to come and heal him?” The centurion replies that all he needs to do is give the command. Verses 10-11 (CSB) reveal the teachable moment, “Hearing this, Jesus was amazed and said to those following him, ‘Truly I tell you, I have not found anyone in Israel with so great a faith. I tell you that many will come from east and west to share the banquet with Abraham, Isaac, and Jacob in the kingdom of heaven.”</w:t>
      </w:r>
      <w:r>
        <w:t xml:space="preserve"> </w:t>
      </w:r>
      <w:r w:rsidR="006D6623">
        <w:t xml:space="preserve">Another teachable moment occurs in Matthew 8:23-27 when Jesus rebukes the wind and waves. </w:t>
      </w:r>
      <w:r w:rsidR="00E1537F">
        <w:t xml:space="preserve">Verse 27 (CSB), “The men were amazed and asked, ‘What kind of man is this? Even the winds and the sea obey him!’” If we were to continue to walk through the Gospels, we would see </w:t>
      </w:r>
      <w:r w:rsidR="00FB1532">
        <w:t>all</w:t>
      </w:r>
      <w:r w:rsidR="00E1537F">
        <w:t xml:space="preserve"> these opportunities that Jesus used to teach others about himself, the Kingdom of God, and what it means to be a child of God.</w:t>
      </w:r>
    </w:p>
    <w:p w14:paraId="4884986C" w14:textId="3164159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who bring their potential successor with them have opportunities to teach their potential successors with more than just words. Potential successors observe the interaction and situation. Leaders could debrief with the successors afterwards giving the successors a chance to ask questions.</w:t>
      </w:r>
      <w:r w:rsidR="00D10398">
        <w:t xml:space="preserve"> Teachable moments could happen on the loading dock, during a morning meeting with the department, or working through a crisis.</w:t>
      </w:r>
      <w:r>
        <w:t xml:space="preserve"> As previously mentioned, leaders should choose those they invest in. There is a place for people to actively seek development, but a leader needs to actively seek potential successors.</w:t>
      </w:r>
    </w:p>
    <w:p w14:paraId="679E2EFB" w14:textId="4EF9150A" w:rsidR="007E5B0C" w:rsidRDefault="007E5B0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Think about your educational journey. Did your teachers do your homework for you? What about your work experience? Once you were shown the job, did your boss show up and do </w:t>
      </w:r>
      <w:r>
        <w:lastRenderedPageBreak/>
        <w:t>all the work? I hope you answered “No” to both questions. We must teach others, but we need to delegate tasks to them so the lessons are reinforced.</w:t>
      </w:r>
    </w:p>
    <w:p w14:paraId="21D849D8" w14:textId="26E2811A" w:rsidR="0065181D" w:rsidRDefault="006A6915" w:rsidP="00370112">
      <w:pPr>
        <w:pStyle w:val="Heading2"/>
      </w:pPr>
      <w:bookmarkStart w:id="70" w:name="_Toc238730814"/>
      <w:r>
        <w:t>Delegator</w:t>
      </w:r>
      <w:bookmarkEnd w:id="70"/>
    </w:p>
    <w:p w14:paraId="61632691" w14:textId="42B83FE6" w:rsidR="00567314" w:rsidRDefault="00C56A44" w:rsidP="00E6702F">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71" w:name="Delegator"/>
      <w:r>
        <w:t>Jesus</w:t>
      </w:r>
      <w:bookmarkEnd w:id="71"/>
      <w:r>
        <w:t xml:space="preserve"> not only came as a servant and teacher, but he also delegated to the disciples. He gave them practical assignments to build them into the leaders who would turn the world upside down. In Mark 6:7-13, Jesus summoned the Twelve and sends them out.</w:t>
      </w:r>
      <w:r w:rsidR="00AB4ABB">
        <w:t xml:space="preserve"> </w:t>
      </w:r>
      <w:r w:rsidR="00E1537F">
        <w:t xml:space="preserve">Mark 6:7-9 (CSB), </w:t>
      </w:r>
      <w:r w:rsidR="009764C1">
        <w:t>“</w:t>
      </w:r>
      <w:r w:rsidR="00E1537F" w:rsidRPr="00E1537F">
        <w:t xml:space="preserve">He summoned the Twelve and began to send them out in pairs and gave them </w:t>
      </w:r>
      <w:r w:rsidR="00E1537F">
        <w:t xml:space="preserve">authority over unclean spirits. </w:t>
      </w:r>
      <w:r w:rsidR="00E1537F" w:rsidRPr="00E1537F">
        <w:t>He instructed them to take nothing for the road except a staff—no bread, no traveling bag, no money in their belts, but to wear sandals and not put on an extra shirt.</w:t>
      </w:r>
      <w:r w:rsidR="00E1537F">
        <w:t xml:space="preserve">” </w:t>
      </w:r>
      <w:r>
        <w:t xml:space="preserve">Jesus demonstrated the task and then assigned the disciples to complete the same task. The purpose of delegating the task to the disciples was to train them for leadership. </w:t>
      </w:r>
      <w:r w:rsidR="00567314">
        <w:t>As leaders seeking to develop others, we need to delegate and follow-up on our delegation.</w:t>
      </w:r>
    </w:p>
    <w:p w14:paraId="5548F933" w14:textId="1F7F9D47" w:rsidR="00E6702F" w:rsidRDefault="00C56A44" w:rsidP="00D04947">
      <w:pPr>
        <w:pStyle w:val="BlockQuote"/>
        <w:ind w:left="0"/>
      </w:pPr>
      <w:r>
        <w:t>Jesus provides modern leaders with a great example of delegating. To expand his ministry, Jesus needed to reach more villages with the good news. He knew that he had a limited time, so by assigning the task to the disciples, he increased his outreach six times over what he could do alone.</w:t>
      </w:r>
      <w:r w:rsidR="00D04947">
        <w:t xml:space="preserve"> </w:t>
      </w:r>
      <w:r>
        <w:t>By delegating, Jesus showed how different his leadership style was from the religious leaders of his day. He tasked the disciples to perform the same tasks as he performed.</w:t>
      </w:r>
      <w:r w:rsidR="00797A88">
        <w:t xml:space="preserve"> He was not developing leaders whose ultimate goal was to serve in the temple, he was developing leaders who would serve others.</w:t>
      </w:r>
      <w:r>
        <w:t xml:space="preserve"> Jesus was not concerned with whether the disciples would establish their own ministry or draw the crowds away from him. Jesus was secure in his leadership not to be afraid to delegate to others.</w:t>
      </w:r>
    </w:p>
    <w:p w14:paraId="217EB63E" w14:textId="6865084B" w:rsidR="00E6702F" w:rsidRDefault="00E6702F" w:rsidP="00D04947">
      <w:pPr>
        <w:pStyle w:val="BlockQuote"/>
        <w:ind w:left="0"/>
      </w:pPr>
      <w:r>
        <w:t xml:space="preserve">Luke 9 and 10 record two examples of Jesus delegating ministry tasks to others. Luke 9:1-6 is a parallel account of Mark 6. Luke 10:1-12 describes the sending out of the seventy-two. </w:t>
      </w:r>
      <w:r>
        <w:lastRenderedPageBreak/>
        <w:t>Luke 10:1 (CSB), “</w:t>
      </w:r>
      <w:r w:rsidRPr="00E6702F">
        <w:t>After this, the Lord appointed seventy-two</w:t>
      </w:r>
      <w:r>
        <w:rPr>
          <w:vertAlign w:val="superscript"/>
        </w:rPr>
        <w:t xml:space="preserve"> </w:t>
      </w:r>
      <w:r w:rsidRPr="00E6702F">
        <w:t>others, and he sent them ahead of him in pairs to every town and place where he himself was about to go.</w:t>
      </w:r>
      <w:r>
        <w:t>” The task was urgent and more workers were needed. Depending on how we view the seventy-two, either an additional sixty more people were added to the disciples, seventy-two people went on a separate ministry excluding the disciples, or eighty-four people, the seventy-two plus twelve, were sent on a mission.</w:t>
      </w:r>
    </w:p>
    <w:p w14:paraId="06C802E0" w14:textId="42F98127" w:rsidR="00927E84" w:rsidRDefault="009751A8" w:rsidP="009A7726">
      <w:pPr>
        <w:pStyle w:val="BlockQuote"/>
        <w:ind w:left="0"/>
      </w:pPr>
      <w:r>
        <w:t xml:space="preserve">A significant event that is recorded in all four Gospels is the Feeding of the 5,000. </w:t>
      </w:r>
      <w:r w:rsidR="000D454B">
        <w:t>W</w:t>
      </w:r>
      <w:r w:rsidR="00D331DE">
        <w:t>e can see how Jesus delegates to the disciples. First, he asks them how to feed the crowd. Second, he tells them to feed the crowd. Third, the disciples brainstorm how they could do this. Fourth, Jesus provides the resources. Fifth, the disciples feed the crowd. Sixth, the disciples gather all the leftovers.</w:t>
      </w:r>
      <w:r w:rsidR="009A7726">
        <w:t xml:space="preserve"> </w:t>
      </w:r>
      <w:r w:rsidR="00927E84">
        <w:t xml:space="preserve">Similarly, Matthew and Mark record another miraculous feeding after the Feeding of the 5,000. The Feeding of the 4,000 follows a similar delegation </w:t>
      </w:r>
      <w:r w:rsidR="009A7726">
        <w:t>pattern.</w:t>
      </w:r>
    </w:p>
    <w:p w14:paraId="4A43CE50" w14:textId="1A07B25A" w:rsidR="0065181D" w:rsidRPr="003C071E" w:rsidRDefault="009A7726" w:rsidP="003C071E">
      <w:pPr>
        <w:pStyle w:val="BlockQuote"/>
        <w:ind w:left="0"/>
      </w:pPr>
      <w:r>
        <w:t>Delegating to potential leaders provides teaching opportunities. Matthew 16:1-12</w:t>
      </w:r>
      <w:r w:rsidR="003C071E">
        <w:t xml:space="preserve"> (parallel in Mark 8:11-21)</w:t>
      </w:r>
      <w:r>
        <w:t xml:space="preserve"> gives an example of how Jesus referred to two miraculous feedings to emphasize his point. Matthew 16:8-12 (CSB), “</w:t>
      </w:r>
      <w:r w:rsidRPr="009A7726">
        <w:t>Aware of this, Jesus said, “You of little faith, why are you discussing among yourselves that you do not have bread?</w:t>
      </w:r>
      <w:r>
        <w:t xml:space="preserve"> </w:t>
      </w:r>
      <w:r w:rsidRPr="009A7726">
        <w:t>Don’t you understand yet? Don’t you remember the five loaves for the five thousand and how many baskets you collected? Or the seven loaves for the four thousand and how many large baskets you collected?</w:t>
      </w:r>
      <w:r>
        <w:t xml:space="preserve"> </w:t>
      </w:r>
      <w:r w:rsidRPr="009A7726">
        <w:t>Why is it you don’t understand that when I told you, ‘Beware of the leaven of the Pharisees and Sadducees,’ it wasn’t about bread?”</w:t>
      </w:r>
      <w:r>
        <w:t xml:space="preserve"> </w:t>
      </w:r>
      <w:r w:rsidRPr="009A7726">
        <w:t>Then they understood that he had not told them to beware of the leaven in bread, but of the teaching of the Pharisees and Sadducees.</w:t>
      </w:r>
      <w:r>
        <w:t>”</w:t>
      </w:r>
      <w:r w:rsidR="003C071E">
        <w:t xml:space="preserve"> The disciples had missed the point and were redirected by Jesus. We need to be mindful when we delegate that the learning point is not missed.</w:t>
      </w:r>
    </w:p>
    <w:p w14:paraId="264EC1E2" w14:textId="76EA4275" w:rsidR="0065181D" w:rsidRDefault="006A6915" w:rsidP="00370112">
      <w:pPr>
        <w:pStyle w:val="Heading2"/>
      </w:pPr>
      <w:bookmarkStart w:id="72" w:name="_Toc238730815"/>
      <w:r>
        <w:lastRenderedPageBreak/>
        <w:t>Allowed Failure</w:t>
      </w:r>
      <w:bookmarkEnd w:id="72"/>
    </w:p>
    <w:p w14:paraId="7D56D3A6" w14:textId="77777777" w:rsidR="003B4E54"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73" w:name="Allowed_Failure"/>
      <w:r>
        <w:t>Jesus</w:t>
      </w:r>
      <w:bookmarkEnd w:id="73"/>
      <w:r>
        <w:t xml:space="preserve"> allowed the disciples to experience failure. Whether it was a failure to understand his metaphors (leaven of the Pharisees and Sadducees in Matthew 16), failure to cast out demons, failure to understand the mission of the Messiah, or a failure of faith, Jesus knew that allowing the disciples to fail while he was still around would allow the disciples to lead a church full of redeemed sinners.</w:t>
      </w:r>
      <w:r w:rsidR="00461754">
        <w:t xml:space="preserve"> </w:t>
      </w:r>
    </w:p>
    <w:p w14:paraId="3B167ED4" w14:textId="77777777" w:rsidR="00F76507" w:rsidRDefault="00F76507">
      <w:r>
        <w:t xml:space="preserve">John 21 records Jesus restoring Peter after he had denied him three times. Three times (verses 15, 16, 17) Jesus tells Peter to take care of his sheep. Jesus ends this section with the </w:t>
      </w:r>
      <w:r>
        <w:rPr>
          <w:color w:val="000000"/>
        </w:rPr>
        <w:t>same words</w:t>
      </w:r>
      <w:r>
        <w:t xml:space="preserve"> he spoke to Peter when he first called him, “Follow me.” Peter’s denial was public, and known to his fellow disciples, therefore, Jesus’s restoration was also public in front of the same disciples.</w:t>
      </w:r>
    </w:p>
    <w:p w14:paraId="1548A98B" w14:textId="49F1262C" w:rsidR="003B4E54" w:rsidRDefault="003B4E5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Peter was not the only disciple to experience failure. John 20:24-29 records Thomas’s disbelief at a resurrected Jesus. Jesus addresses Thomas’s doubt in verse 27 (CSB), </w:t>
      </w:r>
      <w:r w:rsidRPr="003B4E54">
        <w:t>Then he said to Thomas, “</w:t>
      </w:r>
      <w:r>
        <w:t>’</w:t>
      </w:r>
      <w:r w:rsidRPr="003B4E54">
        <w:t>Put your finger here and look at my hands. Reach out your hand and put it into my side. Don’t be faithless, but believe.</w:t>
      </w:r>
      <w:r>
        <w:t>’</w:t>
      </w:r>
      <w:r w:rsidRPr="003B4E54">
        <w:t>”</w:t>
      </w:r>
      <w:r>
        <w:t xml:space="preserve"> Thomas immediately addresses Jesus as my Lord and my God.</w:t>
      </w:r>
    </w:p>
    <w:p w14:paraId="213AFA85" w14:textId="155CBE2D" w:rsidR="00A37400" w:rsidRDefault="00C56A44" w:rsidP="00A3740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Peter failed, Jesus sought to restore him to his leadership position among the disciples. Failure was not the end, but an opportunity to teach the disciples. Jesus knew that the disciples would hear what he had to teach after they had failed. When the disciples could not cast out the demon, they asked Jesus why they were unable to cast out the demon. They were in a teachable posture after failing and could hear what Jesus had to teach them.</w:t>
      </w:r>
    </w:p>
    <w:p w14:paraId="7EA7CCE2" w14:textId="3ECD6914" w:rsidR="0065181D" w:rsidRDefault="0004431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When I think of my own leadership journey, I often </w:t>
      </w:r>
      <w:r w:rsidR="00333B62">
        <w:t>reflect</w:t>
      </w:r>
      <w:r>
        <w:t xml:space="preserve"> on my failures more than my successes. When I speak in public, I still hear the words of one of my Commanding Officers, </w:t>
      </w:r>
      <w:r>
        <w:lastRenderedPageBreak/>
        <w:t xml:space="preserve">“Who are ‘they’? You keep saying ‘they’ without telling us who ‘they’ are?” When I write, I remember the words from my professor on my first PhD paper on page 8, “I will not be marking this paper as closely as I have been. Please clean it up and resubmit it.” He also said to the whole seminar, “If you don’t have time to do it right the first time, what makes you think you will have time to do it right the second time?” </w:t>
      </w:r>
      <w:r w:rsidR="00B255D1">
        <w:t>Through reflection, I learned to slow down, make sure I am clear in my communications, plan my time appropriately, and build in a cushion of time for major projects.</w:t>
      </w:r>
    </w:p>
    <w:p w14:paraId="1C349593" w14:textId="3B3C8E7F" w:rsidR="003B4E54" w:rsidRDefault="003B4E5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Failure is not the end of the journey. Failure is an opportunity to learn, grow, and be humble. Failure proves we do not know everything.</w:t>
      </w:r>
      <w:r w:rsidR="00A37400">
        <w:t xml:space="preserve"> Organizations should use failure as an opportunity to reflect. When a leader fails, his or her direct supervisor should calmly explain where he or she failed. Unless there is a serious infraction or continuous pattern, restoration and growth should be the goal.</w:t>
      </w:r>
    </w:p>
    <w:p w14:paraId="5312EA14" w14:textId="13447F22" w:rsidR="00633EDC" w:rsidRDefault="00633EDC" w:rsidP="00370112">
      <w:pPr>
        <w:pStyle w:val="Heading2"/>
      </w:pPr>
      <w:bookmarkStart w:id="74" w:name="_Toc238730816"/>
      <w:r>
        <w:t>Practical Applications</w:t>
      </w:r>
      <w:bookmarkEnd w:id="74"/>
    </w:p>
    <w:p w14:paraId="22CBAB07" w14:textId="77777777" w:rsidR="00633EDC" w:rsidRPr="00712A72" w:rsidRDefault="00633EDC" w:rsidP="00633EDC">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Identify potential leaders and begin to pray for them. Take time to pray with others. Acknowledge God first and thank him for your opportunities. Find a method of keeping track of prayer requests and praise God when he answers.</w:t>
      </w:r>
    </w:p>
    <w:p w14:paraId="275AF371" w14:textId="77777777" w:rsidR="00633EDC" w:rsidRPr="00712A72" w:rsidRDefault="00633EDC" w:rsidP="00633EDC">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Identify practical ways to serve others. Be willing to help your team when they need an extra hand.</w:t>
      </w:r>
    </w:p>
    <w:p w14:paraId="17A44A0B" w14:textId="77777777" w:rsidR="00633EDC" w:rsidRPr="00712A72" w:rsidRDefault="00633EDC" w:rsidP="00633EDC">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Identify people you can disciple. Pour into their lives as Christ has poured into yours without thinking about what benefits you may gain.</w:t>
      </w:r>
    </w:p>
    <w:p w14:paraId="730A6A7E" w14:textId="77777777" w:rsidR="00633EDC" w:rsidRPr="00712A72" w:rsidRDefault="00633EDC" w:rsidP="00633EDC">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Show others that you are a person “under authority” as you properly use your authority.</w:t>
      </w:r>
    </w:p>
    <w:p w14:paraId="668706D6" w14:textId="77777777" w:rsidR="00633EDC" w:rsidRPr="00712A72" w:rsidRDefault="00633EDC" w:rsidP="00633EDC">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Find a consistent place and time to be alone.</w:t>
      </w:r>
    </w:p>
    <w:p w14:paraId="000C3A49" w14:textId="77777777" w:rsidR="00633EDC" w:rsidRPr="00712A72" w:rsidRDefault="00633EDC" w:rsidP="00633EDC">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Teach others what you know, seize teachable moments, and be intentional in teaching.</w:t>
      </w:r>
    </w:p>
    <w:p w14:paraId="5B14946C" w14:textId="77777777" w:rsidR="00633EDC" w:rsidRPr="00712A72" w:rsidRDefault="00633EDC" w:rsidP="00633EDC">
      <w:pPr>
        <w:pStyle w:val="BlockQuote"/>
        <w:ind w:left="0"/>
        <w:rPr>
          <w:iCs/>
        </w:rPr>
      </w:pPr>
      <w:r w:rsidRPr="00712A72">
        <w:rPr>
          <w:iCs/>
        </w:rPr>
        <w:lastRenderedPageBreak/>
        <w:t>Review what you do and see what could be delegated to someone you are developing. Review what those under you are doing and see what they could delegate to a future leader. Once the review is complete, delegate.</w:t>
      </w:r>
    </w:p>
    <w:p w14:paraId="74A887A3" w14:textId="77777777" w:rsidR="00633EDC" w:rsidRPr="00712A72" w:rsidRDefault="00633EDC" w:rsidP="00633EDC">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When you or your team fails, take the time to reflect. Write down everything that went wrong, and everything that went right. Write down the corrective actions to be taken. Inform others of what was learned through the failure and what corrective actions are being taken.</w:t>
      </w:r>
    </w:p>
    <w:p w14:paraId="066BF79C" w14:textId="1A809CFA" w:rsidR="0065181D" w:rsidRDefault="006A6915" w:rsidP="00370112">
      <w:pPr>
        <w:pStyle w:val="Heading2"/>
      </w:pPr>
      <w:bookmarkStart w:id="75" w:name="_Toc238730817"/>
      <w:r>
        <w:t>Summary</w:t>
      </w:r>
      <w:bookmarkEnd w:id="75"/>
    </w:p>
    <w:p w14:paraId="7706D8BC" w14:textId="4B44F088"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29"/>
          <w:footerReference w:type="default" r:id="rId30"/>
          <w:endnotePr>
            <w:numFmt w:val="decimal"/>
          </w:endnotePr>
          <w:pgSz w:w="12240" w:h="15840"/>
          <w:pgMar w:top="1440" w:right="1440" w:bottom="1440" w:left="1440" w:header="570" w:footer="600" w:gutter="0"/>
          <w:cols w:space="360"/>
          <w:docGrid w:linePitch="360"/>
        </w:sectPr>
      </w:pPr>
      <w:bookmarkStart w:id="76" w:name="Summary-2"/>
      <w:r>
        <w:t>It</w:t>
      </w:r>
      <w:bookmarkEnd w:id="76"/>
      <w:r>
        <w:t xml:space="preserve"> is overwhelming to look at the Gospels and distill succession planning. The Church is Jesus’s succession plan. For conciseness, I chose to focus on the attributes leaders need as found in the Gospels. I could have easily taken </w:t>
      </w:r>
      <w:r w:rsidR="000462A3">
        <w:t>every Paul did</w:t>
      </w:r>
      <w:r>
        <w:t xml:space="preserve"> and applied them to Jesus’s approach to preparing the disciples as his successors. Time is not wasted reflecting on the Gospels.</w:t>
      </w:r>
      <w:r w:rsidR="000462A3">
        <w:t xml:space="preserve"> Paul’s ministry was grounded on the teachings of Jesus and the expansion of the gospel to the ends of the earth.</w:t>
      </w:r>
    </w:p>
    <w:p w14:paraId="1FA490D7" w14:textId="77777777" w:rsidR="0065181D" w:rsidRDefault="0065181D" w:rsidP="00370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0755574F" w14:textId="5D505512" w:rsidR="0065181D" w:rsidRPr="00370112" w:rsidRDefault="00C56A44" w:rsidP="00370112">
      <w:pPr>
        <w:pStyle w:val="Heading1"/>
        <w:rPr>
          <w:rStyle w:val="BookTitle"/>
          <w:b/>
          <w:bCs w:val="0"/>
          <w:i/>
          <w:iCs w:val="0"/>
        </w:rPr>
      </w:pPr>
      <w:bookmarkStart w:id="77" w:name="_Toc238730818"/>
      <w:r w:rsidRPr="00370112">
        <w:rPr>
          <w:rStyle w:val="BookTitle"/>
          <w:b/>
          <w:bCs w:val="0"/>
          <w:i/>
          <w:iCs w:val="0"/>
        </w:rPr>
        <w:t xml:space="preserve">Chapter </w:t>
      </w:r>
      <w:r w:rsidR="00DB3A14" w:rsidRPr="00370112">
        <w:rPr>
          <w:rStyle w:val="BookTitle"/>
          <w:b/>
          <w:bCs w:val="0"/>
          <w:i/>
          <w:iCs w:val="0"/>
        </w:rPr>
        <w:t>Six</w:t>
      </w:r>
      <w:bookmarkEnd w:id="77"/>
    </w:p>
    <w:p w14:paraId="700324F3" w14:textId="77777777" w:rsidR="0065181D" w:rsidRPr="00370112" w:rsidRDefault="00C56A44" w:rsidP="00370112">
      <w:pPr>
        <w:pStyle w:val="Heading1"/>
        <w:rPr>
          <w:rStyle w:val="BookTitle"/>
          <w:b/>
          <w:bCs w:val="0"/>
          <w:i/>
          <w:iCs w:val="0"/>
        </w:rPr>
      </w:pPr>
      <w:bookmarkStart w:id="78" w:name="Chapter_5_Paul_and_His_Team_Su"/>
      <w:bookmarkStart w:id="79" w:name="_Toc238730819"/>
      <w:r w:rsidRPr="00370112">
        <w:rPr>
          <w:rStyle w:val="BookTitle"/>
          <w:b/>
          <w:bCs w:val="0"/>
          <w:i/>
          <w:iCs w:val="0"/>
        </w:rPr>
        <w:t>Paul and His Team: Succession in the Early Church</w:t>
      </w:r>
      <w:bookmarkEnd w:id="78"/>
      <w:bookmarkEnd w:id="79"/>
    </w:p>
    <w:p w14:paraId="43AD6168"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6D7EB89B"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0" w:name="Introduction-5"/>
      <w:r>
        <w:t>Of</w:t>
      </w:r>
      <w:bookmarkEnd w:id="80"/>
      <w:r>
        <w:t xml:space="preserve"> the four pairs examined, Paul may be the most relatable to our times. Paul invested in developing multiple people at various stages in his ministry and their lives. Most notable are Timothy and Titus. Paul worked in a team. He worked with his equals (Barnabas and the Elders from Antioch of Syria) and those whom he was developing (Timothy and Titus are two examples).</w:t>
      </w:r>
    </w:p>
    <w:p w14:paraId="317D0CBE" w14:textId="501F77A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examining Paul’s letters to the churches, particularly the opening and closing of the letters, we observe that Paul did not work alone. Galatians is the only letter addressed to a church that did not include others. Paul included others as co-authors or co-workers. In Romans 16, Paul included several people as co-workers or his equal in some way, notably Prisca, Aquila, and Urbanus. In 1 Corinthians 1:1, Sosthenes is mentioned as the co-author. In 1 Corinthians 16, Timothy, Apollos, and Aquila and Prisca are included. In 2 Corinthians 1:1, Timothy is mentioned as the co-author. Titus is mentioned several times in the letter. Titus is mentioned in Galatians, but more as an example of circumcision not be</w:t>
      </w:r>
      <w:r w:rsidR="00853476">
        <w:t>ing</w:t>
      </w:r>
      <w:r>
        <w:t xml:space="preserve"> required. In Ephesians 6:21, Tychicus is mentioned. Philippians 1:1 includes Timothy. At the end of Philippians, the brothers and Saints of Caesar’s household are mentioned. Colossians 1:1 includes Timothy. At the end of Colossians, Paul includes Tychicus, Onesimus, Aristarchus, Mark (John Mark), Jesus Justus, Epaphrasus, Luke (the physician), and Demas. 1 and 2 Thessalonians include both Silvanus (Silas) and Timothy.</w:t>
      </w:r>
    </w:p>
    <w:p w14:paraId="505981CA" w14:textId="77777777" w:rsidR="003670C1" w:rsidRDefault="003670C1">
      <w:r>
        <w:lastRenderedPageBreak/>
        <w:t xml:space="preserve">When examining Acts, we note that Paul always worked with a team whenever he went on his journeys. Barnabas (Acts 13:2-15:39), Silas (Acts 15:40), Timothy (Acts 16:1), Luke (Acts 16:10 - switch from “they” to “we”), Priscilla and Aquila (18:2-18:28 when they are left in Ephesus), John Mark (Acts 13:5), Apollos (Acts 18:24), Erastus (Acts 19:22), Gaius and Aristarchus (Acts 19:29), Sopater, Aristarchus, </w:t>
      </w:r>
      <w:r>
        <w:rPr>
          <w:color w:val="000000"/>
        </w:rPr>
        <w:t>Secundus</w:t>
      </w:r>
      <w:r>
        <w:t xml:space="preserve">, Gaius, the Asians, </w:t>
      </w:r>
      <w:proofErr w:type="spellStart"/>
      <w:r>
        <w:rPr>
          <w:color w:val="000000"/>
        </w:rPr>
        <w:t>Tychus</w:t>
      </w:r>
      <w:proofErr w:type="spellEnd"/>
      <w:r>
        <w:t>, and Trophimus are all mentioned as working with Paul.</w:t>
      </w:r>
    </w:p>
    <w:p w14:paraId="3562593C" w14:textId="062A2241" w:rsidR="0065181D" w:rsidRDefault="00C56A44" w:rsidP="002949B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Akerlund notes, “Transposing leadership dynamics from the first century into our own context is not as straightforward as is often assumed in popular Christian literature on the topic.”</w:t>
      </w:r>
      <w:r w:rsidR="00F62655">
        <w:rPr>
          <w:rStyle w:val="FootnoteReference"/>
        </w:rPr>
        <w:footnoteReference w:id="20"/>
      </w:r>
      <w:r>
        <w:t xml:space="preserve"> Multiple factors need to be taken into consideration: culture, leadership styles, education, experiences, and twenty centuries are some of the factors that need</w:t>
      </w:r>
      <w:r w:rsidR="002949BF">
        <w:t xml:space="preserve"> to be considered. Berry writes about the difficulty of deducing information on Paul’s leadership practice since we cannot travel back in time and observe him.</w:t>
      </w:r>
      <w:r w:rsidR="0057707C">
        <w:rPr>
          <w:rStyle w:val="FootnoteReference"/>
        </w:rPr>
        <w:footnoteReference w:id="21"/>
      </w:r>
      <w:r>
        <w:t xml:space="preserve"> Christian leaders can look at the multiple approaches Paul used with the churches to address theological issues. With some churches, he was gentle. With other churches, he was very straightforward and harsh. The circumstances determined how he led.</w:t>
      </w:r>
    </w:p>
    <w:p w14:paraId="19062C7D" w14:textId="200616D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Rios observes, “Paul was a leadership coach, consultant, advisor, mentor, and apostle.”</w:t>
      </w:r>
      <w:r w:rsidR="002A43D4">
        <w:rPr>
          <w:rStyle w:val="FootnoteReference"/>
        </w:rPr>
        <w:footnoteReference w:id="22"/>
      </w:r>
      <w:r>
        <w:t xml:space="preserve"> Paul provided the type of leadership that those he was developing needed. With Timothy, we see the coach and mentor. With Titus, we see Paul as an advisor and consultant. With all the churches, Paul demonstrated his apostleship. </w:t>
      </w:r>
    </w:p>
    <w:p w14:paraId="0DEBD262" w14:textId="0E11C15E" w:rsidR="0065181D" w:rsidRDefault="00C414D5" w:rsidP="00C414D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Rios states that Paul provides what modern leaders need to be sustainable in a multicultural context.</w:t>
      </w:r>
      <w:r w:rsidR="00787675">
        <w:rPr>
          <w:rStyle w:val="FootnoteReference"/>
        </w:rPr>
        <w:footnoteReference w:id="23"/>
      </w:r>
      <w:r>
        <w:t xml:space="preserve"> </w:t>
      </w:r>
      <w:r w:rsidR="00C56A44">
        <w:t>Because Paul was ahead of his time, how he developed leaders to succeed him needs to be examined.</w:t>
      </w:r>
    </w:p>
    <w:p w14:paraId="39DB37E7" w14:textId="77E7A257" w:rsidR="009D5261"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Berry </w:t>
      </w:r>
      <w:r w:rsidR="008A6EC1">
        <w:t>comments</w:t>
      </w:r>
      <w:r w:rsidR="00894139">
        <w:t xml:space="preserve"> that Paul did not view himself as leader in the same way the Greco-Roman culture viewed leaders. Paul refers to his authority as an apostle to the churches to address moral issues.</w:t>
      </w:r>
      <w:r w:rsidR="00941BD4">
        <w:rPr>
          <w:rStyle w:val="FootnoteReference"/>
        </w:rPr>
        <w:footnoteReference w:id="24"/>
      </w:r>
      <w:r w:rsidR="00894139">
        <w:t xml:space="preserve"> </w:t>
      </w:r>
      <w:r>
        <w:t>These two high-level examinations quickly point out that Paul practiced succession planning through intentional leadership development. Additionally, Paul left instructions for the qualities of leaders in his epistles that will be examined as well.</w:t>
      </w:r>
    </w:p>
    <w:p w14:paraId="6B49FB94" w14:textId="77777777" w:rsidR="009D5261" w:rsidRDefault="009D526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wrote to Timothy and Titus the qualities to look for in Christian leaders. These lists could be viewed as starting points. Some of the qualifications may not be as important to some organizations as others, but as we will see below, leaders should be held to high standards.</w:t>
      </w:r>
    </w:p>
    <w:p w14:paraId="3BF80A70" w14:textId="7BD3E8FD" w:rsidR="009D5261" w:rsidRDefault="009D526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1 Timothy 3:1-13 lists qualifications for overseers and deacons. Since we are discussing qualities to look for in potential leaders for organizations other than churches, I will leave out marital status and how someone raises their children as absolutes for leaders. Verses 2-10 (CSB):</w:t>
      </w:r>
    </w:p>
    <w:p w14:paraId="61C2B26F" w14:textId="53AE5A40" w:rsidR="009D5261" w:rsidRPr="009D5261" w:rsidRDefault="009D5261" w:rsidP="009D5261">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rsidRPr="009D5261">
        <w:t>An overseer, therefore, must be above reproach, the husband of one wife, self-controlled, sensible, respectable, hospitable, a</w:t>
      </w:r>
      <w:r>
        <w:t xml:space="preserve">ble to teach, </w:t>
      </w:r>
      <w:r w:rsidRPr="009D5261">
        <w:t>not an excessive drinker, not a bully but gentl</w:t>
      </w:r>
      <w:r>
        <w:t xml:space="preserve">e, not quarrelsome, not greedy. </w:t>
      </w:r>
      <w:r w:rsidRPr="009D5261">
        <w:t xml:space="preserve">He must manage his own household competently and have his children </w:t>
      </w:r>
      <w:r>
        <w:t xml:space="preserve">under control with all dignity. </w:t>
      </w:r>
      <w:r w:rsidRPr="009D5261">
        <w:t>(If anyone does not know how to manage his own household, how will</w:t>
      </w:r>
      <w:r>
        <w:t xml:space="preserve"> he take care of God’s church?) </w:t>
      </w:r>
      <w:r w:rsidRPr="009D5261">
        <w:t xml:space="preserve">He must not be a new convert, or he might become conceited and incur the </w:t>
      </w:r>
      <w:r>
        <w:t xml:space="preserve">same condemnation as the devil. </w:t>
      </w:r>
      <w:r w:rsidRPr="009D5261">
        <w:t>Furthermore, he must have a good reputation among outsiders, so that he does not fall into disgrace and the devil’s trap.</w:t>
      </w:r>
    </w:p>
    <w:p w14:paraId="05444437" w14:textId="650F9AA8" w:rsidR="009D5261" w:rsidRPr="009D5261" w:rsidRDefault="009D5261" w:rsidP="009D5261">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rsidRPr="009D5261">
        <w:t>Deacons, likewise, should be worthy of respect, not hypocritical, not drinking a lot</w:t>
      </w:r>
      <w:r>
        <w:t xml:space="preserve"> of wine, not greedy for money, </w:t>
      </w:r>
      <w:r w:rsidRPr="009D5261">
        <w:t>holding the mystery of the</w:t>
      </w:r>
      <w:r>
        <w:t xml:space="preserve"> faith with a clear conscience. </w:t>
      </w:r>
      <w:r w:rsidRPr="009D5261">
        <w:t>They must also be tested first; if they prove blameless, then they can serve as deacons.</w:t>
      </w:r>
    </w:p>
    <w:p w14:paraId="79FC7C41" w14:textId="5AE62B8F" w:rsidR="009D5261" w:rsidRDefault="009D526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character of a Christian leader should be evident even to non-Christians. As we will see in this book</w:t>
      </w:r>
      <w:r w:rsidR="00DC2FDB">
        <w:t>, Christian leaders need to be above reproach, self-controlled (Emotionally Intelligent), sensible, respectable, hospitable (or approachable), a trainer, in control, gentle, ethical, and should be “tested first” before assuming leadership roles.</w:t>
      </w:r>
    </w:p>
    <w:p w14:paraId="3F9272B7" w14:textId="367975C7" w:rsidR="00607D34" w:rsidRDefault="00607D3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Titus 1:5-9 contains a brief list of the qualities for an elder (overseer):</w:t>
      </w:r>
    </w:p>
    <w:p w14:paraId="6CA81321" w14:textId="46F8F2F6" w:rsidR="00607D34" w:rsidRDefault="00607D34" w:rsidP="00607D34">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rsidRPr="00607D34">
        <w:t>The reason I left you in Crete was to set right what was left undone and, as I directed you, t</w:t>
      </w:r>
      <w:r>
        <w:t xml:space="preserve">o appoint elders in every town. </w:t>
      </w:r>
      <w:r w:rsidRPr="00607D34">
        <w:t>An elder must be blameless, the husband of one wife, with faithful</w:t>
      </w:r>
      <w:r>
        <w:rPr>
          <w:vertAlign w:val="superscript"/>
        </w:rPr>
        <w:t xml:space="preserve"> </w:t>
      </w:r>
      <w:r w:rsidRPr="00607D34">
        <w:t>children who are not ac</w:t>
      </w:r>
      <w:r>
        <w:t xml:space="preserve">cused of wildness or rebellion. </w:t>
      </w:r>
      <w:r w:rsidRPr="00607D34">
        <w:t xml:space="preserve">As an overseer of God’s household, he must be blameless, not arrogant, not hot-tempered, not an excessive </w:t>
      </w:r>
      <w:r w:rsidRPr="00607D34">
        <w:lastRenderedPageBreak/>
        <w:t xml:space="preserve">drinker, not a </w:t>
      </w:r>
      <w:r>
        <w:t xml:space="preserve">bully, not greedy for money, </w:t>
      </w:r>
      <w:r w:rsidRPr="00607D34">
        <w:t>but hospitable, loving what is good, sensible, ri</w:t>
      </w:r>
      <w:r>
        <w:t xml:space="preserve">ghteous, holy, self-controlled, </w:t>
      </w:r>
      <w:r w:rsidRPr="00607D34">
        <w:t>holding to the faithful message as taught, so that he will be able both to encourage with sound teaching and to refute those who contradict it.</w:t>
      </w:r>
    </w:p>
    <w:p w14:paraId="6B50A223" w14:textId="59050CE6" w:rsidR="00607D34" w:rsidRDefault="00607D3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Paul’s list of qualifications to Titus is very similar to the list in 1 Timothy. Titus and Timothy would have known </w:t>
      </w:r>
      <w:r w:rsidR="00B42BFA">
        <w:t>the qualities to look for in a future leader because of the investment by Paul in their lives.</w:t>
      </w:r>
    </w:p>
    <w:p w14:paraId="20A6B9D0" w14:textId="427E3F32"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we examine Paul’s planning for developing successors, we notice four major areas. First, Paul was cross-cultural. Second, Paul was a team builder. Third, Paul was accountable. Fourth, Paul was willing to suffer.</w:t>
      </w:r>
    </w:p>
    <w:p w14:paraId="37D02AC1" w14:textId="77777777" w:rsidR="008A6EC1" w:rsidRDefault="008A6EC1" w:rsidP="008A6EC1">
      <w:pPr>
        <w:pStyle w:val="Heading2"/>
      </w:pPr>
      <w:bookmarkStart w:id="81" w:name="_Toc238730820"/>
      <w:r>
        <w:t>Cross-Cultural</w:t>
      </w:r>
      <w:bookmarkEnd w:id="81"/>
    </w:p>
    <w:p w14:paraId="4804F1C6" w14:textId="77777777"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Modern Christian leaders will experience increased cross-cultural leadership opportunities. I live in a small city in west Tennessee and there are several different ethnic groups within our region. It is becoming common for organizations to have multiple nationalities in their workforce. As the world becomes smaller and people migrate for various reasons, Christian leaders need to be prepared to be cross-cultural. Rios notes that because Paul had a global mindset, he was able to be all things to all people. He demonstrated his cross-cultural skills through his navigation of various adversities, building cross-cultural teams, and his ability to coach future leaders.</w:t>
      </w:r>
      <w:r>
        <w:rPr>
          <w:rStyle w:val="FootnoteReference"/>
        </w:rPr>
        <w:footnoteReference w:id="25"/>
      </w:r>
    </w:p>
    <w:p w14:paraId="00BC1399" w14:textId="624FDC70"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Paul recognized that he needed to adjust his leadership style based on each person he encountered. In 1 Corinthians 9:19-23, Paul is defending his ministry to the Corinthians, </w:t>
      </w:r>
      <w:r>
        <w:lastRenderedPageBreak/>
        <w:t xml:space="preserve">explaining his behavior. In the middle of this </w:t>
      </w:r>
      <w:r w:rsidR="00861311">
        <w:t>text,</w:t>
      </w:r>
      <w:r>
        <w:t xml:space="preserve"> he writes (9:22b CSB), “I have become all things to all people, so that I may by every possible means save some.” Paul sought to connect with every person by finding something in common with them. Not everyone has the same experiences, even those within the same community and similar backgrounds. Paul did not consider anything in his background to be counted toward making him a better Christian than those who were not from his background. Christian leaders should emulate Paul’s desires to have a global mindset. We need to learn about the cultures and traditions of those we seek to develop. Allowing our employees to explain where they are from can open our eyes to new ways of leading. My time in Papua New Guinea helped me learn to be silent in conversations. I learned that I did not have to fill the silence when I had nothing to contribute. Cross-cultural leaders need to recognize that organizations have their own culture that is a combination of all cultures. </w:t>
      </w:r>
    </w:p>
    <w:p w14:paraId="4A487FD1" w14:textId="77777777"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Within the context of cross-cultural capabilities comes understanding intergenerational culture. Today’s children grow up with technology that would have astounded my grandparents. When I think of the technological advances in my lifetime, I recognize the need to be flexible in my communication. How often are emails, text messages, social media posts, and other written communications misinterpreted because of a lack of cultural understanding? </w:t>
      </w:r>
    </w:p>
    <w:p w14:paraId="7105938F" w14:textId="77777777" w:rsidR="008A6EC1" w:rsidRDefault="008A6EC1" w:rsidP="008A6EC1">
      <w:pPr>
        <w:pStyle w:val="Heading2"/>
      </w:pPr>
      <w:bookmarkStart w:id="82" w:name="_Toc238730821"/>
      <w:r>
        <w:t>Team Builder</w:t>
      </w:r>
      <w:bookmarkEnd w:id="82"/>
    </w:p>
    <w:p w14:paraId="7DFACCAE" w14:textId="77777777"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exemplifies a team building leader. Rios states that Paul understood that leaders cannot do the job alone.</w:t>
      </w:r>
      <w:r>
        <w:rPr>
          <w:rStyle w:val="FootnoteReference"/>
        </w:rPr>
        <w:footnoteReference w:id="26"/>
      </w:r>
      <w:r>
        <w:t xml:space="preserve"> Using Jesus as an example, Paul continually worked in a team and empowered others. In Acts 15:36-41, Paul suggests to Barnabas they return to the churches they </w:t>
      </w:r>
      <w:r>
        <w:lastRenderedPageBreak/>
        <w:t>had planted to see how they were doing. Barnabas desired to take his cousin, John Mark, with them again, but Paul refused on the grounds of John Mark’s desertion. Verses 39-41 (CSB), “</w:t>
      </w:r>
      <w:r w:rsidRPr="00B42BFA">
        <w:t>They had such a sharp disagreement that they parted company, and Barnabas took Mark with him and sailed of</w:t>
      </w:r>
      <w:r>
        <w:t xml:space="preserve">f to Cyprus. </w:t>
      </w:r>
      <w:r w:rsidRPr="00B42BFA">
        <w:t>But Paul chose Silas and departed, after being commended by the brothers and si</w:t>
      </w:r>
      <w:r>
        <w:t xml:space="preserve">sters to the grace of the Lord. </w:t>
      </w:r>
      <w:r w:rsidRPr="00B42BFA">
        <w:t>He traveled through Syria and Cilicia, strengthening the churches.</w:t>
      </w:r>
      <w:r>
        <w:t>” In Acts 16:3, Paul selected Timothy to join them. In Acts 16:10, we notice a change in pronouns from “they” to “we” suggesting Luke joined the team in Troas. In Acts 18:2-3, Paul meets Aquila and his wife Priscilla from Rome in Corinth. In Ephesus (Acts 18:24-28), Priscilla and Aquila heard Apollos speak and they clarified his understanding of Jesus. Acts 20:4 (CSB), “</w:t>
      </w:r>
      <w:r w:rsidRPr="003D0ADB">
        <w:t>He was accompanied by Sopater son of Pyrrhus</w:t>
      </w:r>
      <w:r>
        <w:rPr>
          <w:vertAlign w:val="superscript"/>
        </w:rPr>
        <w:t xml:space="preserve"> </w:t>
      </w:r>
      <w:r w:rsidRPr="003D0ADB">
        <w:t>from Berea, Aristarchus and Secundus from Thessalonica, Gaius from Derbe, Timothy, and Tychicus and Trophimus from the province of Asia.</w:t>
      </w:r>
      <w:r>
        <w:t>” Even as a captive on his way to Rome, Paul had others with him. In verse 2, Luke (still using we) mentions Aristarchus joining them.</w:t>
      </w:r>
    </w:p>
    <w:p w14:paraId="198B399B" w14:textId="24DCE50B"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Paul caught the worldwide vision of Jesus and followed the model that Jesus established. Paul recognized that he could do more by developing and empowering others. Part of building a team includes </w:t>
      </w:r>
      <w:r w:rsidR="00861311">
        <w:t>coaching and</w:t>
      </w:r>
      <w:r>
        <w:t xml:space="preserve"> studying how Paul built his team provides the modern Christian leader with an example of coaching.</w:t>
      </w:r>
    </w:p>
    <w:p w14:paraId="0D2DB5AB" w14:textId="2D7174D7"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As gifted as Paul was, he wrote about the reason for having a team. No individual person possesses the highest levels of everything that a team brings. No individual possesses all the gifts. Having a team with the right mix of talent and gifts enables the organization to grow. </w:t>
      </w:r>
    </w:p>
    <w:p w14:paraId="2D9F2A1A" w14:textId="16062CCB" w:rsidR="008A6EC1" w:rsidRPr="008E20EE"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EE0000"/>
        </w:rPr>
      </w:pPr>
      <w:r>
        <w:t>1 Corinthians 12:7 (CSB), “</w:t>
      </w:r>
      <w:r w:rsidRPr="008E20EE">
        <w:t>A manifestation of the Spirit is given to each person for the common good</w:t>
      </w:r>
      <w:r>
        <w:t xml:space="preserve">.” Paul continues his argument by pointing to the body needing every part to properly work. The diversity of spiritual gifts should encourage Christian leaders to ensure that </w:t>
      </w:r>
      <w:r>
        <w:lastRenderedPageBreak/>
        <w:t xml:space="preserve">they are building teams that </w:t>
      </w:r>
      <w:r w:rsidR="00333B62">
        <w:t>can cover</w:t>
      </w:r>
      <w:r>
        <w:t xml:space="preserve"> the needs of their organization. When building a team, Christian leaders should encourage each person to contribute to the mission, vision, and success of the organization. Some people may be motivated by the money, but Christian leaders should seek to encourage everyone to be motivated by the mission and vision to bring the gospel to all people. Christian leaders should point followers to how the Lord is working through their team. For new Christians, this helps them grow in their relationship with Jesus. For experienced Christians and Christian leaders, this reminds them that all that they do is through Christ.</w:t>
      </w:r>
    </w:p>
    <w:p w14:paraId="0184C6D9" w14:textId="352E7E8E" w:rsidR="00F76507" w:rsidRDefault="00F76507">
      <w:r>
        <w:t xml:space="preserve">Paul points out that the gifts are from God’s Spirit and not bestowed upon spiritual individuals. For Christian leaders serving cross-culturally, the reminder is that God will work in ways that are different from what they may have experienced in their own culture. Building a cross-cultural Christian team requires the Christian leader to seek after the Lord and be willing to discuss the goals of the organization and how the team will help meet those goals. </w:t>
      </w:r>
    </w:p>
    <w:p w14:paraId="160864A0" w14:textId="2BEF0597"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His Pastoral Epistles demonstrate his desire for a movement beyond his life, and the life of those he developed. Paul’s focus on developing others was two-fold. First, he knew he could not be everywhere and witness to everyone. Second, he knew the church needed more leaders.</w:t>
      </w:r>
    </w:p>
    <w:p w14:paraId="0BB645C7" w14:textId="7790D995"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How was Paul able to build teams that would be his legacy? First, Paul demonstrated humility. Second, he operated from grace. He had received grace and he extended grace. Third, Paul was adaptable. Fourth, he was agile. Fifth, Paul delegated. Sixth, he modeled what leadership looked like.</w:t>
      </w:r>
    </w:p>
    <w:p w14:paraId="0F7E9347" w14:textId="11D5BB88"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Humility begins with a proper recognition of who we are and what is important. Paul reminded the Ephesian leaders in Acts 20:17-35 of his humility. He argued that he knew he would face imprisonment, but </w:t>
      </w:r>
      <w:r w:rsidR="00333B62">
        <w:t>if</w:t>
      </w:r>
      <w:r>
        <w:t xml:space="preserve"> he completed the ministry set before him by Jesus, he would be satisfied. Paul’s ministry while in prison, writing letters to the churches, probably has had a </w:t>
      </w:r>
      <w:r>
        <w:lastRenderedPageBreak/>
        <w:t>bigger impact on the church than if he had never been imprisoned. Paul recognized that he was not the focus of his ministry, Jesus was. Any power Paul had was given to him by Christ. Christian leaders need to understand their authority is a derived authority. Christian followers need to understand that leaders who have submitted themselves to Christ’s authority need to be followed.</w:t>
      </w:r>
    </w:p>
    <w:p w14:paraId="05E4CCBC" w14:textId="7D610539"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Leaders and followers understand their roles within the organization and humbly serve. Romans 12:3-8 helps us understand humility. Our bodies have many parts, integral to our physical life. No part is more important than another. When all members of the body understand that all members serve under the Lordship of Jesus, harmony should be present. </w:t>
      </w:r>
    </w:p>
    <w:p w14:paraId="358EF5C8" w14:textId="77777777" w:rsidR="008A6EC1" w:rsidRDefault="008A6EC1" w:rsidP="008A6EC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encourages fellow believers to display humility. In Philippians 2:3 (CSB), he writes, “</w:t>
      </w:r>
      <w:r w:rsidRPr="008E20EE">
        <w:t>Do nothing out of selfish ambition or conceit, but in humility consider others as more important than yourselves.</w:t>
      </w:r>
      <w:r>
        <w:t>” Paul’s challenge to consider others more important than ourselves can be difficult for some leaders. When we examine our organization’s core mission, we may realize that our frontline workers are more important to executing the mission than the President or CEO. Leaders should be humble and acknowledge our need for others.</w:t>
      </w:r>
    </w:p>
    <w:p w14:paraId="5ECC3D06" w14:textId="5C093CE1" w:rsidR="00243D40"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gave grace to those he led. Grace is exhibited by both the leader and followers. Leadership genuinely seeks to demonstrate the grace of God within the organization. Grace does not excuse policy violations, unethical behavior, immoral actions, or give people free reign to do whatever they please. On the contrary, grace should humble those who receive it.</w:t>
      </w:r>
    </w:p>
    <w:p w14:paraId="5C4DEE1D" w14:textId="77777777" w:rsidR="00243D40" w:rsidRPr="00A936C5"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EE0000"/>
        </w:rPr>
      </w:pPr>
      <w:r>
        <w:t xml:space="preserve">Paul consistently reminds his readers of the significance of grace in removing our sin. In Romans, he reminds us that God’s gifts are by grace. In 1 Corinthians 3, he writes of building a foundation by the grace given by God. In 2 Corinthians, he extends grace to the church after they had demonstrated repentance. Each letter to a church expounds on the grace God has given the </w:t>
      </w:r>
      <w:r>
        <w:lastRenderedPageBreak/>
        <w:t xml:space="preserve">believers through Jesus. Romans 5 and 6 overflow with grace. Paul extends grace to the Galatians, reminding them they were saved by grace and not the works of the flesh. In Ephesians, Paul repeatedly writes about grace. Paul never forgot what Jesus had done for him. </w:t>
      </w:r>
    </w:p>
    <w:p w14:paraId="34B4ADB2" w14:textId="77777777" w:rsidR="00243D40"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should remember the grace God has given to each of us. Grace should humble us because without it, where would we be? Authentic Christian leaders know how and when to receive and extend grace. While developing others, be sure to extend grace when they fail. Failure provides the teaching opportunity, and grace can open the ears to receive the education.</w:t>
      </w:r>
    </w:p>
    <w:p w14:paraId="63B57343" w14:textId="2CCDA1B7" w:rsidR="00243D40"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3" w:name="Adaptability"/>
      <w:r>
        <w:t>Paul</w:t>
      </w:r>
      <w:bookmarkEnd w:id="83"/>
      <w:r>
        <w:t xml:space="preserve"> demonstrated adaptability throughout his ministry. By becoming “all things to all people” (1 Cor. 9:22), Paul demonstrated a willingness to adapt to those he was trying to reach with the gospel. Paul could discuss philosophical issues with the Athenians, reason in the synagogues with the Jews, and spend a day working in the market to support his ministry. Paul served as a prophet or teacher (or both) in the Antioch Church (Acts 13:1), missionary taking the secondary role (Barnabas is listed first in Acts 13:2, 7), missionary taking the primary role (listed first after Acts 13:9), emissary to the first church council (Jerusalem council in Acts 15), and prisoner. Paul demonstrated the flexibility that leaders need to have. Leaders need to adjust to the audience. Paul’s concern over his followers understanding meant he adapted his style as warranted. </w:t>
      </w:r>
    </w:p>
    <w:p w14:paraId="4313AC61" w14:textId="68B9DDA5" w:rsidR="00243D40"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When reading Paul’s letters, the tone of the letters demonstrates how he adapted the style of his message without violating his principles. Galatians, 1 and 2 Corinthians exude corrective and direct language. Galatians 3:1 (CSB), “You foolish Galatians! Who has cast a spell on you, before whose eyes Jesus Christ was publicly portrayed as crucified?” 1 Corinthians 3:1-3a (CSB), “For my part, brothers and sisters, I was not able to speak to you as spiritual people but as </w:t>
      </w:r>
      <w:r>
        <w:lastRenderedPageBreak/>
        <w:t>people of the flesh, as babies in Christ. I gave you milk to drink, not solid food, since you were not yet ready for it. In fact, you are still not ready, because you are still worldly.” 2 Corinthians 6:12 (CSB), “We are not withholding our affection from you, but you are withholding yours from us.” Ephesians, Philippians, Colossians, and 1 and 2 Thessalonians reads with a fatherly care. Ephesians 5:1-2 (CSB), “Therefore, be imitators of God, as dearly loved children, and walk in love, as Christ also loved us and gave himself for us, a sacrificial and fragrant offering to God.” Philippians 4:15 (CSB), “And you Philippians know that in the early days of the gospel, when I left Macedonia, no church shared with me in the matter of giving and receiving except you alone.” Paul’s principles did not change, but as he wrote in 2 Corinthians 9-11 (ESV), “I do not want to appear to be frightening you with my letters. For they say, ‘His letters are weighty and strong, but his bodily presence is weak, and his speech is of no account.’ Let such a person understand that what we say by letter when absent, we do when present.” Paul plainly states his reason for adaptation. He needed to firmly address sin in the Corinthian church. Notice Paul’s tone in 1 Thessalonians 2:7-8 (ESV), “But we were gentle among you, like a nursing mother taking care of her own children. So, being affectionately desirous of you, we were ready to share with you not only the gospel of God but also our own selves, because you had become very dear to us.” There are multiple reasons why Paul took different tones, but here is one simple reason: time. Paul spent approximately 18 months in Corinth and maybe a month (probably less) in Thessalonica. Acts 17:2 states that Paul went to the synagogue in Thessalonica three Sabbath days. Acts 18:11 reads, “And he stayed a year and six months, teaching the word of God among them.”</w:t>
      </w:r>
    </w:p>
    <w:p w14:paraId="64C8D350" w14:textId="7758D896" w:rsidR="00243D40"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When we know those we are developing, we will change our presentation. Some people are very </w:t>
      </w:r>
      <w:r w:rsidR="00861311">
        <w:t>direct;</w:t>
      </w:r>
      <w:r>
        <w:t xml:space="preserve"> others need to hear the reasoning behind the principles. As a leader, the </w:t>
      </w:r>
      <w:r>
        <w:lastRenderedPageBreak/>
        <w:t>responsibility of communicating clearly belongs to us. Unfortunately, I have heard leaders blame followers for not understanding something when the message was conveyed instead of checking for understanding. In some cultures, it is inappropriate to ask someone in a higher position a question, so a leader needs to look for clues that the message is understood. If it is not understood, then the leader needs to adapt the message so it will be understood.</w:t>
      </w:r>
    </w:p>
    <w:p w14:paraId="738FB913" w14:textId="43CF011E" w:rsidR="00243D40"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4" w:name="Agile"/>
      <w:r>
        <w:t>Agility</w:t>
      </w:r>
      <w:bookmarkEnd w:id="84"/>
      <w:r>
        <w:t xml:space="preserve"> allowed Paul to assume different roles based on the needs of his team. In Acts 21:37, Paul used Greek to speak to the Roman commander. In Acts 21:40, he switched to Aramaic to address the Jewish crowd. Paul could use logical arguments (see Romans and his defenses in Acts 22, 23, 24, 25, and 26). He could also use simpler language. 1 Corinthians 2:1 (CSB), “When I came to you, brothers and sisters, announcing the mystery of God to you, I did not come with brilliance of speech or wisdom.” Paul demonstrated his agility by allowing others to take leadership roles. He submitted himself to the authority of the Churches at Antioch and Jerusalem. In Acts, we see Paul assume the secondary leader role behind Barnabas early in their mission and then pivot to the primary leader role later in their mission. An example of Paul’s agility is Acts 14:8-20 (Lystra). When Paul and Barnabas realized they were mistaken for gods, they changed their message. The rapid pivot from a powerful healing to clarifying that they were not gods, but men demonstrates Paul’s agility.</w:t>
      </w:r>
    </w:p>
    <w:p w14:paraId="6BBBF97F" w14:textId="77777777" w:rsidR="00243D40" w:rsidRDefault="00243D40" w:rsidP="00243D4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Agility is the short-term ability to respond to situations. Adaptability is a medium to long-term response. Agility requires the leader to make a quick decision whereas adaptability requires a little more research. The difference between the two terms is time, but often agility and adaptability work together to optimize results.</w:t>
      </w:r>
    </w:p>
    <w:p w14:paraId="33A8304D" w14:textId="64BAB7F0"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5" w:name="Delegate"/>
      <w:r>
        <w:t>A</w:t>
      </w:r>
      <w:bookmarkEnd w:id="85"/>
      <w:r>
        <w:t xml:space="preserve"> careful reading of Acts and Paul’s letters demonstrates Paul’s willingness to delegate important tasks to others. From his first missionary journey to the last letter, Paul and his team </w:t>
      </w:r>
      <w:r>
        <w:lastRenderedPageBreak/>
        <w:t>appointed elders for every church. When trouble followed his team to Berea, Paul left Silas and Timothy to continue the work while he waited for them in Athens. On his way back to Antioch, Paul left Priscilla and Aquila in Ephesus. Priscilla and Aquila met Apollos in Ephesus and explained to him more about Jesus, since he “knew only John’s baptism.” (Acts 18:25b CSB)</w:t>
      </w:r>
      <w:r w:rsidR="00333B62">
        <w:t xml:space="preserve">. </w:t>
      </w:r>
      <w:r>
        <w:t xml:space="preserve">Paul wrote to the Thessalonians, “And we sent Timothy, our brother and God’s coworker in the gospel of Christ, to strengthen and encourage you concerning your faith” (1 Thessalonians 3:2 (CSB)). This was not the only time that Paul sent Timothy on a similar assignment. Paul sent Timothy to Corinth and Philippi. Titus played a similar role to Timothy. In 1 Corinthians, Paul sent Titus to Corinth. In 2 Timothy, Paul had sent Titus to Dalmatia. In Titus, Paul encouraged Titus in his ministry in Crete. </w:t>
      </w:r>
    </w:p>
    <w:p w14:paraId="382125B5" w14:textId="77777777" w:rsidR="003670C1" w:rsidRDefault="003670C1">
      <w:r>
        <w:t xml:space="preserve">We also see Paul delegating when he started new churches. Paul did not remain as the Pastor, Elder, or Bishop of a church or area. He trained others to assume the leadership roles after he left. His letters offered encouragement, </w:t>
      </w:r>
      <w:r>
        <w:rPr>
          <w:color w:val="000000"/>
        </w:rPr>
        <w:t>advice</w:t>
      </w:r>
      <w:r>
        <w:t>, clarification, counsel, correction, and any other matter needed by the church or individual. Part of the training of others involved delegating assignments to them.</w:t>
      </w:r>
    </w:p>
    <w:p w14:paraId="18F329DF"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delegated to those he trusted to complete the tasks he could not finish. Notice Acts 17:14 (ESV), “Then the brothers immediately sent Paul off on his way to the sea, but Silas and Timothy remained there (Berea).” Paul was sent to Athens by the church while Silas and Timothy continued the work.</w:t>
      </w:r>
    </w:p>
    <w:p w14:paraId="439A0D01"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need to delegate to those being developed. There will be times when the leader needs to be away from work (vacation, long meeting, conference). Being able to delegate to others enables them to grow. Paul knew who he could trust to complete important tasks and we should know which of our followers can be trusted to complete important tasks.</w:t>
      </w:r>
    </w:p>
    <w:p w14:paraId="00349CE0" w14:textId="77777777" w:rsidR="003670C1" w:rsidRDefault="003670C1">
      <w:r>
        <w:lastRenderedPageBreak/>
        <w:t xml:space="preserve">Paul offered himself as a model to other believers. In 1 Corinthians 4:16, he wrote, “Therefore I urge </w:t>
      </w:r>
      <w:r>
        <w:rPr>
          <w:color w:val="000000"/>
        </w:rPr>
        <w:t>you</w:t>
      </w:r>
      <w:r>
        <w:t xml:space="preserve"> to imitate me.” Later in the same epistle (1 Cor. 11:1) he wrote, “Imitate me, as I also imitate Christ.” Paul also expected those on his team to set an example as well. In 2 Thessalonians 3:7-9, he wrote, “For you yourselves know how you should imitate us: We were not idle among you; we did not eat anyone’s food free of charge; instead, we labored and toiled, working night and day, so that we would not be a burden to any of you. It is not that we don’t have the right to support, but we did it to make ourselves an example to you so that you would imitate us.”</w:t>
      </w:r>
    </w:p>
    <w:p w14:paraId="39AE76A9" w14:textId="3E6EA04B"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leader’s character sets the example to be followed. Paul pointed to himself as an example to follow because of his character. Paul refers to himself as worst of all sinners in 1 Timothy 1:15, yet he knew the mercy Christ had extended to him. </w:t>
      </w:r>
    </w:p>
    <w:p w14:paraId="750B05B0" w14:textId="734FB2DB"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recognized that others were watching him, not just the people he was intentionally developing. Paul shared his knowledge with others. Christians, whether they are in leadership positions, are being observed by the non-Christians of the world. Perhaps you have heard, “Fake it until you make it.” Paul simply states, copy my work. Leaders seeking to develop others may follow Paul’s example by offering themselves as an example to imitate.</w:t>
      </w:r>
    </w:p>
    <w:p w14:paraId="42E6180A"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provide the standard for their followers. When leaders measure up to the standard that they set, their followers will trust them more because they see that their leaders follow their own instructions. Many people will never pick up a book on leadership, leadership development, succession planning. These same people will look at you and determine what attributes they will emulate.</w:t>
      </w:r>
    </w:p>
    <w:p w14:paraId="5E9024C4" w14:textId="794757EB"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Paul led in a cross-cultural context and his recommendation to imitate him was to people from a different culture. Leaders should have meaningful conversations about how other cultures </w:t>
      </w:r>
      <w:r>
        <w:lastRenderedPageBreak/>
        <w:t>express the shared values so that the leader and follower have a better understanding of the cultural expression of the values. Imitation allows leaders to demonstrate Christlikeness in practical ways. On more than one occasion, I have had employees comment on my calmness in tense situations. Some admitted they would have reflected the anger back at the person, others stated their timidity. I was able to explain why I could remain calm, giving them an opportunity to imitate an appropriate response.</w:t>
      </w:r>
    </w:p>
    <w:p w14:paraId="5ADF5D60" w14:textId="4E2415C5"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should understand that intentionally developing future leaders means that they are modeling Christian leadership behaviors. Paul recognized that the next generation of leaders would have to provide an example. Current leaders need to provide opportunities for future leaders to practice modeling Christian behaviors.</w:t>
      </w:r>
    </w:p>
    <w:p w14:paraId="3624207B" w14:textId="77777777" w:rsidR="0065651F" w:rsidRDefault="0065651F" w:rsidP="0065651F">
      <w:pPr>
        <w:pStyle w:val="Heading2"/>
      </w:pPr>
      <w:bookmarkStart w:id="86" w:name="_Toc238730822"/>
      <w:r>
        <w:t>Accountable</w:t>
      </w:r>
      <w:bookmarkEnd w:id="86"/>
    </w:p>
    <w:p w14:paraId="64AF4626" w14:textId="77777777" w:rsidR="003670C1" w:rsidRDefault="003670C1">
      <w:r>
        <w:t xml:space="preserve">When Paul started his ministry, he reported back to the “pillars” of the early Church. Galatians 1:18-19 (CSB), “Then after three years, I did go up to Jerusalem to get to know Cephas, and I stayed with him fifteen days. But I didn’t see any of the other apostles except James, the Lord’s brother.” Later, Paul writes in Galatians 2:1-2 (CSB), “Then after fourteen years I went up again to Jerusalem with Barnabas, taking Titus along also. I went up according to a revelation and presented to them the gospel I preach among the Gentiles, but privately to those recognized as leaders. I wanted to be sure I was not running, and had not been running, in vain.” Paul held himself accountable to his sending church (Antioch), the Church at Jerusalem, and the churches he established. Additionally, from Paul’s letters to the Romans and Colossians, we see he held himself accountable to all churches and all people. In Romans 1:14 (CSB), he writes, “I am obligated both to Greeks and barbarians, both to the wise and the foolish.” Paul had not planted either church yet wrote to encourage them. Rios states </w:t>
      </w:r>
      <w:r>
        <w:rPr>
          <w:color w:val="000000"/>
        </w:rPr>
        <w:t>that he held himself accountable</w:t>
      </w:r>
      <w:r>
        <w:t xml:space="preserve"> </w:t>
      </w:r>
      <w:r>
        <w:lastRenderedPageBreak/>
        <w:t>to other apostles and churches. His willingness to be accountable to others made his leadership so effective. Paul was accountable to other leaders in the church. In Acts 21:19 (CSB), Paul presents himself to James and the elders of the Jerusalem church. Luke writes, “After greeting them, he reported in detail what God had done among the Gentiles through his ministry.” When James and the elders heard Paul’s report, they rejoiced. Then they made a request of him in Acts 21:23-24 (CSB), “Therefore do what we tell you: We have four men who have made a vow. Take these men, purify yourself along with them, and pay for them to get their heads shaved. Then everyone will know that what they were told about you amounts to nothing, but that you yourself are also careful about observing the law.” Paul honors their request. We have already covered the outcome of the Paul going to the Temple, but he went there because he was accountable to others.</w:t>
      </w:r>
    </w:p>
    <w:p w14:paraId="24F23378" w14:textId="0321773F"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previous ministry roles, I have witnessed other missionaries not lending their expertise for the good of the organization by simply stating, “I wasn’t called to do that.” If God has given you the talent and abilities to move his Church and organizations forward, placed you there, perhaps he has called you to assist. Paul continually sought to use every </w:t>
      </w:r>
      <w:r w:rsidR="00861311">
        <w:t>talent,</w:t>
      </w:r>
      <w:r>
        <w:t xml:space="preserve"> and gift God had given him. 2 Timothy 4:6-7 (CSB), “For I am already being poured out as a drink offering, and the time for my departure is close. I have fought the good fight, I have finished the race, I have kept the faith.”</w:t>
      </w:r>
    </w:p>
    <w:p w14:paraId="7AAD5576"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are accountable for more than just their actions. They are accountable for the actions of their followers. In my current role, I know that I am responsible for the actions of my managers and every person in my department. I may not be at fault for every mistake they make, but I need to be the one who corrects the errors. I need to tell my boss that I will handle it, and if I have earned his trust, he knows I will handle it.</w:t>
      </w:r>
    </w:p>
    <w:p w14:paraId="35DBB772" w14:textId="77777777" w:rsidR="003670C1" w:rsidRDefault="003670C1">
      <w:bookmarkStart w:id="87" w:name="Relational"/>
      <w:r>
        <w:lastRenderedPageBreak/>
        <w:t xml:space="preserve">When I retired from the Navy in 2009, I wanted a break from “babysitting adults.” I took a temporary position in a warehouse until the Spring semester started. It was physical work, but I was only responsible for what I did. I learned </w:t>
      </w:r>
      <w:r>
        <w:rPr>
          <w:color w:val="000000"/>
        </w:rPr>
        <w:t>parts</w:t>
      </w:r>
      <w:r>
        <w:t xml:space="preserve"> of the receiving side and six weeks into the job; I was given the responsibility to run the floor for a Saturday shift while the Lead was off. The Operations Manager stayed in the office to process the paperwork, and I did my job plus a bit of the Lead’s job. Near the end of the shift, the Operations Manager offered me a full-time job. I declined and explained my calling. He left early and left me in charge for the last hour. Being a leader does not always mean being in charge. People God has called into the leadership ministry, regardless of whether it is sacred or secular, cannot help but be accountable to others. </w:t>
      </w:r>
    </w:p>
    <w:p w14:paraId="719FC12D"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w:t>
      </w:r>
      <w:bookmarkEnd w:id="87"/>
      <w:r>
        <w:t xml:space="preserve"> need to relate to their followers. Leaders may have various depths of relationships with their followers, but Christian leaders should seek after what is best for their followers and organization. Paul aimed to reorient new believers into a relationship with one another. Leaders in an organization should seek to have their followers develop deep relationships with one another. </w:t>
      </w:r>
    </w:p>
    <w:p w14:paraId="18C2C8F8"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built on existing relationships wherever he went. We notice his pattern of starting his ministry in the synagogues before being asked to leave. Once churches were established, he could write and ask them for assistance in furthering the gospel. Romans and Colossians are two churches that Paul did not plant! Romans 15:23b-24 (CSB), “I have strongly desired for many years to come to you whenever I travel to Spain. For I hope to see you when I pass through and to be assisted by you for my journey there, once I have first enjoyed your company for a while.”</w:t>
      </w:r>
    </w:p>
    <w:p w14:paraId="03A4A20C"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Paul sought to build relationships everywhere he went. In 2 Corinthians 5:17 (CSB), he writes, “Therefore, if anyone is in Christ, he is a new creation; the old has passed away, and see, the new has come!” Paul consistently reminded Christians of their new relationships. They were </w:t>
      </w:r>
      <w:r>
        <w:lastRenderedPageBreak/>
        <w:t>no longer strangers, but brothers and sisters. Masters and slaves had a new relationship if both were believers.</w:t>
      </w:r>
    </w:p>
    <w:p w14:paraId="5DE95291"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my current role, I have employees who see the department as a team and as a family. People who view their job as more than a paycheck will generally care about their fellow employee. As Christians seeking to share the gospel with others, we need to demonstrate care for our co-workers regardless of the position we hold.</w:t>
      </w:r>
    </w:p>
    <w:p w14:paraId="5B1164F5"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writes in Romans 12:5 (ESV), “so we, though many, are one body in Christ, and individually members of one another.” Christians are part of a larger body. In the workplace, we have the opportunity to demonstrate a higher relationship with our employees by executing what Paul emphasizes in Romans 12. Leaders need to be relatable to their followers. I began this chapter by stating that Paul is probably the most relatable of all the four leader I examined. Moses led a nation out of slavery and is viewed as “the Lawgiver.” Elijah was a prophet that stood against the prophets of Baal in a dramatic fashion. Jesus is the Perfect Son of God, equal with God the Father. Paul was a rising star in his vocation who was saved by Jesus. He became focused on spreading the gospel. While we may not have a ministry like Paul’s, we can relate to him as a sinner saved by Jesus.</w:t>
      </w:r>
    </w:p>
    <w:p w14:paraId="7AA68AA8" w14:textId="4EDDFD20"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8" w:name="Principle_Driven"/>
      <w:r>
        <w:t>Closely</w:t>
      </w:r>
      <w:bookmarkEnd w:id="88"/>
      <w:r>
        <w:t xml:space="preserve"> related to ethical leadership is principle driven leadership. Principles are the broad values that drive leaders. Principles allow leaders to make decisions and explain decisions to followers. Leaders will not have to argue with those who want to follow a legalistic approach to ministry. Principles provide a compass for leaders to follow. </w:t>
      </w:r>
    </w:p>
    <w:p w14:paraId="6E1B3479" w14:textId="77777777" w:rsidR="003670C1" w:rsidRDefault="003670C1">
      <w:r>
        <w:t xml:space="preserve">An example of principle driven leadership is found in Galatians. Paul argued that Christ alone was all the Galatians needed for salvation. Two verses in the middle of the letter explain the principle. Galatians 3:13-14 (CSB), “Christ redeemed us from the </w:t>
      </w:r>
      <w:r>
        <w:rPr>
          <w:color w:val="000000"/>
        </w:rPr>
        <w:t>curse</w:t>
      </w:r>
      <w:r>
        <w:t xml:space="preserve"> of the law by </w:t>
      </w:r>
      <w:r>
        <w:lastRenderedPageBreak/>
        <w:t>becoming a curse for us, because it is written, cursed is everyone who is hung on a tree. The purpose was that the blessing of Abraham would come to the Gentiles by Christ Jesus, so that we could receive the promised Spirit through faith.” The principle Paul was teaching is faith is greater than the Law.</w:t>
      </w:r>
    </w:p>
    <w:p w14:paraId="1D20C509" w14:textId="0AB8FC2F" w:rsidR="0065651F" w:rsidRDefault="0065651F" w:rsidP="00B9194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Another example of Paul’s principles is found in Romans 5-7. Paul explains the purpose of the Law was to make sin known. He expounds on the nature of </w:t>
      </w:r>
      <w:r w:rsidR="00861311">
        <w:t>grace yet</w:t>
      </w:r>
      <w:r>
        <w:t xml:space="preserve"> argues against sinning more to increase grace. Every argument an opponent could make for sinning, calling the Law sinful, or sin does not impact a Christian. </w:t>
      </w:r>
      <w:r w:rsidR="00B91946">
        <w:t xml:space="preserve">Paul countered with principles. </w:t>
      </w:r>
      <w:r>
        <w:t>We may not wrestle with the theological issues Paul faced, but our principles help us navigate dangerous terrain.</w:t>
      </w:r>
    </w:p>
    <w:p w14:paraId="0D3399B4" w14:textId="77777777" w:rsidR="0065651F" w:rsidRPr="00F31E92"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EE0000"/>
        </w:rPr>
      </w:pPr>
      <w:r>
        <w:t xml:space="preserve">Organizations need to have policies, but leaders need to have principles that are passed to their followers. Principle centered leaders generally adhere to higher standards than may be in policies. An example of a principle driven development is found in the qualifications Paul lays out for overseers and deacons. 1 Timothy 3:2-13 and Titus 1:5-9 provide guidance to finding qualified church leaders. The starting point for selecting potential leaders should always be their character. </w:t>
      </w:r>
    </w:p>
    <w:p w14:paraId="0F9C410C" w14:textId="0DFDB10D"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developing future leaders to succeed us, we need to teach principles that extend beyond policies. Policies will change to reflect the culture and technology, principles will not.</w:t>
      </w:r>
      <w:r w:rsidR="00DB7D66">
        <w:t xml:space="preserve"> In Chapter Eleven, I will share a story from my time in the Navy when I stood up for my principles. We need to be like Paul and be fearless when confronting falsehoods.</w:t>
      </w:r>
    </w:p>
    <w:p w14:paraId="2254C054" w14:textId="77777777" w:rsidR="003670C1" w:rsidRDefault="003670C1">
      <w:bookmarkStart w:id="89" w:name="Ethical"/>
      <w:r>
        <w:t>Christian</w:t>
      </w:r>
      <w:bookmarkEnd w:id="89"/>
      <w:r>
        <w:t xml:space="preserve"> leaders can look to Paul as an example of what ethical leadership looks like. Our actions should be governed by what is good for the community. 1 Corinthians 16:1-4 (CSB) Paul instructs the church about the collection for the church in Jerusalem. He writes, “Now about </w:t>
      </w:r>
      <w:r>
        <w:lastRenderedPageBreak/>
        <w:t xml:space="preserve">the collection for the saints: Do the same as I instructed the Galatian churches. On the first day of the week, each of you is to set something aside and save in keeping with how he is prospering, so that no collections will </w:t>
      </w:r>
      <w:r>
        <w:rPr>
          <w:color w:val="000000"/>
        </w:rPr>
        <w:t>need</w:t>
      </w:r>
      <w:r>
        <w:t xml:space="preserve"> to be made when I come. When I arrive, I will send with letters those you recommend to carry your gift to Jerusalem. If it is suitable for me to go as well, they will travel with me.” Paul provides an example of ethical leadership in this passage. First, the collection should be before he arrives so he would not bring shame or embarrassment to the church. Second, he would not handle their collection, people they trusted would be the ones carrying the gift to Jerusalem. Third, Paul stated that if the church felt it was appropriate for him to travel with their designated people, they could travel with him.</w:t>
      </w:r>
    </w:p>
    <w:p w14:paraId="67B6E70A"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Romans 15:25-28 (CSB), Paul writes, “Right now I am traveling to Jerusalem to serve the saints, because Macedonia and Achaia were pleased to make a contribution for the poor among the saints in Jerusalem. Yes, there were pleased, and indeed are indebted to them. For if the Gentiles have shared in their spiritual benefits, then they are obligated to minister to them in material needs. So when I have finished this and safely delivered the funds to them, I will visit you on the way to Spain.” Paul was writing to a church that he had not planted, explaining that he was taking an offering to the poor in Jerusalem and would come visit them on his way to Spain. Paul was inviting the Roman church to ask him how things went with delivering the funds. Today, we might use the word transparency to describe what Paul did in this passage.</w:t>
      </w:r>
    </w:p>
    <w:p w14:paraId="6ECA53FB" w14:textId="316E36BD"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Acts 21:17-26:32 covers Paul’s arrest, imprisonment, and trials in Jerusalem and Caesarea. Paul reports to the leaders of the Jerusalem church. The leaders explain that Jews from all over the world are in Jerusalem and they know Paul’s ministry to the Jews and Gentiles. They offer a solution and Paul accepts their solution. While in the Temple, Jews from Ephesus </w:t>
      </w:r>
      <w:r w:rsidR="00333B62">
        <w:t>assume</w:t>
      </w:r>
      <w:r>
        <w:t xml:space="preserve"> that Paul has brought a Gentile into the Jewish only area of the Temple. A riot ensues and they </w:t>
      </w:r>
      <w:r>
        <w:lastRenderedPageBreak/>
        <w:t xml:space="preserve">attempt to kill Paul. The mob sees the Roman soldiers and </w:t>
      </w:r>
      <w:r w:rsidR="00861311">
        <w:t>stops</w:t>
      </w:r>
      <w:r>
        <w:t xml:space="preserve"> beating Paul. Paul is chained and carried away. Paul asks the commander if he is allowed to speak to him. The commander is surprised that Paul knows Greek. With permission from the commander, Paul begins to address the Jewish crowd in Aramaic. Paul recounts his life to his conversion and calling before the crowd. When he mentions being sent to the Gentiles, the crowd begins to shout. The commander brings Paul back into the barracks and directs “that he be interrogated with the scourge to discover the reason they were shouting against him like this.” (Acts 22:24b CSB). Before the punishment starts, Paul asks the centurion, “Is it legal for you to scourge a man who is a Roman citizen and is uncondemned? Paul’s treatment changes when he divulges that he was born a citizen.</w:t>
      </w:r>
    </w:p>
    <w:p w14:paraId="6304ACDB"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next day, Paul speaks to the Sanhedrin. He knew that claiming he was being judged for the hope of the resurrection of the dead would cause a dispute between the Pharisees and Sadducees. The Roman commander sends Paul to Felix after he learns of a death threat against Paul. Acts 23:29 (CSB) reveals the commander’s findings, “I found out that the accusations were concerning questions of their law, and that there was no charge that merited death or imprisonment.” In Acts 24, Paul begins his first defense against the original charges. Paul presents facts in his defense. Acts 24:11-12 (CSB), “You can verify for yourself that it is no more than twelve days since I went up to worship in Jerusalem. They didn’t find me arguing with anyone or causing a disturbance among the crowd, either in the temple or in the synagogues or anywhere in the city.”</w:t>
      </w:r>
    </w:p>
    <w:p w14:paraId="45684452"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Later in the chapter, we find the reason Felix may have kept Paul imprisoned. Acts 24:26 (CSB), “At the same time he was also hoping that Paul would offer him money. So he sent for him quite often and conversed with him.” Felix may have heard about the offering the churches </w:t>
      </w:r>
      <w:r>
        <w:lastRenderedPageBreak/>
        <w:t>brought to Jerusalem and suspected Paul had money to offer him a bribe. Paul was willing to remain under guard and witness. Paul remained in custody for two years.</w:t>
      </w:r>
    </w:p>
    <w:p w14:paraId="4C11D3CE"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Festus became governor, he heard the case against Paul. Paul states in Acts 25:8b (CSB), “Neither against the Jewish law, nor against the temple, nor against Caesar have I sinned in any way.” Festus wants to have a good relationship with the Jewish leaders and tries to convince Paul to have his trial in Jerusalem. Paul appeals to Caesar. Before Paul is sent to Rome, King Agrippa and his wife visit Festus. King Agrippa and his wife Bernice wanted to hear Paul after Festus explained his case. Paul is brought in and Festus states in Acts 25:25-27 (CSB), “I found that he had not done anything deserving of death, but when he himself appealed to the Emperor, I decided to send him. I have nothing definite to write to my lord about him. Therefore, I have brought him before all of you, and especially before you, King Agrippa, so that after this examination is over, I may have something to write. For it seems unreasonable to me to send a prisoner without indicating the charges against him.”</w:t>
      </w:r>
    </w:p>
    <w:p w14:paraId="62F773C1" w14:textId="77777777"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Paul proceeds to make his defense before this group. He does not change his message about the gospel. Acts 26:30-32 (CSB) records, “The king, the governor, Bernice, and those sitting with them got up, and when they had left they talked with each other and said, ‘This man is not doing anything to deserve death or imprisonment.’ Agrippa said to Festus, ‘This man could have been released if he had not appealed to Cesar.’”</w:t>
      </w:r>
    </w:p>
    <w:p w14:paraId="4A209EDC" w14:textId="2ED9FA33" w:rsidR="0065651F" w:rsidRDefault="0065651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Throughout this passage, Paul maintained his ethics. Roman officials repeatedly stated he had done nothing worthy of death or imprisonment. Paul consistently spoke the truth. He could have sent letters requesting money to bribe Felix, but he stayed under guard. Luke dedicated 175 verses in Acts to this passage. Within these verses, we witness the tension between cultures; Roman, Jewish, Hellenist, and Christian.</w:t>
      </w:r>
    </w:p>
    <w:p w14:paraId="7B6041E7" w14:textId="66F8BA14" w:rsidR="000D6441" w:rsidRDefault="000D6441"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For modern nonprofit leaders, we can understand Paul’s ethical standards. The churches Paul had planted donated money specifically for the poor saints in Jerusalem. Some of my finance friends are proud of the way Paul honored “donor designated funds.” While it may be tempting to spend designated funds in other areas, nonprofit leaders are compelled to spend the money appropriately. </w:t>
      </w:r>
      <w:r w:rsidR="00D252FF">
        <w:t>Leaders should communicate with the donors through appropriate channels and request to spend their money elsewhere.</w:t>
      </w:r>
    </w:p>
    <w:p w14:paraId="6F078746" w14:textId="06A08C30" w:rsidR="00D252FF" w:rsidRPr="00857C60" w:rsidRDefault="00D252FF"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EE0000"/>
        </w:rPr>
      </w:pPr>
      <w:r>
        <w:t>While I was in Papua New Guinea, we changed one of our designated funds to make it broader. By enlarging what the project money could be used for, we accomplished several things with the change. Finance only had to worry about one special funding account for these types of projects. Donors could give money to the account and the money would be used for the specific type of project, but maybe not the project they heard about. Some of our missionaries were able to raise a large amount of money for this project, and they would never spend all of the money. Others could not raise a third of what was needed. By having one large project fund, multiple projects were funded, one account for Finance to track, and the gospel reached even more people without any ethical violations.</w:t>
      </w:r>
    </w:p>
    <w:p w14:paraId="116F99F5" w14:textId="77777777" w:rsidR="003670C1" w:rsidRDefault="003670C1">
      <w:r>
        <w:t xml:space="preserve">Ethical leadership appears to be challenging in </w:t>
      </w:r>
      <w:r>
        <w:rPr>
          <w:color w:val="000000"/>
        </w:rPr>
        <w:t>cross-cultural organizations. 1 Timothy 6</w:t>
      </w:r>
      <w:r>
        <w:t xml:space="preserve"> lists behaviors transcending cultural boundaries. Showing honor to employers, not being disrespectful towards employers, but serving even better than expectations. A Christian leader should look at a company’s Code of Conduct and not have to worry about violating any of the principles because of their exemplary life. I will note that some non-Christian organizations may have principles contrary to biblical standards. If a person is called to serve in such an organization, then serve with Christlikeness. </w:t>
      </w:r>
    </w:p>
    <w:p w14:paraId="733C3851" w14:textId="13A6061B" w:rsidR="0065651F" w:rsidRDefault="00B91946" w:rsidP="0065651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T</w:t>
      </w:r>
      <w:r w:rsidR="0065651F">
        <w:t xml:space="preserve">his book </w:t>
      </w:r>
      <w:r>
        <w:t>does not</w:t>
      </w:r>
      <w:r w:rsidR="0065651F">
        <w:t xml:space="preserve"> address how Christian organizations should respond to the financial needs of those they serve. Suffice it to say, modern Christian leaders need to balance legal and ethical behaviors of their sending countries with Christian moral and ethical behaviors of the place they serve. The mission agency we served with had “donor designated funds” that occasionally exceeded the needs of a project. Our organization would need to go back to the donor to get permission to spend the money in another area. As a leader, having a basic understanding of legal, financial, and other regulatory guidelines is not optional.</w:t>
      </w:r>
    </w:p>
    <w:p w14:paraId="33679137" w14:textId="7A5A1562" w:rsidR="0065181D" w:rsidRDefault="00A536E5" w:rsidP="00370112">
      <w:pPr>
        <w:pStyle w:val="Heading2"/>
      </w:pPr>
      <w:bookmarkStart w:id="90" w:name="_Toc238730823"/>
      <w:r>
        <w:t>Willingness to Suffer</w:t>
      </w:r>
      <w:bookmarkEnd w:id="90"/>
    </w:p>
    <w:p w14:paraId="5FA5A6C8" w14:textId="77777777" w:rsidR="00790580"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91" w:name="Willingness_to_Suffer"/>
      <w:r>
        <w:t>One</w:t>
      </w:r>
      <w:bookmarkEnd w:id="91"/>
      <w:r>
        <w:t xml:space="preserve"> of the more difficult concepts for Western Christians to accept is the willingness for Christian leaders to suffer on behalf of Christ. Paul explained the willingness to suffer in Romans 8, 2 Corinthians 1, Philippians 3, 1 Thessalonians </w:t>
      </w:r>
      <w:r w:rsidR="004F20B9">
        <w:t>2, and 2 Timothy 1.</w:t>
      </w:r>
    </w:p>
    <w:p w14:paraId="7E191A89" w14:textId="501C36D9" w:rsidR="00790580" w:rsidRDefault="00A936C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 </w:t>
      </w:r>
      <w:r w:rsidR="00AD751A">
        <w:t>In Romans 8, Paul reminds us that our current suffering does not compare to our future glory.</w:t>
      </w:r>
      <w:r w:rsidR="00790580">
        <w:t xml:space="preserve"> Romans 8:18 (CSB), “For I consider that the sufferings of this present time are not worth comparing with the glory that is going to be revealed to us.”</w:t>
      </w:r>
      <w:r w:rsidR="00AD751A">
        <w:t xml:space="preserve"> Suffering is temporary and part of the process of sanctification. Suffering also allows us to appreciate God’s grace. </w:t>
      </w:r>
    </w:p>
    <w:p w14:paraId="73D3A105" w14:textId="77777777" w:rsidR="003670C1" w:rsidRDefault="003670C1">
      <w:r>
        <w:t xml:space="preserve">In 2 Corinthians 1, Paul writes that in our suffering, we will be comforted. 2 Corinthians 1:5 (CSB), “For just as the sufferings of Christ overflow to us, so also through Christ our comfort overflows.” He states that our suffering has a purpose. The purpose is to fully rely on God. Suffering causes us to </w:t>
      </w:r>
      <w:r>
        <w:rPr>
          <w:color w:val="000000"/>
        </w:rPr>
        <w:t>pray</w:t>
      </w:r>
      <w:r>
        <w:t xml:space="preserve"> intently. Paul writes to the Corinthian church that through many afflictions, even to the point of death, they (Paul and his companions) could only trust in the Lord.</w:t>
      </w:r>
    </w:p>
    <w:p w14:paraId="5C50DC3C" w14:textId="57073370" w:rsidR="00790580" w:rsidRDefault="00AD751A">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Philippians 3</w:t>
      </w:r>
      <w:r w:rsidR="00057334">
        <w:t>:8-9 (CSB), Paul states, “More than that, I also consider everything to be a loss in view of the surpassing value of knowing Christ Jesus my Lord</w:t>
      </w:r>
      <w:r>
        <w:t>.</w:t>
      </w:r>
      <w:r w:rsidR="00057334">
        <w:t xml:space="preserve"> Because of him I have </w:t>
      </w:r>
      <w:r w:rsidR="00057334">
        <w:lastRenderedPageBreak/>
        <w:t>suffered the loss of all things and consider them as dung, so that I may gain Christ and be found in him, not having a righteousness of my own from the law, but one that is through faith in Christ—the righteousness from God based on faith.”</w:t>
      </w:r>
      <w:r w:rsidR="00D05809">
        <w:t xml:space="preserve"> Being in Christ outweighs any suffering or loss.</w:t>
      </w:r>
      <w:r>
        <w:t xml:space="preserve"> </w:t>
      </w:r>
    </w:p>
    <w:p w14:paraId="2EADEEB7" w14:textId="52469E35" w:rsidR="00790580" w:rsidRDefault="00AD751A">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1 Thessalonians 2</w:t>
      </w:r>
      <w:r w:rsidR="0082515A">
        <w:t>:2 (CSB)</w:t>
      </w:r>
      <w:r>
        <w:t xml:space="preserve"> Paul reminds the church</w:t>
      </w:r>
      <w:r w:rsidR="0082515A">
        <w:t>, “On the contrary, after we had previously suffered and were treated outrageously in Ph</w:t>
      </w:r>
      <w:r w:rsidR="00FE3E7C">
        <w:t>ilippi, as you know, we were em</w:t>
      </w:r>
      <w:r w:rsidR="0082515A">
        <w:t>boldened by our God to speak the gospel of God to you in spite of great opposition.”</w:t>
      </w:r>
      <w:r>
        <w:t xml:space="preserve"> </w:t>
      </w:r>
      <w:r w:rsidR="00D05809">
        <w:t>Previous suffering should not slow us down in our mission.</w:t>
      </w:r>
      <w:r>
        <w:t xml:space="preserve"> </w:t>
      </w:r>
    </w:p>
    <w:p w14:paraId="1144E481" w14:textId="2FBD6AD0" w:rsidR="0065181D" w:rsidRDefault="00AD751A">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2 Timothy 1, </w:t>
      </w:r>
      <w:r w:rsidR="00D05809">
        <w:t xml:space="preserve">Paul encourages Timothy to “share in suffering for the gospel.” We need to encourage those we are developing to be willing to suffer. </w:t>
      </w:r>
      <w:r w:rsidR="00C56A44">
        <w:t>Leaders should not expect to have a ministry without suffering. Leaders should have the attitude that rejoices in suffering for the sake of the gospel.</w:t>
      </w:r>
    </w:p>
    <w:p w14:paraId="10B76803" w14:textId="2937D4F5" w:rsidR="00134672" w:rsidRDefault="0013467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As a leader, I need to be willing to take the blame. I need to be resilient because I may have a month of Mondays where everything goes wrong. In my first two months in my current job, I had the same piece of equipment breakdown multiple times. The first time it broke down was on day three of the job. For two months I was routinely emailing a thousand people with the same message. Fortunately, my organization was very supportive and prayed for the equipment to work.</w:t>
      </w:r>
    </w:p>
    <w:p w14:paraId="030F9291" w14:textId="3D5C640F" w:rsidR="00F92151" w:rsidRDefault="00F92151" w:rsidP="00370112">
      <w:pPr>
        <w:pStyle w:val="Heading2"/>
      </w:pPr>
      <w:bookmarkStart w:id="92" w:name="_Toc238730824"/>
      <w:r>
        <w:t>Practical Applications</w:t>
      </w:r>
      <w:bookmarkEnd w:id="92"/>
    </w:p>
    <w:p w14:paraId="4765CFF4" w14:textId="77777777" w:rsidR="00F92151" w:rsidRPr="00712A72" w:rsidRDefault="00F92151" w:rsidP="00F92151">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Participate in various cultural events. Read about different cultures, especially if you have staff who are from a different culture. Engage in conversation with people from another culture to learn what their lives are like.</w:t>
      </w:r>
    </w:p>
    <w:p w14:paraId="230EF196" w14:textId="77777777" w:rsidR="00F92151" w:rsidRPr="00712A72" w:rsidRDefault="00F92151" w:rsidP="00F92151">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lastRenderedPageBreak/>
        <w:t>Examine your team. Are they depending on you to make every decision or have you developed them to report what they have done? Build a culture that makes others want to be on your team. Practice being humble. Remind yourself that you are a child of God, and his servant—and so are those you are developing. Extend grace whenever and wherever you can. Practice receiving grace as well. If you are not naturally an early adapter, pick one area to practice being an early adapter. As you grow more comfortable with adapting, prayerfully consider where you can expand your adaptability. Practice being agile without changing your principles. Develop people who can be delegated tasks. Check the mirror. Are you providing a model worth duplicating?</w:t>
      </w:r>
    </w:p>
    <w:p w14:paraId="2E533E85" w14:textId="77777777" w:rsidR="00F92151" w:rsidRPr="00712A72" w:rsidRDefault="00F92151" w:rsidP="00F92151">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Be accountable to God, yourself, your employer, your staff, your family, your church, and those you are developing. Be accountable for the actions of your employees. Seek common ground with people you encounter. Explore team building activities that genuinely create relationships. Identify your principles. As you develop others, share how your principles guide you, and maybe how they make your life easier. Examine all aspects of your life to see where you may have temptations. Know your weaknesses and begin to prayerfully consider how you will handle various situations that may attack your weaknesses.</w:t>
      </w:r>
    </w:p>
    <w:p w14:paraId="58DD4E5E" w14:textId="77777777" w:rsidR="00F92151" w:rsidRPr="00712A72" w:rsidRDefault="00F92151" w:rsidP="00F92151">
      <w:pPr>
        <w:tabs>
          <w:tab w:val="left" w:pos="1120"/>
          <w:tab w:val="left" w:pos="1680"/>
          <w:tab w:val="left" w:pos="2240"/>
          <w:tab w:val="left" w:pos="2800"/>
          <w:tab w:val="left" w:pos="3360"/>
          <w:tab w:val="left" w:pos="3920"/>
          <w:tab w:val="left" w:pos="4480"/>
          <w:tab w:val="left" w:pos="5040"/>
          <w:tab w:val="left" w:pos="5600"/>
          <w:tab w:val="left" w:pos="6160"/>
          <w:tab w:val="left" w:pos="6720"/>
        </w:tabs>
        <w:rPr>
          <w:iCs/>
        </w:rPr>
      </w:pPr>
      <w:r w:rsidRPr="00712A72">
        <w:rPr>
          <w:iCs/>
        </w:rPr>
        <w:t>When trials and tribulations come, rejoice instead of complaining. Prayerfully consider your attitude towards suffering.</w:t>
      </w:r>
    </w:p>
    <w:p w14:paraId="2D6D0E3D" w14:textId="6C4A8CFC" w:rsidR="0065181D" w:rsidRDefault="00A536E5" w:rsidP="00370112">
      <w:pPr>
        <w:pStyle w:val="Heading2"/>
      </w:pPr>
      <w:bookmarkStart w:id="93" w:name="_Toc238730825"/>
      <w:r>
        <w:t>Summary</w:t>
      </w:r>
      <w:bookmarkEnd w:id="93"/>
    </w:p>
    <w:p w14:paraId="4BC7F43B" w14:textId="7845EDA0"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94" w:name="Summary-3"/>
      <w:r>
        <w:t>A</w:t>
      </w:r>
      <w:bookmarkEnd w:id="94"/>
      <w:r>
        <w:t xml:space="preserve"> Christian leader who seeks to develop a successor might read one of Paul’s letters and wonder how any of it applies to leadership development. Paul’s intent was to strengthen the Church, share the gospel, and defend his ministry. Imagine being one of the people with Paul as he is dictating his letters and he includes you in drafting the letter. In my mind, that is the best </w:t>
      </w:r>
      <w:r>
        <w:lastRenderedPageBreak/>
        <w:t xml:space="preserve">visual of passing the mantle, the ones you are developing are in the room discussing the important issues. They </w:t>
      </w:r>
      <w:r w:rsidR="00333B62">
        <w:t>can</w:t>
      </w:r>
      <w:r>
        <w:t xml:space="preserve"> ask questions without feeling embarrassed. They are able to address the problem with a trusted teacher who will explain what they are missing. They are included and receive the credit for their work.</w:t>
      </w:r>
    </w:p>
    <w:p w14:paraId="16037CDD" w14:textId="54F29FA7" w:rsidR="00965D29" w:rsidRDefault="00965D29" w:rsidP="00965D29">
      <w:pPr>
        <w:pStyle w:val="Heading2"/>
      </w:pPr>
      <w:bookmarkStart w:id="95" w:name="_Toc238730826"/>
      <w:r>
        <w:t>What’s Next?</w:t>
      </w:r>
      <w:bookmarkEnd w:id="95"/>
    </w:p>
    <w:p w14:paraId="7AE3A680" w14:textId="45614FFB" w:rsidR="00965D29" w:rsidRDefault="00965D29" w:rsidP="00965D29">
      <w:r>
        <w:t>As we move from the ancient world into the 21</w:t>
      </w:r>
      <w:r w:rsidRPr="00965D29">
        <w:rPr>
          <w:vertAlign w:val="superscript"/>
        </w:rPr>
        <w:t>st</w:t>
      </w:r>
      <w:r>
        <w:t xml:space="preserve"> century, we may feel </w:t>
      </w:r>
      <w:r w:rsidR="00861311">
        <w:t>shocked</w:t>
      </w:r>
      <w:r>
        <w:t>. 2,000 years ago, no one had the internet, AI, concerns about a global economy, or had to concern themselves with information overload. While we may look back and think life was less chaotic than today, the struggles Moses, Joshua, Elijah, Elisha, the Disciples, Paul, Timothy, and Titus faced were just as real and challenging as our problems. Jesus went through challenges and temptations, but being fully God and fully man, he is unique.</w:t>
      </w:r>
    </w:p>
    <w:p w14:paraId="70664F61" w14:textId="76C4D407" w:rsidR="00965D29" w:rsidRPr="00965D29" w:rsidRDefault="00965D29" w:rsidP="00965D29">
      <w:pPr>
        <w:sectPr w:rsidR="00965D29" w:rsidRPr="00965D29">
          <w:headerReference w:type="default" r:id="rId31"/>
          <w:footerReference w:type="default" r:id="rId32"/>
          <w:endnotePr>
            <w:numFmt w:val="decimal"/>
          </w:endnotePr>
          <w:pgSz w:w="12240" w:h="15840"/>
          <w:pgMar w:top="1440" w:right="1440" w:bottom="1440" w:left="1440" w:header="570" w:footer="600" w:gutter="0"/>
          <w:cols w:space="360"/>
          <w:docGrid w:linePitch="360"/>
        </w:sectPr>
      </w:pPr>
      <w:r>
        <w:t>We have learned valuable lessons from our examination of these four examples of succession planning. Now we turn our attention to the modern world and seek to apply those lessons.</w:t>
      </w:r>
    </w:p>
    <w:p w14:paraId="54369BD7"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3084BAF" w14:textId="77777777" w:rsidR="0065181D" w:rsidRPr="00370112" w:rsidRDefault="00C56A44" w:rsidP="00370112">
      <w:pPr>
        <w:pStyle w:val="Heading1"/>
        <w:rPr>
          <w:rStyle w:val="BookTitle"/>
          <w:b/>
          <w:bCs w:val="0"/>
          <w:i/>
          <w:iCs w:val="0"/>
        </w:rPr>
      </w:pPr>
      <w:bookmarkStart w:id="96" w:name="Part_II_Theoretical_and_Practi"/>
      <w:bookmarkStart w:id="97" w:name="_Toc238730827"/>
      <w:r w:rsidRPr="00370112">
        <w:rPr>
          <w:rStyle w:val="BookTitle"/>
          <w:b/>
          <w:bCs w:val="0"/>
          <w:i/>
          <w:iCs w:val="0"/>
        </w:rPr>
        <w:t>Part II: Theoretical and Practical Framework</w:t>
      </w:r>
      <w:bookmarkEnd w:id="96"/>
      <w:bookmarkEnd w:id="97"/>
    </w:p>
    <w:p w14:paraId="304C5975"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43D61DAF" w14:textId="77777777" w:rsidR="00275040" w:rsidRDefault="00275040">
      <w:bookmarkStart w:id="98" w:name="Introduction-6"/>
      <w:r>
        <w:t>This</w:t>
      </w:r>
      <w:bookmarkEnd w:id="98"/>
      <w:r>
        <w:t xml:space="preserve"> part will examine contemporary Christian thought on the character of leaders, leadership development, and succession planning. Depending on the English translation being used, the word leader appears between </w:t>
      </w:r>
      <w:r>
        <w:rPr>
          <w:color w:val="000000"/>
        </w:rPr>
        <w:t>eighty-five</w:t>
      </w:r>
      <w:r>
        <w:t xml:space="preserve"> (ESV) and 509 (NLT) times in the Bible. Just like in modern English there are several words used synonymously for leader, Hebrew and Greek have different words used for leader. This book is not focused on examining each occurrence or example of leaders in the Old and New Testament. One influence on who could be considered for leadership in a parachurch organization comes from a person’s denominational background. The first section discusses church governance. Church governance, in a sense, provides part of an individual’s biblical-theological worldview. </w:t>
      </w:r>
    </w:p>
    <w:p w14:paraId="278A65D3" w14:textId="77777777" w:rsidR="0065181D" w:rsidRDefault="0065181D">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33"/>
          <w:footerReference w:type="default" r:id="rId34"/>
          <w:endnotePr>
            <w:numFmt w:val="decimal"/>
          </w:endnotePr>
          <w:pgSz w:w="12240" w:h="15840"/>
          <w:pgMar w:top="1440" w:right="1440" w:bottom="1440" w:left="1440" w:header="570" w:footer="600" w:gutter="0"/>
          <w:cols w:space="360"/>
          <w:docGrid w:linePitch="360"/>
        </w:sectPr>
      </w:pPr>
    </w:p>
    <w:p w14:paraId="6D181A4D"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0B5FC19" w14:textId="02E6280D" w:rsidR="0065181D" w:rsidRPr="00370112" w:rsidRDefault="00C56A44" w:rsidP="00370112">
      <w:pPr>
        <w:pStyle w:val="Heading1"/>
        <w:rPr>
          <w:rStyle w:val="BookTitle"/>
          <w:b/>
          <w:bCs w:val="0"/>
          <w:i/>
          <w:iCs w:val="0"/>
        </w:rPr>
      </w:pPr>
      <w:bookmarkStart w:id="99" w:name="_Toc238730828"/>
      <w:r w:rsidRPr="00370112">
        <w:rPr>
          <w:rStyle w:val="BookTitle"/>
          <w:b/>
          <w:bCs w:val="0"/>
          <w:i/>
          <w:iCs w:val="0"/>
        </w:rPr>
        <w:t xml:space="preserve">Chapter </w:t>
      </w:r>
      <w:r w:rsidR="00DB3A14" w:rsidRPr="00370112">
        <w:rPr>
          <w:rStyle w:val="BookTitle"/>
          <w:b/>
          <w:bCs w:val="0"/>
          <w:i/>
          <w:iCs w:val="0"/>
        </w:rPr>
        <w:t>Seven</w:t>
      </w:r>
      <w:bookmarkEnd w:id="99"/>
    </w:p>
    <w:p w14:paraId="70953C25" w14:textId="77777777" w:rsidR="0065181D" w:rsidRPr="00370112" w:rsidRDefault="00C56A44" w:rsidP="00370112">
      <w:pPr>
        <w:pStyle w:val="Heading1"/>
        <w:rPr>
          <w:rStyle w:val="BookTitle"/>
          <w:b/>
          <w:bCs w:val="0"/>
          <w:i/>
          <w:iCs w:val="0"/>
        </w:rPr>
      </w:pPr>
      <w:bookmarkStart w:id="100" w:name="Chapter_6_Succession_Planning_"/>
      <w:bookmarkStart w:id="101" w:name="_Toc238730829"/>
      <w:r w:rsidRPr="00370112">
        <w:rPr>
          <w:rStyle w:val="BookTitle"/>
          <w:b/>
          <w:bCs w:val="0"/>
          <w:i/>
          <w:iCs w:val="0"/>
        </w:rPr>
        <w:t>Succession Planning: A Biblical-Theological Framework</w:t>
      </w:r>
      <w:bookmarkEnd w:id="100"/>
      <w:bookmarkEnd w:id="101"/>
    </w:p>
    <w:p w14:paraId="28315B51" w14:textId="2A1E5BE3" w:rsidR="0065181D" w:rsidRDefault="00241765" w:rsidP="00370112">
      <w:pPr>
        <w:pStyle w:val="Heading2"/>
      </w:pPr>
      <w:bookmarkStart w:id="102" w:name="_Toc238730830"/>
      <w:r>
        <w:t>The Importance of Character</w:t>
      </w:r>
      <w:bookmarkEnd w:id="102"/>
    </w:p>
    <w:p w14:paraId="08890048" w14:textId="70D9D6D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03" w:name="The_Importance_of_Character"/>
      <w:r>
        <w:t>The</w:t>
      </w:r>
      <w:bookmarkEnd w:id="103"/>
      <w:r>
        <w:t xml:space="preserve"> foundation for all leaders is their character.</w:t>
      </w:r>
      <w:r w:rsidR="0053062F">
        <w:t xml:space="preserve"> As noted with the selection of judges in Exodus 18, character was the primary qualification for the position. Leaders are imbued with trust, therefore finding individuals who are trustworthy is critical in succession planning. Paul lists people who are “above reproach” as a qualification for church leaders. Covey states,</w:t>
      </w:r>
      <w:r>
        <w:t xml:space="preserve"> “Real leadership power comes from an honorable character and from the exercise of certain power tools and principles.”</w:t>
      </w:r>
      <w:r w:rsidR="00640D03">
        <w:rPr>
          <w:rStyle w:val="FootnoteReference"/>
        </w:rPr>
        <w:footnoteReference w:id="27"/>
      </w:r>
      <w:r>
        <w:t xml:space="preserve"> </w:t>
      </w:r>
      <w:r w:rsidR="0053062F">
        <w:t>Throughout my PhD research, I noticed that character topped competency in most leadership books and journal articles, regardless of whether it was a secular or Christian author.</w:t>
      </w:r>
    </w:p>
    <w:p w14:paraId="701453D1" w14:textId="6E363556" w:rsidR="003F162B" w:rsidRDefault="003F162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need to develop four types of intelligences. The first intelligence we need to focus on is Convictional Intelligence. Convictional Intelligence stems from our spiritual walk. Our time spent reading and meditating on God’s Word strengths our convictions. Convictional Intelligence is our core intelligence.</w:t>
      </w:r>
    </w:p>
    <w:p w14:paraId="601CF4C8" w14:textId="77777777" w:rsidR="00886E69" w:rsidRDefault="003F162B" w:rsidP="00886E69">
      <w:r>
        <w:t>The second intelligence to develop is our Ethical Intelligence. Our Ethical Intelligence establishes our integrity. Organizational policies, laws, guidelines, and regulations help frame our Ethical Intelligence. Our Ethical Intelligence should naturally flow from our Convictional Intelligence.</w:t>
      </w:r>
      <w:r w:rsidR="00886E69">
        <w:t xml:space="preserve"> Ethical Intelligence is principle driven. We do the right things because they are the </w:t>
      </w:r>
      <w:r w:rsidR="00886E69">
        <w:lastRenderedPageBreak/>
        <w:t>right things to do. In Chapter Eleven, I will explain our ethical drivers originating from our character. Ethics are internal and external. Internally, our ethics shape our outward actions. I may want to have some more spending money, but I will not take petty cash. Externally, organizations have policies, codes of conduct, and other guiding documents that enforce ethical behavior.</w:t>
      </w:r>
    </w:p>
    <w:p w14:paraId="2012FD41" w14:textId="00345AC3" w:rsidR="003F162B" w:rsidRDefault="003F162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third intelligence Christian leaders need to develop is their Emotional Intelligence. I will admit that this is one I am still working on. Emotional Intelligence helps us read other people so we respond appropriately to the situation. Emotional Intelligence guides our relationships and helps us maintain self-control.</w:t>
      </w:r>
    </w:p>
    <w:p w14:paraId="666644D0" w14:textId="77777777" w:rsidR="00886E69" w:rsidRPr="00785864" w:rsidRDefault="003F162B" w:rsidP="00886E69">
      <w:r>
        <w:t xml:space="preserve">The fourth intelligence we need to target is our Cultural Intelligence. </w:t>
      </w:r>
      <w:r w:rsidR="00AB7FA0">
        <w:t>Our organizations are multi-cultural. We need to understand different culture to effectively lead our staff. Developing Cultural Intelligence can be exciting and potentially deepen our relationship with Christ.</w:t>
      </w:r>
      <w:r w:rsidR="00886E69">
        <w:t xml:space="preserve"> Culture provides the unwritten rules that govern human interactions. Leaders need to be aware that we operate in and from multiple cultures. Our organization has its own culture. Our country of origin has its own culture. Each culture we come in contact with impacts our personal worldview. No two people will share the exact worldview. We have similar worldviews, but our experiences shape how we see and interpret the world.</w:t>
      </w:r>
    </w:p>
    <w:p w14:paraId="0ADC7312" w14:textId="34EB4FC8"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For the Christian organization, Mohler argues</w:t>
      </w:r>
      <w:r w:rsidR="0053062F">
        <w:t xml:space="preserve"> that churches and Christian organizations need authentic Christian leaders.</w:t>
      </w:r>
      <w:r w:rsidR="00EB03AC">
        <w:rPr>
          <w:rStyle w:val="FootnoteReference"/>
        </w:rPr>
        <w:footnoteReference w:id="28"/>
      </w:r>
      <w:r w:rsidR="0053062F">
        <w:t xml:space="preserve"> </w:t>
      </w:r>
      <w:r>
        <w:t xml:space="preserve">While Mohler’s argument seems obvious, for some para-church organizations their leadership flows from a business background. Foundational Christian beliefs are not matters of discussion, but a base from which decisions are made, strategies are </w:t>
      </w:r>
      <w:r>
        <w:lastRenderedPageBreak/>
        <w:t>formed, leaders are developed, and g</w:t>
      </w:r>
      <w:r w:rsidR="00181256">
        <w:t>oals are measured. Mohler argues</w:t>
      </w:r>
      <w:r>
        <w:t xml:space="preserve"> for authentic leadership that is deeply convictional. He states, “</w:t>
      </w:r>
      <w:r>
        <w:rPr>
          <w:color w:val="1C1C1C"/>
        </w:rPr>
        <w:t>That is authentic leadership in its clearest form — the willingness of people to die for their beliefs, knowing that Christ will vindicate them and give them the gift of eternal life.”</w:t>
      </w:r>
      <w:r w:rsidR="007A1696">
        <w:rPr>
          <w:rStyle w:val="FootnoteReference"/>
          <w:color w:val="1C1C1C"/>
        </w:rPr>
        <w:footnoteReference w:id="29"/>
      </w:r>
      <w:r>
        <w:rPr>
          <w:color w:val="1C1C1C"/>
        </w:rPr>
        <w:t xml:space="preserve"> </w:t>
      </w:r>
    </w:p>
    <w:p w14:paraId="463733C2" w14:textId="4E677D97" w:rsidR="0065181D" w:rsidRDefault="00E25BD1" w:rsidP="00FD432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 xml:space="preserve">Many leaders are familiar with </w:t>
      </w:r>
      <w:r w:rsidR="00CA5EF0">
        <w:rPr>
          <w:color w:val="1C1C1C"/>
        </w:rPr>
        <w:t>ethical</w:t>
      </w:r>
      <w:r>
        <w:rPr>
          <w:color w:val="1C1C1C"/>
        </w:rPr>
        <w:t xml:space="preserve"> intelligence and emotional intelligence, </w:t>
      </w:r>
      <w:r w:rsidR="00C56A44">
        <w:rPr>
          <w:color w:val="1C1C1C"/>
        </w:rPr>
        <w:t xml:space="preserve">Mohler </w:t>
      </w:r>
      <w:r w:rsidR="00FD432C">
        <w:rPr>
          <w:color w:val="1C1C1C"/>
        </w:rPr>
        <w:t>argues for</w:t>
      </w:r>
      <w:r w:rsidR="00C56A44">
        <w:rPr>
          <w:color w:val="1C1C1C"/>
        </w:rPr>
        <w:t xml:space="preserve"> a third type of intelligence for Christian leaders</w:t>
      </w:r>
      <w:r w:rsidR="00FD432C">
        <w:rPr>
          <w:color w:val="1C1C1C"/>
        </w:rPr>
        <w:t>, convictional intelligence. He writes</w:t>
      </w:r>
      <w:r w:rsidR="002D45CD">
        <w:rPr>
          <w:color w:val="1C1C1C"/>
        </w:rPr>
        <w:t xml:space="preserve"> that leaders lacking convictional intelligence will not lead faithfully</w:t>
      </w:r>
      <w:r w:rsidR="00FD432C">
        <w:rPr>
          <w:color w:val="1C1C1C"/>
        </w:rPr>
        <w:t>, “</w:t>
      </w:r>
      <w:r w:rsidR="002D45CD">
        <w:rPr>
          <w:color w:val="1C1C1C"/>
        </w:rPr>
        <w:t xml:space="preserve">and </w:t>
      </w:r>
      <w:r w:rsidR="00C56A44">
        <w:rPr>
          <w:color w:val="1C1C1C"/>
        </w:rPr>
        <w:t>that is a disaster for Christian leaders.</w:t>
      </w:r>
      <w:r w:rsidR="00FD432C">
        <w:rPr>
          <w:color w:val="1C1C1C"/>
        </w:rPr>
        <w:t>”</w:t>
      </w:r>
      <w:r w:rsidR="006D3539">
        <w:rPr>
          <w:rStyle w:val="FootnoteReference"/>
          <w:color w:val="1C1C1C"/>
        </w:rPr>
        <w:footnoteReference w:id="30"/>
      </w:r>
      <w:r w:rsidR="00C56A44">
        <w:rPr>
          <w:color w:val="1C1C1C"/>
        </w:rPr>
        <w:t xml:space="preserve"> Christian leaders should be led by their Christian convictions. Their emotional intelligence helps them connect with their followers and understand their needs and desires. Their ethical intelligence prevents them from illegal and immoral decisions even if their emotional intelligence would direct them down that path. Convictional intelligence safeguards Christian leaders. Convictional intelligence will guide a leader into possessing the proper character to lead.</w:t>
      </w:r>
      <w:r w:rsidR="007A367C">
        <w:rPr>
          <w:color w:val="1C1C1C"/>
        </w:rPr>
        <w:t xml:space="preserve"> As a side note, emotional intelligence and ethical intell</w:t>
      </w:r>
      <w:r w:rsidR="002D45CD">
        <w:rPr>
          <w:color w:val="1C1C1C"/>
        </w:rPr>
        <w:t>igence can be developed, which makes them competencies.</w:t>
      </w:r>
    </w:p>
    <w:p w14:paraId="4EC9787C" w14:textId="57B591A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Mohler noted that Christian leaders are passionate.</w:t>
      </w:r>
      <w:r w:rsidR="0067625B">
        <w:rPr>
          <w:rStyle w:val="FootnoteReference"/>
          <w:color w:val="1C1C1C"/>
        </w:rPr>
        <w:footnoteReference w:id="31"/>
      </w:r>
      <w:r>
        <w:rPr>
          <w:color w:val="1C1C1C"/>
        </w:rPr>
        <w:t xml:space="preserve"> Mohler is not referring to an emotional passion. The type of passion referenced would be </w:t>
      </w:r>
      <w:r w:rsidR="00FB1532">
        <w:rPr>
          <w:color w:val="1C1C1C"/>
        </w:rPr>
        <w:t>like</w:t>
      </w:r>
      <w:r>
        <w:rPr>
          <w:color w:val="1C1C1C"/>
        </w:rPr>
        <w:t xml:space="preserve"> the passion demonstrated by the Apostles, a deep, driving force that compelled them to take the gospel everywhere.</w:t>
      </w:r>
      <w:r w:rsidR="00AF7556">
        <w:rPr>
          <w:color w:val="1C1C1C"/>
        </w:rPr>
        <w:t xml:space="preserve"> The passion is genuine.</w:t>
      </w:r>
    </w:p>
    <w:p w14:paraId="31AE7803" w14:textId="77777777" w:rsidR="00FC2A78" w:rsidRDefault="00FC2A78">
      <w:r>
        <w:rPr>
          <w:color w:val="1C1C1C"/>
        </w:rPr>
        <w:lastRenderedPageBreak/>
        <w:t xml:space="preserve">Christian leaders spend time in thought and prayer. </w:t>
      </w:r>
      <w:r>
        <w:rPr>
          <w:color w:val="000000"/>
        </w:rPr>
        <w:t>The</w:t>
      </w:r>
      <w:r>
        <w:rPr>
          <w:color w:val="1C1C1C"/>
        </w:rPr>
        <w:t xml:space="preserve"> more mature they become, the more reflective they should become. Failure leads to introspection and improvement. We “take every thought captive to obey Christ.” (2 Corinthians 10:5b CSB) Christian leaders should know when they do their best thinking and set time apart specifically for thinking.</w:t>
      </w:r>
    </w:p>
    <w:p w14:paraId="438C6EED" w14:textId="2CAF9682" w:rsidR="0065181D" w:rsidRDefault="002D45C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 xml:space="preserve">Christian leaders teach others. They may not formally instruct others, but they have an attitude that is ready to teach others when the moment arises. </w:t>
      </w:r>
      <w:r w:rsidR="00C56A44">
        <w:rPr>
          <w:color w:val="1C1C1C"/>
        </w:rPr>
        <w:t xml:space="preserve">Each of the leaders examined in this </w:t>
      </w:r>
      <w:r w:rsidR="004646A9">
        <w:rPr>
          <w:color w:val="1C1C1C"/>
        </w:rPr>
        <w:t>book</w:t>
      </w:r>
      <w:r w:rsidR="00C56A44">
        <w:rPr>
          <w:color w:val="1C1C1C"/>
        </w:rPr>
        <w:t xml:space="preserve"> exhibited a teaching mentality. Christian leaders should prioritize teaching others, formally and informally.</w:t>
      </w:r>
    </w:p>
    <w:p w14:paraId="4ECDE8DC" w14:textId="77777777" w:rsidR="00FC2A78" w:rsidRDefault="00FC2A78">
      <w:r>
        <w:rPr>
          <w:color w:val="1C1C1C"/>
        </w:rPr>
        <w:t>Humility should be the hallmark of every Christian leader. Mohler</w:t>
      </w:r>
      <w:r>
        <w:t xml:space="preserve"> </w:t>
      </w:r>
      <w:r>
        <w:rPr>
          <w:color w:val="1C1C1C"/>
        </w:rPr>
        <w:t>writes, “</w:t>
      </w:r>
      <w:r>
        <w:t xml:space="preserve">The gifts were given to us in order that we might serve others. The minute we forget that and begin to believe our own publicity is the minute we set ourselves up for humiliation.” Christian leaders should follow Paul’s advice in Philippians 2:5 (CSB), “Adopt the same attitude as that of Christ Jesus.” Mohler’s </w:t>
      </w:r>
      <w:r>
        <w:rPr>
          <w:color w:val="000000"/>
        </w:rPr>
        <w:t>admonishment</w:t>
      </w:r>
      <w:r>
        <w:t xml:space="preserve"> is a stark reminder that failure to practice humility will lead to humiliation.</w:t>
      </w:r>
    </w:p>
    <w:p w14:paraId="0B843660" w14:textId="77777777" w:rsidR="00FC2A78" w:rsidRDefault="00FC2A78">
      <w:r>
        <w:t xml:space="preserve">God is more concerned with the character of a leader than the number of followers he or she has. Ryken, Wilhoit, and Longman III observe, “Throughout the biblical portrait gallery of leaders we find an implied or forthright judgment of their character. It is God in particular who keenly examines the integrity of a leader.” A quick reading through Kings and Chronicles demonstrates God’s desire for character. Israelite King Omri, Ahab’s father, built many cities and fortifications in his twelve-year reign. Yet the writer of Kings provides just eight verses, ten if you count </w:t>
      </w:r>
      <w:r>
        <w:rPr>
          <w:color w:val="000000"/>
        </w:rPr>
        <w:t>his</w:t>
      </w:r>
      <w:r>
        <w:t xml:space="preserve"> role in Zimri’s death and the mention of him as Ahab’s father. 1 Kings 16:25 (ESV) reads, “Omri did what was evil in the sight of the LORD, and did more evil than all who were before him.” Archeology reveals the tremendous work Omri did, but God’s concern was for </w:t>
      </w:r>
      <w:r>
        <w:lastRenderedPageBreak/>
        <w:t>his character. The character of potential leaders should be examined and the consequences of failing as a Christian leader explained to them. James warns his readers, “Not many should become teachers, my brothers, because you know that we will receive a stricter judgment.” (James 3:1 CSB) Leaders are held to a higher standard, both in the world and in the eyes of the Lord.</w:t>
      </w:r>
    </w:p>
    <w:p w14:paraId="34293B8A" w14:textId="44299A4D" w:rsidR="0065181D" w:rsidRDefault="00241765" w:rsidP="00370112">
      <w:pPr>
        <w:pStyle w:val="Heading2"/>
      </w:pPr>
      <w:bookmarkStart w:id="104" w:name="_Toc238730831"/>
      <w:r>
        <w:t>Methodology</w:t>
      </w:r>
      <w:bookmarkEnd w:id="104"/>
    </w:p>
    <w:p w14:paraId="1DB9C845" w14:textId="77777777" w:rsidR="00FC2A78" w:rsidRDefault="00FC2A78">
      <w:bookmarkStart w:id="105" w:name="Methodology"/>
      <w:r>
        <w:t xml:space="preserve">How did I come up with a biblical-theological model for passing the mantle? First, I applied proper hermeneutical principles to the biblical texts. Most of the texts examined are narratives and letters. Second, when I studied the commentaries or read books, I made sure that the biblical discussions were relevant. Third, I asked a lot of </w:t>
      </w:r>
      <w:r>
        <w:rPr>
          <w:color w:val="000000"/>
        </w:rPr>
        <w:t>questions</w:t>
      </w:r>
      <w:r>
        <w:t xml:space="preserve"> of what I read. “How did the leader pass on his knowledge?” “Was it effective?” “How would we apply this method today?” “Would this work for Christian leaders?”</w:t>
      </w:r>
      <w:bookmarkEnd w:id="105"/>
    </w:p>
    <w:p w14:paraId="5981FC4E" w14:textId="14F6E244" w:rsidR="0065181D" w:rsidRDefault="00C56A44" w:rsidP="0078586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primary method of developing successors was an apprenticeship model. Moses and Elijah were told specifically by God to develop Joshua and Elisha as their successors. Jesus chose the Twelve. Paul chose different individuals to work with in spreading the gospel. In each case, extended and extensive periods of time were spent with the successor. Moses spent nearly forty years preparing Joshua. We cannot be certain how much time Elijah spent with Elisha, but it was significant. Jesus spent over three years with the Twelve. Paul invested various amounts of time depending upon the level of spiritual maturity of who he was developing. </w:t>
      </w:r>
    </w:p>
    <w:p w14:paraId="6AB9283B" w14:textId="1C64652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apprenticeship model involves discipleship principles. Core principles are taught, then practiced. As the successor gains experience, new tasks are taught. The successor </w:t>
      </w:r>
      <w:r w:rsidR="00FB1532">
        <w:t>could</w:t>
      </w:r>
      <w:r>
        <w:t xml:space="preserve"> observe the leader in a wide variety of situations. There are private opportunities to ask questions from both parties. Leaders have the chance to ask the potential successor what they learned, </w:t>
      </w:r>
      <w:r>
        <w:lastRenderedPageBreak/>
        <w:t>correct any misunderstandings, explain missing pieces, and repeat the process. Sills</w:t>
      </w:r>
      <w:r w:rsidR="00135EDB">
        <w:t xml:space="preserve"> </w:t>
      </w:r>
      <w:r>
        <w:t>writes, “Paul also sought to perpetuate his teaching to and through the lives of those he mentored. He instructed them to train leaders who could also train other leaders.”</w:t>
      </w:r>
      <w:r w:rsidR="00135EDB">
        <w:rPr>
          <w:rStyle w:val="FootnoteReference"/>
        </w:rPr>
        <w:footnoteReference w:id="32"/>
      </w:r>
      <w:r>
        <w:t xml:space="preserve"> </w:t>
      </w:r>
    </w:p>
    <w:p w14:paraId="5C494EDA" w14:textId="5D42D37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Of the four pairs of leaders and successors that were examined, only Paul seemed to have a formal education that would have prepared him for a leadership role. All the others had on-the-job training. The best way for a potential leader to learn to be a leader is practice. Joshua had opportunities to lead the Israelites in battle. The Twelve were sent out to proclaim the good news. Paul sent Timothy and Titus to various locations to check on the new churches, provide guidance to the churches in his absence, and to start new churches. While </w:t>
      </w:r>
      <w:r w:rsidR="00FB1532">
        <w:t>all</w:t>
      </w:r>
      <w:r>
        <w:t xml:space="preserve"> the successors had some education, having a specific degree was not critical to their success as a future leader. Experience was the most important element in their success. In the New Testament, potential leaders had an opportunity to “debrief” their experiences with their leader.</w:t>
      </w:r>
    </w:p>
    <w:p w14:paraId="0362DEDC" w14:textId="67013473" w:rsidR="0065181D" w:rsidRDefault="00241765" w:rsidP="00370112">
      <w:pPr>
        <w:pStyle w:val="Heading2"/>
      </w:pPr>
      <w:bookmarkStart w:id="106" w:name="_Toc238730832"/>
      <w:r>
        <w:t>Effectiveness</w:t>
      </w:r>
      <w:bookmarkEnd w:id="106"/>
    </w:p>
    <w:p w14:paraId="0AE6445E" w14:textId="76018F8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07" w:name="Effectiveness"/>
      <w:r>
        <w:t>How</w:t>
      </w:r>
      <w:bookmarkEnd w:id="107"/>
      <w:r>
        <w:t xml:space="preserve"> effective was the apprenticeship/discipleship method? The best measure (in my estimation) is the fact that the Church exists today. What Jesus taught the Twelve has been faithfully passed down to us. Paul’s impact on Western Christianity is second only to Jesus. The longevity of Christianity and the careful preservation of the Bible </w:t>
      </w:r>
      <w:r w:rsidR="00861311">
        <w:t>speak</w:t>
      </w:r>
      <w:r>
        <w:t xml:space="preserve"> to the effectiveness of succession planning through intentional leadership development. Moses wrote the Pentateuch and Joshua ensured that the first five books were preserved.</w:t>
      </w:r>
      <w:r w:rsidR="00430F1D">
        <w:t xml:space="preserve"> In the Book of Joshua we read,</w:t>
      </w:r>
      <w:r>
        <w:t xml:space="preserve"> “There on the stones, Joshua copied the law of Moses, which he had written in the presence of </w:t>
      </w:r>
      <w:r>
        <w:lastRenderedPageBreak/>
        <w:t xml:space="preserve">the Israelites. […] Afterward, Joshua read aloud all the words of the law—the blessings as well as the curses—according to all that is written in the book of the law.” (Joshua 8:32, 34 CSB). </w:t>
      </w:r>
      <w:r w:rsidR="003A6844">
        <w:t>The</w:t>
      </w:r>
      <w:r>
        <w:t xml:space="preserve"> influence of Elijah on the writing prophets and the post-exilic Jewish nation is best seen in the ministry of Jesus. The Jews of Jesus’s day knew that Elijah would come back before the Messiah. After spending three and a half years with Jesus, the Apostles astounded the ruling religious leaders. “When they (the Jewish leaders) observed the boldness of Peter and John and realized that they were uneducated and untrained men, they were amazed and recognized that they had been with Jesus. And since they saw the man who had been healed standing with them, they had nothing to say in opposition.” (Acts 4:13-14 CSB).</w:t>
      </w:r>
    </w:p>
    <w:p w14:paraId="3ED9851F" w14:textId="4A7EC348" w:rsidR="0065181D" w:rsidRDefault="00241765" w:rsidP="00370112">
      <w:pPr>
        <w:pStyle w:val="Heading2"/>
      </w:pPr>
      <w:bookmarkStart w:id="108" w:name="_Toc238730833"/>
      <w:r>
        <w:t>Applicability</w:t>
      </w:r>
      <w:bookmarkEnd w:id="108"/>
    </w:p>
    <w:p w14:paraId="39D4BEDC" w14:textId="668163B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09" w:name="Applicability"/>
      <w:r>
        <w:t>The</w:t>
      </w:r>
      <w:bookmarkEnd w:id="109"/>
      <w:r>
        <w:t xml:space="preserve"> final question to be answered, “How applicable is the Biblical-Theological model to 21</w:t>
      </w:r>
      <w:r>
        <w:rPr>
          <w:sz w:val="16"/>
          <w:vertAlign w:val="superscript"/>
        </w:rPr>
        <w:t>st</w:t>
      </w:r>
      <w:r>
        <w:t xml:space="preserve"> Century Christian organizations?” Our societies are full of examples of industries that are built on apprenticeships. Most trades are still taught through apprenticeship programs. Doctors are trained in an apprenticeship model. After completing an undergraduate degree, potential doctors attend four years of medical school. After four years of medical school, passing the required licensing exams during that time, a person is a doctor, but the training is not completed. Jubbal explains, “Depending on your speciality, residency will last anywhere from 3-7 years. Fellowship is optional and can add another 1-3 years on top of that. But once you’re done, you’re an attending physician, and your training is complete!”</w:t>
      </w:r>
      <w:r w:rsidR="00135EDB">
        <w:rPr>
          <w:rStyle w:val="FootnoteReference"/>
        </w:rPr>
        <w:footnoteReference w:id="33"/>
      </w:r>
      <w:r w:rsidR="009D45AB">
        <w:t xml:space="preserve"> After eight years of school, doctors have another four to ten years of training.</w:t>
      </w:r>
    </w:p>
    <w:p w14:paraId="31AAC8DA"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While the Biblical-Theological model for succession planning through intentional leadership development is not as structured, it is extensive. Mentoring a potential leader will take more than classroom instruction, recommending books and blogs for a potential leader to read, and listening to podcasts on effective principles. Everyone, mentors and potential leaders, will need to make sacrifices to effectively implement the Biblical-Theological model for succession planning through intentional leadership development. Those who place high value on classroom instruction will have to set aside their preferred methods of learning and focus on conversational methods of learning. Testing for knowledge will be different. None of the biblical leaders examined gave a written examination to test the knowledge of their successors. Successors were given opportunities to practice various competencies and later discuss their successes and failures.</w:t>
      </w:r>
    </w:p>
    <w:p w14:paraId="3104E627" w14:textId="21CE2CD4" w:rsidR="0065181D" w:rsidRDefault="00C56A44" w:rsidP="00073ED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One aspect of biblical leadership that is different from secular leadership is the concept of calling. Someone who is called to leadership still needs to possess the character, competencies, and experience necessary to lead effectively.</w:t>
      </w:r>
      <w:r w:rsidR="00243D25">
        <w:t xml:space="preserve"> The calling will motivate the person through difficult times.</w:t>
      </w:r>
      <w:r>
        <w:t xml:space="preserve"> Someone called by God into leadership has the requirement to equip the Churc</w:t>
      </w:r>
      <w:r w:rsidR="00073EDF">
        <w:t xml:space="preserve">h. </w:t>
      </w:r>
      <w:r>
        <w:t xml:space="preserve">A person called by God to serve as a leader does not need to give up their current vocation and attend seminary or Bible </w:t>
      </w:r>
      <w:r w:rsidR="00073EDF">
        <w:t>College</w:t>
      </w:r>
      <w:r>
        <w:t>. If God’s calling would require a person to pursue further education, then that person should examine when and how God wants them to obtain the education.</w:t>
      </w:r>
      <w:r w:rsidR="00710A9B">
        <w:t xml:space="preserve"> God will use every experience that a person has to fulfill the calling he has placed on a person’s life. In my own life, my wife and I were called to missions when we were in our early twenties. I served another seventeen years in the United States Navy before retiring. The time in the Navy was used by God as much as my seminary education.</w:t>
      </w:r>
    </w:p>
    <w:p w14:paraId="02F867A0" w14:textId="2FB2F6C2" w:rsidR="00FC2A78" w:rsidRDefault="00FC2A78">
      <w:r>
        <w:lastRenderedPageBreak/>
        <w:t xml:space="preserve">Current leaders need to view the development of new leaders as part of the disciple-making process. The mission of the Church is to make disciples. Ryken, Wilhoit, and Longman III note, “Like the master-apprentice relationship, though in a religious context, the teacher-disciple relation is a socially recognized quasi-contractual institution primarily for the purpose of learning.” Leaders accept the responsibility of developing their own leaders and not delegating the responsibility to </w:t>
      </w:r>
      <w:r>
        <w:rPr>
          <w:color w:val="000000"/>
        </w:rPr>
        <w:t>educational</w:t>
      </w:r>
      <w:r>
        <w:t xml:space="preserve"> institutions. By developing our own leaders, we can ensure they understand our organizations’ unique culture. New leaders become the leaders we desire to succeed us.</w:t>
      </w:r>
    </w:p>
    <w:p w14:paraId="68D9A1B4" w14:textId="64289F1B" w:rsidR="0065181D" w:rsidRDefault="00241765" w:rsidP="00370112">
      <w:pPr>
        <w:pStyle w:val="Heading2"/>
      </w:pPr>
      <w:bookmarkStart w:id="110" w:name="_Toc238730834"/>
      <w:r>
        <w:t>Clear Plans, Pathways, and Pools</w:t>
      </w:r>
      <w:bookmarkEnd w:id="110"/>
    </w:p>
    <w:p w14:paraId="6E61B298" w14:textId="06CE88E2" w:rsidR="0065181D" w:rsidRDefault="00C56A44"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11" w:name="Clear_Plans_Pathways_and_Pools"/>
      <w:r>
        <w:t>To</w:t>
      </w:r>
      <w:bookmarkEnd w:id="111"/>
      <w:r>
        <w:t xml:space="preserve"> conclude this chapter, I have synthesized the best practices of </w:t>
      </w:r>
      <w:r w:rsidR="004A48D5">
        <w:t>businesses, non-profits, educational instit</w:t>
      </w:r>
      <w:r w:rsidR="00310D42">
        <w:t>utions with the biblical-theological model presented above.</w:t>
      </w:r>
      <w:r>
        <w:t xml:space="preserve"> Organizations engaging in succession planning through intentional leadership development share five common factors. First, they have clear plans integrating succession planning and leadership development. Second, they have clear paths for individuals to prepare for the next level of leadership. Third, the highest levels of the organization own the processes. Fourth, all leadership levels are addressed in succession planning and leadership development. Fifth, all levels of leadership focus on developing others even if they are not high potentials or likely to be leaders at the nex</w:t>
      </w:r>
      <w:r w:rsidR="00795581">
        <w:t xml:space="preserve">t level. </w:t>
      </w:r>
      <w:r w:rsidR="00886E69">
        <w:t>Chapter Ten fully develops these organizational practices.</w:t>
      </w:r>
    </w:p>
    <w:p w14:paraId="350D63C6" w14:textId="2DCB0858" w:rsidR="0065181D" w:rsidRDefault="00241765" w:rsidP="00370112">
      <w:pPr>
        <w:pStyle w:val="Heading3"/>
      </w:pPr>
      <w:bookmarkStart w:id="112" w:name="_Toc238730835"/>
      <w:r>
        <w:t>Clear Plans</w:t>
      </w:r>
      <w:bookmarkEnd w:id="112"/>
    </w:p>
    <w:p w14:paraId="5DB9670A" w14:textId="2515D01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13" w:name="Clear_Pathways"/>
      <w:r>
        <w:t>The</w:t>
      </w:r>
      <w:bookmarkEnd w:id="113"/>
      <w:r>
        <w:t xml:space="preserve"> Leadership Pipeline Model presents a clear plan allowing individuals to identify where they are in the pipeline and what skills they need for the next level of leadership. An individual can create an Individual Development Plan to address the gaps. Organizations can support the individual by offering training (internal and external), mentoring, coaching, stretch </w:t>
      </w:r>
      <w:r>
        <w:lastRenderedPageBreak/>
        <w:t xml:space="preserve">assignments (including temporary assignments on projects), and action learning. Both the organization and individual benefit from the clear </w:t>
      </w:r>
      <w:r w:rsidR="00886E69">
        <w:t>plan</w:t>
      </w:r>
      <w:r>
        <w:t xml:space="preserve"> because they possess information regarding the proximity of someone to the next level. Clear paths are for individuals to navigate the clear plans.</w:t>
      </w:r>
    </w:p>
    <w:p w14:paraId="2A963785" w14:textId="32E282CF" w:rsidR="00241765" w:rsidRDefault="00241765" w:rsidP="00370112">
      <w:pPr>
        <w:pStyle w:val="Heading3"/>
      </w:pPr>
      <w:bookmarkStart w:id="114" w:name="_Toc238730836"/>
      <w:r>
        <w:t>Clear Pathways</w:t>
      </w:r>
      <w:bookmarkEnd w:id="114"/>
    </w:p>
    <w:p w14:paraId="5186B7FB" w14:textId="77777777" w:rsidR="00FC2A78" w:rsidRDefault="00FC2A78">
      <w:r>
        <w:t xml:space="preserve">The second major strategy for passing the mantle is clear pathways. Individuals will need to develop their own path along the organization’s pipeline. Resources for developing </w:t>
      </w:r>
      <w:r>
        <w:rPr>
          <w:color w:val="000000"/>
        </w:rPr>
        <w:t>an</w:t>
      </w:r>
      <w:r>
        <w:t xml:space="preserve"> Individual Development Plan should be readily available. The organization’s pipeline requirements should be stated in simple terms to allow staff to choose to develop their own pathway. For people who are unsure how to develop their own plan, the organization should have staff ready to assist.</w:t>
      </w:r>
    </w:p>
    <w:p w14:paraId="28C35884" w14:textId="0C8EBDC6" w:rsidR="0065181D" w:rsidRDefault="00241765" w:rsidP="00370112">
      <w:pPr>
        <w:pStyle w:val="Heading3"/>
      </w:pPr>
      <w:bookmarkStart w:id="115" w:name="_Toc238730837"/>
      <w:r>
        <w:t>Clear Pools</w:t>
      </w:r>
      <w:bookmarkEnd w:id="115"/>
    </w:p>
    <w:p w14:paraId="67594131" w14:textId="1B9BA10D" w:rsidR="00AF0122" w:rsidRDefault="00AF0122">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16" w:name="Clear_Pools"/>
      <w:r>
        <w:t>The third major organizational strategy in succession planning is clear pools. Clear pools allow the organization to know where their talent is. The talent pools will be inside and outside the organization, with an emphasis on internal candidates. Individuals may reside in multiple pools depending upon experience, education, and availability.</w:t>
      </w:r>
      <w:r w:rsidR="00D53F3A">
        <w:t xml:space="preserve"> </w:t>
      </w:r>
      <w:r w:rsidR="00886E69">
        <w:t>Organizations should know who is in what internal pool. Individuals need to know which pools they are in.</w:t>
      </w:r>
    </w:p>
    <w:bookmarkEnd w:id="116"/>
    <w:p w14:paraId="29F62AD2" w14:textId="0A18B642" w:rsidR="00AF0122" w:rsidRDefault="00AF0122">
      <w:pPr>
        <w:spacing w:line="240" w:lineRule="auto"/>
        <w:ind w:firstLine="0"/>
      </w:pPr>
      <w:r>
        <w:br w:type="page"/>
      </w:r>
    </w:p>
    <w:p w14:paraId="63D59613" w14:textId="7D41529E" w:rsidR="0065181D" w:rsidRPr="00370112" w:rsidRDefault="00C56A44" w:rsidP="00370112">
      <w:pPr>
        <w:pStyle w:val="Heading1"/>
        <w:rPr>
          <w:rStyle w:val="BookTitle"/>
          <w:b/>
          <w:bCs w:val="0"/>
          <w:i/>
          <w:iCs w:val="0"/>
        </w:rPr>
      </w:pPr>
      <w:bookmarkStart w:id="117" w:name="_Toc238730838"/>
      <w:r w:rsidRPr="00370112">
        <w:rPr>
          <w:rStyle w:val="BookTitle"/>
          <w:b/>
          <w:bCs w:val="0"/>
          <w:i/>
          <w:iCs w:val="0"/>
        </w:rPr>
        <w:lastRenderedPageBreak/>
        <w:t xml:space="preserve">Chapter </w:t>
      </w:r>
      <w:r w:rsidR="00DB3A14" w:rsidRPr="00370112">
        <w:rPr>
          <w:rStyle w:val="BookTitle"/>
          <w:b/>
          <w:bCs w:val="0"/>
          <w:i/>
          <w:iCs w:val="0"/>
        </w:rPr>
        <w:t>Eight</w:t>
      </w:r>
      <w:bookmarkEnd w:id="117"/>
    </w:p>
    <w:p w14:paraId="13EB444D" w14:textId="77777777" w:rsidR="0065181D" w:rsidRPr="00370112" w:rsidRDefault="00C56A44" w:rsidP="00370112">
      <w:pPr>
        <w:pStyle w:val="Heading1"/>
        <w:rPr>
          <w:rStyle w:val="BookTitle"/>
          <w:b/>
          <w:bCs w:val="0"/>
          <w:i/>
          <w:iCs w:val="0"/>
        </w:rPr>
      </w:pPr>
      <w:bookmarkStart w:id="118" w:name="Chapter_7_Lessons_from_the_Fie"/>
      <w:bookmarkStart w:id="119" w:name="_Toc238730839"/>
      <w:r w:rsidRPr="00370112">
        <w:rPr>
          <w:rStyle w:val="BookTitle"/>
          <w:b/>
          <w:bCs w:val="0"/>
          <w:i/>
          <w:iCs w:val="0"/>
        </w:rPr>
        <w:t>Lessons from the Field</w:t>
      </w:r>
      <w:bookmarkEnd w:id="118"/>
      <w:bookmarkEnd w:id="119"/>
    </w:p>
    <w:p w14:paraId="43A7F8F1"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0F46E44B" w14:textId="77777777" w:rsidR="00275040" w:rsidRDefault="00275040">
      <w:bookmarkStart w:id="120" w:name="Introduction-7"/>
      <w:r>
        <w:t>This</w:t>
      </w:r>
      <w:bookmarkEnd w:id="120"/>
      <w:r>
        <w:t xml:space="preserve"> book is based on research I conducted for my Doctor of Philosophy degree. I want to share lessons that I learned from the organization </w:t>
      </w:r>
      <w:r>
        <w:rPr>
          <w:color w:val="000000"/>
        </w:rPr>
        <w:t>that I studied</w:t>
      </w:r>
      <w:r>
        <w:t>, but I will not name the organization or give any details about the organization. I will incorporate other organizations I have observed and researched into this chapter to present a generic Christian parachurch organization.</w:t>
      </w:r>
    </w:p>
    <w:p w14:paraId="6941643B" w14:textId="2536E241" w:rsidR="0065181D" w:rsidRDefault="00241765" w:rsidP="00370112">
      <w:pPr>
        <w:pStyle w:val="Heading2"/>
      </w:pPr>
      <w:bookmarkStart w:id="121" w:name="_Toc238730840"/>
      <w:r>
        <w:t>Context</w:t>
      </w:r>
      <w:bookmarkEnd w:id="121"/>
    </w:p>
    <w:p w14:paraId="45929C3F" w14:textId="39C997E9" w:rsidR="00043416" w:rsidRPr="00043416" w:rsidRDefault="00043416" w:rsidP="00043416">
      <w:pPr>
        <w:pStyle w:val="Heading3"/>
      </w:pPr>
      <w:bookmarkStart w:id="122" w:name="_Toc238730841"/>
      <w:r>
        <w:t>Phase 1: Pioneering</w:t>
      </w:r>
      <w:bookmarkEnd w:id="122"/>
    </w:p>
    <w:p w14:paraId="0CAF1F20" w14:textId="78368E3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23" w:name="Context"/>
      <w:r>
        <w:t>Our</w:t>
      </w:r>
      <w:bookmarkEnd w:id="123"/>
      <w:r>
        <w:t xml:space="preserve"> fictitious organization shall be called Christians Communicating Christ International (CCCI). The organization was founded shortly after World War I by a young man convicted to share the good news of Jesus with people around the world. He raised money and went to a country in Latin America. He expected to find </w:t>
      </w:r>
      <w:r w:rsidR="00861311">
        <w:t>Catholics but</w:t>
      </w:r>
      <w:r>
        <w:t xml:space="preserve"> was shocked that people could not read Spanish. In fact, he was surprised that the children did not learn Spanish until they started school. </w:t>
      </w:r>
      <w:r w:rsidR="00D24968">
        <w:t>Even though they attended a Catholic Church, they mixed their cultural religious practices with Christianity.</w:t>
      </w:r>
    </w:p>
    <w:p w14:paraId="3549D37C" w14:textId="48F5A41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Our founder, Bill Judson, went back to the United States and started telling others about what he found. He recruited a few </w:t>
      </w:r>
      <w:r w:rsidR="00F57D79">
        <w:t>like-minded</w:t>
      </w:r>
      <w:r>
        <w:t xml:space="preserve"> </w:t>
      </w:r>
      <w:r w:rsidR="00861311">
        <w:t>people,</w:t>
      </w:r>
      <w:r>
        <w:t xml:space="preserve"> and they went to other parts of Latin America to learn the local languages, teach people about Jesus in their local languages, and train local leaders. As the group worked, they received letters from family and friends in the United States who knew people who wanted to participate in the work.</w:t>
      </w:r>
    </w:p>
    <w:p w14:paraId="6C43131C"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Bill Judson chose Edward Hudson to assist him in organizing the new missionaries. World War II started and the work continued. Christians Communicating Christ grew throughout the Americas, and after World War II ended, CCCI looked across the oceans for the first time. Christians from other nations soon started their own branches of Christians Communicating Christ and it was not uncommon to have Christians from two or three countries working together to carry out the vision of the founder. Bill Judson was a visionary who traveled to many nations seeking new opportunities for future missionaries. Edward Hudson was a gifted administrator who developed an international agency that allowed national organizations to remain independent.</w:t>
      </w:r>
    </w:p>
    <w:p w14:paraId="64411BEB"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funding model for CCCI was member raised support. The missionaries were responsible for developing their own donor network. Donors would give to CCCI and designate the funds for the missionary. CCCI would hold ten percent of what was raised for funding the national offices and to assist entities in paying salaries to local workers.</w:t>
      </w:r>
    </w:p>
    <w:p w14:paraId="3AB43E18" w14:textId="48E9C0E3" w:rsidR="00043416" w:rsidRDefault="00043416" w:rsidP="00043416">
      <w:pPr>
        <w:pStyle w:val="Heading3"/>
      </w:pPr>
      <w:bookmarkStart w:id="124" w:name="_Toc238730842"/>
      <w:r>
        <w:t>Phase 2: Expatriate Growth</w:t>
      </w:r>
      <w:bookmarkEnd w:id="124"/>
    </w:p>
    <w:p w14:paraId="049B705A" w14:textId="26D0FE30" w:rsidR="00275040" w:rsidRDefault="00275040">
      <w:r>
        <w:t xml:space="preserve">In a remote country that few people can quickly find on a globe, our field organization of CCCI was started in 1954. Within ten years, the organization was its own separate entity with a constitution and bylaws. Leaders were elected to serve for two years by the twenty or so adults that lived in </w:t>
      </w:r>
      <w:r>
        <w:rPr>
          <w:color w:val="000000"/>
        </w:rPr>
        <w:t>country</w:t>
      </w:r>
      <w:r>
        <w:t xml:space="preserve">. Because of the openness of the national government, many missionaries and support missionaries came to this entity. There was a lot of work to be done, and the country did not have the infrastructure to support the work. So, the missionaries created their center. They built a school for their children, an airstrip for small airplanes, a clinic to serve the medical needs, and more. As the organization grew, they began to recruit managers to help with running the operations of the center. The location for the center was land that was a traditional fighting </w:t>
      </w:r>
      <w:r>
        <w:lastRenderedPageBreak/>
        <w:t>area for local tribes. The expatriate government negotiated a ninety-nine-year lease for the entity in this area.</w:t>
      </w:r>
    </w:p>
    <w:p w14:paraId="10AA4968"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By 1980, the entity had hired a few nationals to learn some of the trades and do the manual labor around the center. The locals were happy for a chance to make money closer to home. The influence of the expatriates brought many national government efforts to the area, including a high school (which would go on to produce many influential leaders in the country). The area was about 20 minutes from the nearest town, so self-sufficiency by the entity was prioritized to expand their impact in the country. New regional centers were opened to allow expatriate workers a closer base for when they went to villages.</w:t>
      </w:r>
    </w:p>
    <w:p w14:paraId="6FCECB42"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During the 1980s, a new dynamic began to arise. For about thirty years, a committee led the entity in the strategic decisions and a Director ran the day-to-day operations. A silent power struggle took place as the Director and Managers began to make strategic decisions when the committee was not in session. In 1989, the committee stated that the Director was responsible for casting the vision for the entity and the committee would supervise the Director.</w:t>
      </w:r>
    </w:p>
    <w:p w14:paraId="6B5890D2"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During the 1990s, the entity reached its peak in the number of expatriates working in country. The national government also passed a law requiring any foreign organization had to hire nationals and expatriates needed to train nationals to take over the type of work that was being done. At this point in time, all expatriates had a minimum of a bachelor’s degree, half had at least a master’s degree, and ten percent held doctorates. Additionally, the skilled tradesmen had decades of experience, most of their pilots had years of training and flight experience, and no one in the entity had ever developed training for managers.</w:t>
      </w:r>
    </w:p>
    <w:p w14:paraId="4D0A33AD" w14:textId="27D8EE33" w:rsidR="00043416" w:rsidRDefault="00043416" w:rsidP="00043416">
      <w:pPr>
        <w:pStyle w:val="Heading3"/>
      </w:pPr>
      <w:bookmarkStart w:id="125" w:name="_Toc238730843"/>
      <w:r>
        <w:lastRenderedPageBreak/>
        <w:t>Phase 3: Transition to Indigenous Leadership</w:t>
      </w:r>
      <w:bookmarkEnd w:id="125"/>
    </w:p>
    <w:p w14:paraId="3FB8AD11" w14:textId="2021D58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During the 2000s, the entity’s support worker / field worker balance shifted to half support and half field workers. The trend for support workers would continue to outpace field workers until the 2020s. Expatriates who could train nationals in a variety of positions were recruited. Haltingly, progress would be made with nationals serving in manager and assistant manager positions, then a long gap of no new national managers. Two factors determined who would serve as a manager. First </w:t>
      </w:r>
      <w:r w:rsidR="00861311">
        <w:t>were</w:t>
      </w:r>
      <w:r>
        <w:t xml:space="preserve"> qualifications. Expatriates were better qualified based on education and experience. Second was financial. Expatriates raised their own salaries.</w:t>
      </w:r>
      <w:r w:rsidR="002C1761">
        <w:t xml:space="preserve"> Assistant Managers and Managers cost more </w:t>
      </w:r>
      <w:r w:rsidR="00861311">
        <w:t>money and</w:t>
      </w:r>
      <w:r w:rsidR="002C1761">
        <w:t xml:space="preserve"> expected more money and benefits.</w:t>
      </w:r>
    </w:p>
    <w:p w14:paraId="2AD44ADB" w14:textId="4D3124A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2015, a major shift took place in leadership. Directors were no longer elected by the majority of the expatriates. Directors were appointed to serve for an entire field term by the committee. Strategic decisions rested with the Director and his Administration (Associate Directors, Chief Officers, and Senior Managers). Senior Managers began to focus on developing nationals for leadership roles and sought funding in new ways. The field workers were no longer expected to leave their work for </w:t>
      </w:r>
      <w:r w:rsidR="00861311">
        <w:t>two-year</w:t>
      </w:r>
      <w:r>
        <w:t xml:space="preserve"> periods to serve in a leadership capacity. The entity focused on its founding mission of sharing the gospel, teaching literacy, and building capacity in the local churches.</w:t>
      </w:r>
    </w:p>
    <w:p w14:paraId="2D4879B1" w14:textId="23E38E05"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2024, a new Director was </w:t>
      </w:r>
      <w:r w:rsidR="00861311">
        <w:t>appointed,</w:t>
      </w:r>
      <w:r>
        <w:t xml:space="preserve"> and he made history by appointing the first national Associate Director. Seventy years after the entity started, the first national would now be in one of the top positions in the organization.</w:t>
      </w:r>
    </w:p>
    <w:p w14:paraId="507155BD" w14:textId="303FD6AB" w:rsidR="0065181D" w:rsidRDefault="00241765" w:rsidP="00370112">
      <w:pPr>
        <w:pStyle w:val="Heading2"/>
      </w:pPr>
      <w:bookmarkStart w:id="126" w:name="_Toc238730844"/>
      <w:r>
        <w:t>Challenges</w:t>
      </w:r>
      <w:bookmarkEnd w:id="126"/>
    </w:p>
    <w:p w14:paraId="26F316B8" w14:textId="1324D38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27" w:name="Challenges"/>
      <w:r>
        <w:t>Every</w:t>
      </w:r>
      <w:bookmarkEnd w:id="127"/>
      <w:r>
        <w:t xml:space="preserve"> organization faces challenges. How those challenges are addressed determines the future of the organization. I have been in churches that ignored the changing neighborhood </w:t>
      </w:r>
      <w:r>
        <w:lastRenderedPageBreak/>
        <w:t xml:space="preserve">around them and slowly died while sitting in a nicely renovated building. I have been in churches that addressed the changing dynamics of their neighborhood and reached out to </w:t>
      </w:r>
      <w:r w:rsidR="00861311">
        <w:t>community and</w:t>
      </w:r>
      <w:r>
        <w:t xml:space="preserve"> slowly died because they were too late. I have also been in churches that simply preached the Word, told others about Jesus, and grew.</w:t>
      </w:r>
    </w:p>
    <w:p w14:paraId="56BB494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first step for every organization is to identify the challenges that face the organization. Challenges are internal and external. The second step is classifying the challenges. I would recommend using Hancock’s four categories to classify the challenges. The third step is to develop a strategy for addressing the problems.</w:t>
      </w:r>
    </w:p>
    <w:p w14:paraId="69F686EC"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primary challenge in succession planning is tying it to the strategy of the organization. Often replacement planning is substituted for succession planning, or in the absence of a replacement plan, recruiting is the answer for other organizations.</w:t>
      </w:r>
    </w:p>
    <w:p w14:paraId="31A3080B" w14:textId="58DF62F0"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 succession plan can fail if the designated successor leaves the organization, fails to meet expectations,</w:t>
      </w:r>
      <w:r w:rsidR="00BA67A8">
        <w:t xml:space="preserve"> the leader leaves unexpectedly,</w:t>
      </w:r>
      <w:r>
        <w:t xml:space="preserve"> or is in some other way unprepared to fulfill the requirements of the new position. One way to avoid this potential pitfall is having multiple candidates for each position.</w:t>
      </w:r>
    </w:p>
    <w:p w14:paraId="56784E95"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Succession planning involves the expenditure of resources. People need to spend time and energy developing others instead of generating income for the organization. Executives need to spend time discussing potential successors instead of </w:t>
      </w:r>
      <w:r w:rsidR="0018487E">
        <w:t xml:space="preserve">just </w:t>
      </w:r>
      <w:r>
        <w:t>discussing strategy. Money needs to be invested in training potential successors with no guarantee of a return on investment paying dividends. Succession planning is a long-term investment. If an organization is short-term focused, succession planning will be an uphill battle.</w:t>
      </w:r>
    </w:p>
    <w:p w14:paraId="606B99FF" w14:textId="6FB1070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Succession planning challenges the mindset of organizational leaders. Instead of focusing on strategies to expand the organization’s impact, executives need to focus on expanding the </w:t>
      </w:r>
      <w:r>
        <w:lastRenderedPageBreak/>
        <w:t xml:space="preserve">bench strength of the organization. The energy expended on the strategic development of the next generation of leaders will expand the organization’s impact, but not in the next quarter or the next fiscal year. Organizational leaders need to </w:t>
      </w:r>
      <w:r w:rsidR="00861311">
        <w:t>understand;</w:t>
      </w:r>
      <w:r>
        <w:t xml:space="preserve"> experience cannot be rushed. They need to meticulously evaluate their potential successors and have candid conversations about each potential leader.</w:t>
      </w:r>
    </w:p>
    <w:p w14:paraId="1AFFACBF"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This book is focused on succession planning through</w:t>
      </w:r>
      <w:r w:rsidR="00864B38">
        <w:t xml:space="preserve"> intentional</w:t>
      </w:r>
      <w:r>
        <w:t xml:space="preserve"> leadership development. At the heart of succession planning is organizational development. Many of the challenges facing an organization impact succession planning. The next chapter addresses common barriers to Christian organizations, particularly nonprofits.</w:t>
      </w:r>
    </w:p>
    <w:p w14:paraId="5D92DE72" w14:textId="6DF73609" w:rsidR="0065181D" w:rsidRDefault="00241765" w:rsidP="00370112">
      <w:pPr>
        <w:pStyle w:val="Heading2"/>
      </w:pPr>
      <w:bookmarkStart w:id="128" w:name="_Toc238730845"/>
      <w:r>
        <w:t>Findings</w:t>
      </w:r>
      <w:bookmarkEnd w:id="128"/>
    </w:p>
    <w:p w14:paraId="666CAB0E"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29" w:name="Findings"/>
      <w:r>
        <w:t>Christian</w:t>
      </w:r>
      <w:bookmarkEnd w:id="129"/>
      <w:r>
        <w:t xml:space="preserve"> organizations are not the only organizations that struggle with succession planning. Succession planning may be seen as the architecture or framework of a plan, while leadership development represents the execution of a plan. Succession planning contains positions and leadership development considers people. Bringing in outside talent to fill leadership positions indicates one of three things. First, the organization needs to go in another direction. There is a time when outside talent needs to be brought in. When the organizational culture is toxic or when a leader has a serious moral lapse are times when outside leadership is needed. Second, the organization needs to learn to develop its own talent. The amount of time it takes for a new leader to learn the organizational culture, develop relationships within the organization, and implement his or her vision for the organization ultimately hinders the organization unless the organization is seeking to change its culture. Third, a lack of bench strength, having someone ready to step up and take over as a leader, would be the other time an organization needs to bring in outside talent.</w:t>
      </w:r>
    </w:p>
    <w:p w14:paraId="7B3918DF" w14:textId="77A215B6" w:rsidR="0065181D" w:rsidRDefault="00C56A44" w:rsidP="00BA67A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Succession planning is a strategic process which identifies critical positions in an organization, defines the necessary competencies, develops the talent pool, and explains the strategic process in terms enabling managers to execute the process. By having multiple paths for high-potential candidates, the candidates get the necessary exposure to higher levels of leadership and responsibility. Allowing candidates to explore more than one area of a business or organization will only strengthen the individual for the organization. In an emergency, having someone with experience in another department would be very beneficial.</w:t>
      </w:r>
    </w:p>
    <w:p w14:paraId="587C2024" w14:textId="354E2E28"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succession planning, there are two sources for successors. The first source is within the organization. The second source is recruiting outside the organization.</w:t>
      </w:r>
      <w:r w:rsidR="00BA67A8">
        <w:t xml:space="preserve"> When organizations look within the organization for successors, the message sent to all employees is that they can grow with the organization. Employees see other employees being developed and know they have a future with the company. When every new leader is from outside the organization, the message being sent is that there is no future for advancement here.</w:t>
      </w:r>
      <w:r>
        <w:t xml:space="preserve"> There are times when an organization needs to look externally for new talent. </w:t>
      </w:r>
    </w:p>
    <w:p w14:paraId="2CE9EBF5" w14:textId="101A256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For many organizations, the shift in focus to developing future leaders seems expensive and an endeavor that will not repay in the near future. Timms warns, “Organizations that only have one lever to pull when a vacancy arises are setting themselves up for failure when that lever stops working.”</w:t>
      </w:r>
      <w:r w:rsidR="00DD4B1F">
        <w:rPr>
          <w:rStyle w:val="FootnoteReference"/>
        </w:rPr>
        <w:footnoteReference w:id="34"/>
      </w:r>
      <w:r>
        <w:t xml:space="preserve"> A broader focus on the development of all staff for future leadership roles—even short-term project team leader roles—benefits organizational bench strength.</w:t>
      </w:r>
      <w:r w:rsidR="00BA67A8">
        <w:t xml:space="preserve"> I had an opportunity to allow one of my employees to lead a team for a project. She proved that she had management skills. When an opportunity arose to create a new section in the department, I </w:t>
      </w:r>
      <w:r w:rsidR="00BA67A8">
        <w:lastRenderedPageBreak/>
        <w:t>selected her to be the supervisor. When organizational changes happened later, she was promoted to a department manager. When I moved to a Chief Officer role, she was ready to replace me as a Senior Manager. After I had left the organization, I saw that she was promoted again to a Director level position, the highest level in the organization</w:t>
      </w:r>
      <w:r w:rsidR="005D78DB">
        <w:t>.</w:t>
      </w:r>
    </w:p>
    <w:p w14:paraId="19FB23F3" w14:textId="77777777" w:rsidR="00275040" w:rsidRDefault="00275040">
      <w:r>
        <w:t xml:space="preserve">Shivashankaran and Arnav explain </w:t>
      </w:r>
      <w:r>
        <w:rPr>
          <w:color w:val="000000"/>
        </w:rPr>
        <w:t>three things that must happen</w:t>
      </w:r>
      <w:r>
        <w:t xml:space="preserve"> as part of the ongoing process of developing a talent pool: “assess, develop, and retain.” The first part of the process is assessing the current talent pool or potential talent pool. The second part of the process is developing the talent pool. The third, and most important part of the process, is retaining the talent pool. If those future leaders depart from the organization prior to occupying a higher-level leadership position, then the organization will experience both financial and talent loss. </w:t>
      </w:r>
    </w:p>
    <w:p w14:paraId="1F390B5D"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Individuals who demonstrate the capacity to lead will be recognized throughout the entire organization. These high-potential leaders will need to be moved from assignment to assignment, allowing them sufficient time in each assignment to acquire the necessary knowledge, but not an excessive amount of time to prevent stagnation or job-seeking for a superior position. Regular reviews of the succession plan ensure these future leaders are considered for open positions. High potentials willingly engage in their own growth. They are not forced into accepting more responsibilities, they seek after more responsibilities and opportunities to prove themselves competent in all they do.</w:t>
      </w:r>
    </w:p>
    <w:p w14:paraId="6A75B178" w14:textId="0E32767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Development must be a multifaceted approach. It is not enough to provide classroom training. Rothwell elaborates, “That can be accomplished by job rotations so high potentials gain exposure to many organizational areas and can make multifaceted contributions.”</w:t>
      </w:r>
      <w:r w:rsidR="0025610B">
        <w:rPr>
          <w:rStyle w:val="FootnoteReference"/>
        </w:rPr>
        <w:footnoteReference w:id="35"/>
      </w:r>
      <w:r>
        <w:t xml:space="preserve"> For </w:t>
      </w:r>
      <w:r>
        <w:lastRenderedPageBreak/>
        <w:t>organizations that frequently experience turnover or gaps in leadership, offering a high potential individual the chance to lead temporarily (for a minimum of six months) can offer more guidance for a prospective leader than solely participating in a course or workshop. Filling temporary vacancies are not the only opportunities for high potentials. Moving someone from a supervisory position in one department to a supervisory position in a larger department can prove useful. Timms agrees, “Lateral moves, for example, are terribly under-used by most organizations, but they can help provide High Potential employees with experiences that will make them far more valuable to the organization down the road.”</w:t>
      </w:r>
      <w:r w:rsidR="005A467B">
        <w:rPr>
          <w:rStyle w:val="FootnoteReference"/>
        </w:rPr>
        <w:footnoteReference w:id="36"/>
      </w:r>
      <w:r>
        <w:t xml:space="preserve"> Sometimes the lateral move can be a temporary move when one department is short-handed. At other times, the move may be a slight step down to allow the future leader to learn in an area where they do not possess any experience. </w:t>
      </w:r>
    </w:p>
    <w:p w14:paraId="40263BC2"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Each new assignment or position needs to be challenging. The goal is to find the right level for the leader. There might come a time when someone needs to move back down one level because they were not prepared for the higher level or unable to function properly at the higher leadership level.</w:t>
      </w:r>
    </w:p>
    <w:p w14:paraId="15CF6249" w14:textId="67489A1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Providing opportunities for leaders to practice what they are seeing other leaders do, to practice what they learn in a classroom or workshop, and to practice what they are told a leader needs to do requires the organization to be committed to the continuous intentional development of </w:t>
      </w:r>
      <w:r w:rsidR="00FB1532">
        <w:t>all</w:t>
      </w:r>
      <w:r>
        <w:t xml:space="preserve"> their staff. </w:t>
      </w:r>
    </w:p>
    <w:p w14:paraId="4FFA5812"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future leader needs to value all the different viewpoints of the organization. In some organizations, there are one or two main functions and everyone else is essentially supporting </w:t>
      </w:r>
      <w:r>
        <w:lastRenderedPageBreak/>
        <w:t>those who serve in the main functions. The challenge for the future leader is to keep the main functions at the center and to value all the contributions from those in support roles.</w:t>
      </w:r>
    </w:p>
    <w:p w14:paraId="5211844D" w14:textId="0790A60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challenge for many organizations is the loss of time in the current roles of future leaders. However, this challenge also presents an opportunity to identify and prepare replacements for </w:t>
      </w:r>
      <w:r w:rsidR="00861311">
        <w:t>these future leaders</w:t>
      </w:r>
      <w:r>
        <w:t>. The process of developing the next group of leaders needs to be a priority for the organization, but the organization needs to be wise in executing the timing of job shadowing and focus groups. If specific times of the year are overwhelmingly busy for one department, then those periods would be blocked off and excluded from focus groups and other training. Nevertheless, there is a possibility someone who may be assigned to another department is temporarily assigned to assist with the busy period.</w:t>
      </w:r>
    </w:p>
    <w:p w14:paraId="050D6F0B" w14:textId="3407FDF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Many organizations scramble when a key staff member exits the organization. Engaging those key staff members in the development of others ensures the preservation of institutional memory in critical areas. Many leaders will agree that the worst statement they hear is “we have always done it that way.” Understanding why “we have always done it that way” provides an opportunity to seek improvement. Part of any course, workshop, or seminar should include deliberate practice, both within the course and immediately after the course.</w:t>
      </w:r>
    </w:p>
    <w:p w14:paraId="6F69B02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Part of the deliberate practice includes self-reflection. Present and future leaders should be encouraged to describe what they are learning in their self-reflection. It may be written down, recorded in audio form, or a picture. The objective is to capture the changes, enabling the leader to reflect on their previous position and gauge the progress made. </w:t>
      </w:r>
    </w:p>
    <w:p w14:paraId="0908578D" w14:textId="77777777" w:rsidR="00275040" w:rsidRDefault="00275040">
      <w:r>
        <w:t xml:space="preserve">An organization should use their own internal trainers, with a particular focus on their managers. Timms writes, “Managers must be trainers to teach their staff new skills. When acting as a trainer, a manager’s objective is to make sure an employee learns ‘the correct way’ to do </w:t>
      </w:r>
      <w:r>
        <w:lastRenderedPageBreak/>
        <w:t xml:space="preserve">things.” Institutional knowledge is passed down when managers are the </w:t>
      </w:r>
      <w:r>
        <w:rPr>
          <w:color w:val="000000"/>
        </w:rPr>
        <w:t>ones</w:t>
      </w:r>
      <w:r>
        <w:t xml:space="preserve"> providing the training. When a question arises, the manager can be sought out to answer the question.</w:t>
      </w:r>
    </w:p>
    <w:p w14:paraId="7AE39198" w14:textId="744F572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One aspect that must not be disregarded is failure. Failure can be the greatest teacher if the person engages in self-reflection. The first step should be accepting responsibility for their part in the failure. The individual should avoid placing blame on others for their </w:t>
      </w:r>
      <w:r w:rsidR="00861311">
        <w:t>failure but</w:t>
      </w:r>
      <w:r>
        <w:t xml:space="preserve"> instead analyze what alternative actions they might have taken. If there were challenging individuals who were unhelpful, then contemplating alternative approaches in their interactions with them will assist them in the future.</w:t>
      </w:r>
    </w:p>
    <w:p w14:paraId="7AB120F8" w14:textId="77777777" w:rsidR="00275040" w:rsidRDefault="00275040">
      <w:r>
        <w:t xml:space="preserve">Another step in strategic succession planning is communicating the process. Communication must start at the top. Managers should possess the skill to clearly communicate the process and should be one of the main channels for its implementation. One of the questions within any organization is whether to inform high potentials about being considered for </w:t>
      </w:r>
      <w:r>
        <w:rPr>
          <w:color w:val="000000"/>
        </w:rPr>
        <w:t>promotion.</w:t>
      </w:r>
    </w:p>
    <w:p w14:paraId="70AE6F7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struggle of whether to inform someone about their development for leadership is related to how the person and their coworkers will react. Timms’ research seems to indicate that informing a high potential individual about their development for leadership was a decision that the company did not regret. Companies that chose not to disclose the development of their high potentials did so to steer clear of potential problems.</w:t>
      </w:r>
    </w:p>
    <w:p w14:paraId="6EF69BA4" w14:textId="7D8D4D3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When employees witness the organization’s belief in their ability to consistently develop future leaders, the morale of the organization rises. Employee engagement at the lowest levels </w:t>
      </w:r>
      <w:r w:rsidR="00861311">
        <w:t>increases</w:t>
      </w:r>
      <w:r>
        <w:t xml:space="preserve"> because employees recognize the potential for future promotion and the importance of engaging with organizational issues. Leadership reaps the benefits of employee engagement. Engaged employees who have confidence in the organization’s commitment to their </w:t>
      </w:r>
      <w:r>
        <w:lastRenderedPageBreak/>
        <w:t>development will contribute their input into the issues facing the organization. Employees may not be aware of all the facets behind a problem, but their input may provide leaders with insight into how to solve the problem and how to address the solutions with the employees. Creating a feedback loop between employees and leaders increases trust. All of this occurs when organizations begin advertising internal promotions.</w:t>
      </w:r>
    </w:p>
    <w:p w14:paraId="0D62E131" w14:textId="77777777" w:rsidR="00275040" w:rsidRDefault="00275040">
      <w:r>
        <w:t xml:space="preserve">Regular communication between the various levels of leaders about those who are being developed must be an honest assessment of the individual. It does not do the organization any favors if leaders are </w:t>
      </w:r>
      <w:r>
        <w:rPr>
          <w:color w:val="000000"/>
        </w:rPr>
        <w:t>not discussing</w:t>
      </w:r>
      <w:r>
        <w:t xml:space="preserve"> the flaws of future leaders, what they are lacking in their development, and what needs to be addressed. Charan recommends, “Allowing people to discuss each leader in everyday language unconstrained by the predefined competencies some companies use. The facilitator sets a tone of informality and candor, and the nuances naturally emerge.” Simple, clear, plain language about the future leader should be used. The evaluation in terms of competencies should be reserved at another time. These recurring </w:t>
      </w:r>
      <w:r>
        <w:rPr>
          <w:color w:val="000000"/>
        </w:rPr>
        <w:t>conversations</w:t>
      </w:r>
      <w:r>
        <w:t xml:space="preserve"> are a bit more informal and less structured, but the conversations need to occur on a regular basis. In a world characterized by greater virtualization since 2020, the ability to perceive another individual’s tone and body language becomes even more significant. </w:t>
      </w:r>
    </w:p>
    <w:p w14:paraId="5DBB068B" w14:textId="210163B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Communication throughout the leadership transition process enables the team and the organization to express any issues they are having with the transition to a new leader. Kleinsorge states, “When leaders shift from old to new roles, the tacit knowledge regarding a team’s group norms, communication styles, relevant incentives, and other factors, moves with the leader transitioning into her new role. This shift creates gaps in the corporate knowledge that develops </w:t>
      </w:r>
      <w:r>
        <w:lastRenderedPageBreak/>
        <w:t>along with a leader’s experience.”</w:t>
      </w:r>
      <w:r w:rsidR="00DC25DB">
        <w:rPr>
          <w:rStyle w:val="FootnoteReference"/>
        </w:rPr>
        <w:footnoteReference w:id="37"/>
      </w:r>
      <w:r>
        <w:t xml:space="preserve"> Leadership transitions provide opportunities to improve organizational culture, especially </w:t>
      </w:r>
      <w:r w:rsidR="00FB1532">
        <w:t>around</w:t>
      </w:r>
      <w:r>
        <w:t xml:space="preserve"> communication. New leaders should be encouraged to take a learning posture as they transition into their new role. Teams should be encouraged to explain the history behind certain processes, which may be unfamiliar to a new leader. </w:t>
      </w:r>
    </w:p>
    <w:p w14:paraId="610722D7" w14:textId="555FB1B7" w:rsidR="0065181D" w:rsidRDefault="00C56A44" w:rsidP="002C51C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Nonprofit organizations struggle to match the compensation offered by businesses. However, many of the people who work for a nonprofit organization work there because they believe in the mission of the nonprofit organ</w:t>
      </w:r>
      <w:r w:rsidR="002C51CD">
        <w:t xml:space="preserve">ization. </w:t>
      </w:r>
      <w:r>
        <w:t xml:space="preserve">Nonprofits leverage the social conscience of their employees </w:t>
      </w:r>
      <w:r w:rsidR="00FB1532">
        <w:t>to</w:t>
      </w:r>
      <w:r>
        <w:t xml:space="preserve"> counter the compensation provided by businesses. The knowledge needed for leadership in nonprofits differs from the knowledge needed in businesses. Different laws govern nonprofits. In addition, nonprofits generally have smaller permanent staffs compared to businesses. Nonprofits often rely on volunteers to help meet the staffing needs, which presents some unique opportunities for succession planning.</w:t>
      </w:r>
    </w:p>
    <w:p w14:paraId="69D08019" w14:textId="1DD95C59" w:rsidR="0065181D" w:rsidRDefault="002B2B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following chapters</w:t>
      </w:r>
      <w:r w:rsidR="00C56A44">
        <w:t xml:space="preserve"> will fully explain the strategies for succession planning through intentional leadership development. Six parts comprise the strategic succession plan for an organization. The six parts are not </w:t>
      </w:r>
      <w:r w:rsidR="00861311">
        <w:t>sequential;</w:t>
      </w:r>
      <w:r w:rsidR="00C56A44">
        <w:t xml:space="preserve"> all parts are interconnected and happen synchronously.</w:t>
      </w:r>
    </w:p>
    <w:p w14:paraId="7ECF31CB"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first part is to identify the challenges facing the organization especially concerning succession planning or leadership development. Senior leaders in an organization can discuss what the challenges are and begin to develop strategies for addressing the problems. They should </w:t>
      </w:r>
      <w:r>
        <w:lastRenderedPageBreak/>
        <w:t>revisit this part frequently as challenges may be met or morph into another problem. Sometimes identifying one issue leads to the discovery of many more issues. This may make leaders feel that they will never develop a succession plan. If this happens, simply write down the problems and present them to your new leadership orientation cohorts as Action Learning Projects.</w:t>
      </w:r>
    </w:p>
    <w:p w14:paraId="6DB63C78"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second part is developing a clear plan. At a minimum, the plan should include a new leaders orientation for each level of leadership, modeling, allow for failure, understanding the maps and compasses metaphor, offering mentoring and coaching, and a potential-performance matrix for assignment of staff.</w:t>
      </w:r>
    </w:p>
    <w:p w14:paraId="033AADE0"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third part is clear paths for staff. Any member of the organization should be able to create a personal path to achieve their leadership goals. Part of the clear plan would be to have generic job descriptions and leadership requirements.</w:t>
      </w:r>
    </w:p>
    <w:p w14:paraId="7D2D1B99"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fourth part is clear pools for succession planning. Leadership should know who is ready to move to another level. Leadership should also know who needs to be moved out of leadership. The potential-performance matrix allows leaders to make objective decisions.</w:t>
      </w:r>
    </w:p>
    <w:p w14:paraId="4688C9C0"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fifth part is character traits. Christian leaders are called to be beyond reproach. Many books and articles have been written on the importance of leaders being people of high character. Organizations have been devastated by leaders of questionable character.</w:t>
      </w:r>
    </w:p>
    <w:p w14:paraId="08B09D40"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sixth part is competency skills. Character is very important for leaders, but incompetent leaders hurt an organization as much as leaders who lack character. Competencies can be developed through training and experience, and many competencies are transferrable from one organization to another.</w:t>
      </w:r>
    </w:p>
    <w:p w14:paraId="50E32BA0" w14:textId="7ED378CA" w:rsidR="007A3D42" w:rsidRDefault="007A3D42" w:rsidP="00370112">
      <w:pPr>
        <w:pStyle w:val="Heading2"/>
      </w:pPr>
      <w:bookmarkStart w:id="130" w:name="_Toc238730846"/>
      <w:r>
        <w:lastRenderedPageBreak/>
        <w:t>Field Case Study</w:t>
      </w:r>
      <w:bookmarkEnd w:id="130"/>
    </w:p>
    <w:p w14:paraId="0E3D5960" w14:textId="77777777" w:rsidR="007A3D42" w:rsidRDefault="007A3D42" w:rsidP="007A3D4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Recently, my Operations Manager announced her retirement. I had spoken with my Vice President who I would like to promote to the position and the plan to give the person some time to see if they were a good fit without having them change positions. The outgoing Operations Manager stated who she wanted to replace her. I stated to her that I was not going to make a decision to replace her until after she had left. I wanted time to evaluate all candidates for an extended period of time. </w:t>
      </w:r>
    </w:p>
    <w:p w14:paraId="00A72043" w14:textId="77777777" w:rsidR="007A3D42" w:rsidRDefault="007A3D42" w:rsidP="007A3D4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rumors started flying. I was going to hire a man from outside the organization. He was this and that. None of the rumors were even close. I started quietly tracking down the source of the rumor. I decided that the only way to squelch the rumor was to make it a little more absurd. </w:t>
      </w:r>
    </w:p>
    <w:p w14:paraId="68658B6C" w14:textId="77777777" w:rsidR="007A3D42" w:rsidRDefault="007A3D42" w:rsidP="007A3D4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 had AI generate an image of a grizzled Navy SEAL veteran. I saved the photo and started walking to the people spreading rumors. I showed them the picture of “the man I was hiring.” One employee stated, “If you’re hiring him, I am quitting. He looks scary.” After showing the picture to a few more employees, I went to the next huddle (they have three huddles per day) and explained that I was not hiring this man. I put an end to the rumors and told the entire department to stop speculating. </w:t>
      </w:r>
    </w:p>
    <w:p w14:paraId="2F73F409" w14:textId="61009462" w:rsidR="007A3D42" w:rsidRDefault="007A3D42" w:rsidP="007A3D4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Operations Manager retired on Friday and we all said our goodbyes at the end of the day. On Monday, I explained to the department what the plan was and reminded them who their managers were. Six weeks later, I advanced the person I had selected to Operations Manager and announced it to the department. </w:t>
      </w:r>
    </w:p>
    <w:p w14:paraId="6E495DEC" w14:textId="5185DE77" w:rsidR="00043416" w:rsidRDefault="00043416" w:rsidP="007A3D4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Executive transitions create information vacuums. If leaders do not communicate clearly, frequently, and early, rumors will fill the void.</w:t>
      </w:r>
    </w:p>
    <w:p w14:paraId="11CDDEB6" w14:textId="77777777" w:rsidR="007A3D42" w:rsidRPr="007A3D42" w:rsidRDefault="007A3D42" w:rsidP="007A3D42"/>
    <w:p w14:paraId="7A8D5333" w14:textId="6D6EDB62" w:rsidR="0065181D" w:rsidRDefault="00241765" w:rsidP="00370112">
      <w:pPr>
        <w:pStyle w:val="Heading2"/>
      </w:pPr>
      <w:bookmarkStart w:id="131" w:name="_Toc238730847"/>
      <w:r>
        <w:t>Applications to Other Organizations</w:t>
      </w:r>
      <w:bookmarkEnd w:id="131"/>
    </w:p>
    <w:p w14:paraId="1ABDB926" w14:textId="0BC6CC3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32" w:name="Applications_to_Other_Organiza"/>
      <w:r>
        <w:t>Christian</w:t>
      </w:r>
      <w:bookmarkEnd w:id="132"/>
      <w:r>
        <w:t xml:space="preserve"> Communicating Christ International presented an organization that was complex and global. What about other organizations? The strategies laid out </w:t>
      </w:r>
      <w:r w:rsidR="00FD5A78">
        <w:t>in this book</w:t>
      </w:r>
      <w:r>
        <w:t xml:space="preserve"> should be broad enough for any organization to apply.</w:t>
      </w:r>
      <w:r w:rsidR="00475365">
        <w:t xml:space="preserve"> </w:t>
      </w:r>
      <w:r>
        <w:t>A local church may have a process in place for pastoral succession planning by having an interim pastor while a committee reviews resumes and interviews candidates. This same church should have a succession p</w:t>
      </w:r>
      <w:r w:rsidR="00FD5A78">
        <w:t>lan for volunteers as well. The</w:t>
      </w:r>
      <w:r>
        <w:t xml:space="preserve"> intentional development of leaders should be at the forefront of every leader’s mind.</w:t>
      </w:r>
    </w:p>
    <w:p w14:paraId="7B74B6C0" w14:textId="1E1565C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 megachurch may have a process of intentionally developing a pastor to succeed the Senior Pastor. This same church should have a succession plan for all ministries. Many of the processes in </w:t>
      </w:r>
      <w:r w:rsidR="005878F7">
        <w:t>this book</w:t>
      </w:r>
      <w:r>
        <w:t xml:space="preserve"> would apply to a megachurch.</w:t>
      </w:r>
    </w:p>
    <w:p w14:paraId="4793DCAF" w14:textId="608C317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 denomination will have very different succession plans depending on the denomination. Southern Baptists elect individuals to serve as leaders for a short period of time while other denominations have a hierarchy of leadership (bishops, archbishops, etc.). The strategies presented in </w:t>
      </w:r>
      <w:r w:rsidR="00154EA9">
        <w:t>this book</w:t>
      </w:r>
      <w:r>
        <w:t xml:space="preserve"> apply to denominations regardless of hierarchical structures.</w:t>
      </w:r>
    </w:p>
    <w:p w14:paraId="0E8605DC" w14:textId="1DC48A4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35"/>
          <w:footerReference w:type="default" r:id="rId36"/>
          <w:endnotePr>
            <w:numFmt w:val="decimal"/>
          </w:endnotePr>
          <w:pgSz w:w="12240" w:h="15840"/>
          <w:pgMar w:top="1440" w:right="1440" w:bottom="1440" w:left="1440" w:header="570" w:footer="600" w:gutter="0"/>
          <w:cols w:space="360"/>
          <w:docGrid w:linePitch="360"/>
        </w:sectPr>
      </w:pPr>
      <w:r>
        <w:t>Parachurch organizations need to tailor their succession plan.</w:t>
      </w:r>
      <w:r w:rsidR="00293DFE">
        <w:t xml:space="preserve"> A small nonprofit should be thinking about their next leader if they intend to leave a legacy. In our fictitious nonprofit, the founder was quick to recruit leaders to spread the ministry. Find people who are passionate about your core beliefs and invite them to be a part of your team. Once they are a part of your team, invest in their development.</w:t>
      </w:r>
      <w:r>
        <w:t xml:space="preserve"> </w:t>
      </w:r>
      <w:r w:rsidR="006848DA">
        <w:t>Part III</w:t>
      </w:r>
      <w:r>
        <w:t xml:space="preserve"> presents the strategies necessary to create a sustainable succession plan.</w:t>
      </w:r>
      <w:r w:rsidR="003E4DA0">
        <w:t xml:space="preserve"> Organizations should not overlook volunteers as part of their succession plan.</w:t>
      </w:r>
    </w:p>
    <w:p w14:paraId="0A6F9C3F"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6C9E244" w14:textId="1E8E6593" w:rsidR="0065181D" w:rsidRPr="00370112" w:rsidRDefault="00C56A44" w:rsidP="00370112">
      <w:pPr>
        <w:pStyle w:val="Heading1"/>
        <w:rPr>
          <w:rStyle w:val="BookTitle"/>
          <w:b/>
          <w:bCs w:val="0"/>
          <w:i/>
          <w:iCs w:val="0"/>
        </w:rPr>
      </w:pPr>
      <w:bookmarkStart w:id="133" w:name="_Toc238730848"/>
      <w:r w:rsidRPr="00370112">
        <w:rPr>
          <w:rStyle w:val="BookTitle"/>
          <w:b/>
          <w:bCs w:val="0"/>
          <w:i/>
          <w:iCs w:val="0"/>
        </w:rPr>
        <w:t xml:space="preserve">Chapter </w:t>
      </w:r>
      <w:r w:rsidR="00DB3A14" w:rsidRPr="00370112">
        <w:rPr>
          <w:rStyle w:val="BookTitle"/>
          <w:b/>
          <w:bCs w:val="0"/>
          <w:i/>
          <w:iCs w:val="0"/>
        </w:rPr>
        <w:t>Nine</w:t>
      </w:r>
      <w:bookmarkEnd w:id="133"/>
    </w:p>
    <w:p w14:paraId="39FA528C" w14:textId="77777777" w:rsidR="0065181D" w:rsidRPr="00370112" w:rsidRDefault="00C56A44" w:rsidP="00370112">
      <w:pPr>
        <w:pStyle w:val="Heading1"/>
        <w:rPr>
          <w:rStyle w:val="BookTitle"/>
          <w:b/>
          <w:bCs w:val="0"/>
          <w:i/>
          <w:iCs w:val="0"/>
        </w:rPr>
      </w:pPr>
      <w:bookmarkStart w:id="134" w:name="Chapter_8_Barriers_to_Effectiv"/>
      <w:bookmarkStart w:id="135" w:name="_Toc238730849"/>
      <w:r w:rsidRPr="00370112">
        <w:rPr>
          <w:rStyle w:val="BookTitle"/>
          <w:b/>
          <w:bCs w:val="0"/>
          <w:i/>
          <w:iCs w:val="0"/>
        </w:rPr>
        <w:t>Barriers to Effective Succession</w:t>
      </w:r>
      <w:bookmarkEnd w:id="134"/>
      <w:bookmarkEnd w:id="135"/>
    </w:p>
    <w:p w14:paraId="533DAAD6" w14:textId="29A9B0BF" w:rsidR="0065181D" w:rsidRDefault="00241765" w:rsidP="00370112">
      <w:pPr>
        <w:pStyle w:val="Heading2"/>
      </w:pPr>
      <w:bookmarkStart w:id="136" w:name="_Toc238730850"/>
      <w:r>
        <w:t>Classifying the Problems</w:t>
      </w:r>
      <w:bookmarkEnd w:id="136"/>
    </w:p>
    <w:p w14:paraId="5E7C50B4" w14:textId="06B8C506" w:rsidR="0065181D" w:rsidRDefault="003E1B12" w:rsidP="004A1944">
      <w:bookmarkStart w:id="137" w:name="Classifiying_the_Problems"/>
      <w:r>
        <w:t>Succession</w:t>
      </w:r>
      <w:bookmarkEnd w:id="137"/>
      <w:r>
        <w:t xml:space="preserve"> planning through intentional leadership development in any organization presents a unique challenge. Hancock classifies problems into four categories: tame, wicked, messes, and wicked messes.</w:t>
      </w:r>
      <w:r w:rsidR="004A1944">
        <w:t xml:space="preserve"> Tame problems are the simplest to solve and often have one solution. Wicked problems involve varying opinions, values, and are complex. Wicked problems often involve worldview differences. Mess problems are complex system problems. Leaders are often faced with the combination of wicked and mess problems. These are classified as wicked messes.</w:t>
      </w:r>
    </w:p>
    <w:p w14:paraId="521D4927" w14:textId="14CCB743" w:rsidR="0065181D" w:rsidRDefault="00C56A44" w:rsidP="004A19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Because of the multiple challenges, succession planning through intentional leadership development should be classified as a “wicked mess.” Succession needs to address the behaviors of current and future leaders.</w:t>
      </w:r>
      <w:r w:rsidR="004A1944">
        <w:t xml:space="preserve"> The problems are not isolated. We lead imperfect people with dynamic lives. Wicked messes have multiple solutions to an integrated, complex, ever changing set of challenges.</w:t>
      </w:r>
      <w:r>
        <w:t xml:space="preserve"> </w:t>
      </w:r>
    </w:p>
    <w:p w14:paraId="488C3F40" w14:textId="7C5A6118"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Given the ingrained behavioral and complex systems that need to be addressed, </w:t>
      </w:r>
      <w:r w:rsidR="00B8738E">
        <w:t xml:space="preserve">passing the mantle </w:t>
      </w:r>
      <w:r>
        <w:t xml:space="preserve">in any organization should be treated as a wicked mess without a single solution but rather a myriad of various strategies drawing from business, non-profit, and biblical models. </w:t>
      </w:r>
      <w:r>
        <w:lastRenderedPageBreak/>
        <w:t>Urban planning</w:t>
      </w:r>
      <w:r w:rsidR="005A6E8C">
        <w:rPr>
          <w:rStyle w:val="FootnoteReference"/>
        </w:rPr>
        <w:footnoteReference w:id="38"/>
      </w:r>
      <w:r>
        <w:t xml:space="preserve"> and developing nation’s state frailty</w:t>
      </w:r>
      <w:r w:rsidR="005A6E8C">
        <w:rPr>
          <w:rStyle w:val="FootnoteReference"/>
        </w:rPr>
        <w:footnoteReference w:id="39"/>
      </w:r>
      <w:r>
        <w:t xml:space="preserve"> offer examples of the broad application of wicked messes.</w:t>
      </w:r>
    </w:p>
    <w:p w14:paraId="47634B2C" w14:textId="503C5689" w:rsidR="0065181D" w:rsidRDefault="00241765" w:rsidP="00370112">
      <w:pPr>
        <w:pStyle w:val="Heading2"/>
      </w:pPr>
      <w:bookmarkStart w:id="138" w:name="_Toc238730851"/>
      <w:r>
        <w:t>Common Obstacles</w:t>
      </w:r>
      <w:bookmarkEnd w:id="138"/>
    </w:p>
    <w:p w14:paraId="23E17A49" w14:textId="77777777" w:rsidR="00D924A9"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39" w:name="Common_Obstacles"/>
      <w:r>
        <w:t>The</w:t>
      </w:r>
      <w:bookmarkEnd w:id="139"/>
      <w:r>
        <w:t xml:space="preserve"> common obstacles facing most Christian organizations, particularly nonprofits can be classified as internal or external. There may be times when a challenge falls into both categories. When that happens, leaders need to address both aspects of the problem.</w:t>
      </w:r>
      <w:r w:rsidR="00D924A9">
        <w:t xml:space="preserve"> </w:t>
      </w:r>
    </w:p>
    <w:p w14:paraId="1600BBC7" w14:textId="77777777" w:rsidR="00D924A9" w:rsidRDefault="00D924A9" w:rsidP="00D924A9">
      <w:bookmarkStart w:id="140" w:name="Internal_Challenges"/>
      <w:r>
        <w:t>Identifying</w:t>
      </w:r>
      <w:bookmarkEnd w:id="140"/>
      <w:r>
        <w:t xml:space="preserve"> internal challenges may be more difficult for a leader in an organization because, as leaders, we tend to accept the challenges as “quirks” that make us special. One way to collect information on the internal challenges facing an organization is by having new people to the organization ask questions about “why things are done a certain way.” Another method would be surveys. Like surveys are focus groups. Open meetings where members of the organization can ask any question also </w:t>
      </w:r>
      <w:r>
        <w:rPr>
          <w:color w:val="000000"/>
        </w:rPr>
        <w:t>serve</w:t>
      </w:r>
      <w:r>
        <w:t xml:space="preserve"> as a means of identifying internal challenges.</w:t>
      </w:r>
    </w:p>
    <w:p w14:paraId="074217D7" w14:textId="77777777" w:rsidR="00D924A9" w:rsidRDefault="00D924A9"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41" w:name="External_Challenges"/>
      <w:r>
        <w:t>Identifying</w:t>
      </w:r>
      <w:bookmarkEnd w:id="141"/>
      <w:r>
        <w:t xml:space="preserve"> external challenges are often easier for leaders because of the pressure from the outside. Some of the challenges are related to internal challenges. Some of the challenges come from the leaders at the level above an organization. External challenges are inherently more difficult to resolve because the organization only controls a portion of the problem.</w:t>
      </w:r>
    </w:p>
    <w:p w14:paraId="4747B76B" w14:textId="3D19DA88" w:rsidR="0065181D" w:rsidRDefault="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The challenges are grouped into four categories; structural and governance bottlenecks, relational and trust deficits, financial and resource constraints, and culture and worldview clashes.</w:t>
      </w:r>
    </w:p>
    <w:p w14:paraId="0B85137E" w14:textId="06A7B30C" w:rsidR="00D924A9" w:rsidRDefault="00D924A9" w:rsidP="00370112">
      <w:pPr>
        <w:pStyle w:val="Heading3"/>
      </w:pPr>
      <w:bookmarkStart w:id="142" w:name="_Toc238730852"/>
      <w:r>
        <w:t>Structural and Governance Bottlenecks</w:t>
      </w:r>
      <w:bookmarkEnd w:id="142"/>
    </w:p>
    <w:p w14:paraId="74D7C737" w14:textId="16BEAADB" w:rsidR="00D924A9" w:rsidRDefault="00D924A9" w:rsidP="00D924A9">
      <w:r>
        <w:t xml:space="preserve">The </w:t>
      </w:r>
      <w:r w:rsidR="002C33FB">
        <w:t>first</w:t>
      </w:r>
      <w:r>
        <w:t xml:space="preserve"> challenge facing many organizations, particularly large, geographically diverse organizations is a distinction between headquarters and the field. The challenges include lack of recognition of field workers by senior leaders because they are so far removed from the headquarters. The challenge also flows in reverse. Headquarters </w:t>
      </w:r>
      <w:r>
        <w:rPr>
          <w:color w:val="000000"/>
        </w:rPr>
        <w:t>does not know</w:t>
      </w:r>
      <w:r>
        <w:t xml:space="preserve"> all the work being done in the field because of the reporting mechanisms in place.</w:t>
      </w:r>
    </w:p>
    <w:p w14:paraId="43BE11C7" w14:textId="281E243B" w:rsidR="00D924A9" w:rsidRDefault="002C33FB"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w:t>
      </w:r>
      <w:r w:rsidR="00D924A9">
        <w:t xml:space="preserve">ome organizations </w:t>
      </w:r>
      <w:r>
        <w:t>have a distinction between</w:t>
      </w:r>
      <w:r w:rsidR="00D924A9">
        <w:t xml:space="preserve"> support/field work staff. Not everyone serving in an organization does field work, some staff work behind the scenes in finance, Human Resources, logistics, IT, and other roles.</w:t>
      </w:r>
    </w:p>
    <w:p w14:paraId="49EAB8F2" w14:textId="17B997C0" w:rsidR="00D924A9" w:rsidRDefault="002C33FB"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w:t>
      </w:r>
      <w:r w:rsidR="00D924A9">
        <w:t xml:space="preserve">ome organizations </w:t>
      </w:r>
      <w:r>
        <w:t>face</w:t>
      </w:r>
      <w:r w:rsidR="00D924A9">
        <w:t xml:space="preserve"> pressure to meet expectations from higher level organizations. This particular challenge is both an internal and external challenge. The internal challenge could be related to the historical challenge or some people may say, “Those outside our organization do not understand the challenges of our unique context.”</w:t>
      </w:r>
      <w:r w:rsidR="00145E66">
        <w:t xml:space="preserve"> The further away someone is from a challenge, the less important it may be to them.</w:t>
      </w:r>
    </w:p>
    <w:p w14:paraId="03868891" w14:textId="388BC188" w:rsidR="00D924A9" w:rsidRDefault="006F1F25"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Closely related is the challenge from</w:t>
      </w:r>
      <w:r w:rsidR="00D924A9">
        <w:t xml:space="preserve"> above to conform to the vision and goals of the broader organization. Each organization is unique and has its own contextual (internal) challenges. The higher-level organizations put pressure on lower-level organizations to meet goals that do not fit the context of the lower-level organization.</w:t>
      </w:r>
    </w:p>
    <w:p w14:paraId="3B1B4CDF" w14:textId="4B2FACCD" w:rsidR="00D924A9" w:rsidRDefault="00D924A9"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Some organizations have two different structures of reporting. One side provides resources, people and money, while the other side focuses on the field work. The sending </w:t>
      </w:r>
      <w:r>
        <w:lastRenderedPageBreak/>
        <w:t>organizations may have visions and goals that are not aligned with the visions and goals of a field organization.</w:t>
      </w:r>
      <w:r w:rsidR="006F1F25">
        <w:t xml:space="preserve"> Usually the people in the field are the ones who feel the pain.</w:t>
      </w:r>
    </w:p>
    <w:p w14:paraId="5D69F79C" w14:textId="01CB4610" w:rsidR="00D924A9" w:rsidRDefault="00D924A9" w:rsidP="00D924A9">
      <w:pPr>
        <w:pStyle w:val="Heading3"/>
      </w:pPr>
      <w:bookmarkStart w:id="143" w:name="_Toc238730853"/>
      <w:r>
        <w:t>Relational and Trust Deficits</w:t>
      </w:r>
      <w:bookmarkEnd w:id="143"/>
    </w:p>
    <w:p w14:paraId="0095B7BD" w14:textId="6FB88E2C" w:rsidR="00D924A9" w:rsidRDefault="00D924A9"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w:t>
      </w:r>
      <w:r w:rsidR="006F1F25">
        <w:t xml:space="preserve">significant </w:t>
      </w:r>
      <w:r>
        <w:t xml:space="preserve">challenge facing </w:t>
      </w:r>
      <w:r w:rsidR="006F1F25">
        <w:t>many</w:t>
      </w:r>
      <w:r>
        <w:t xml:space="preserve"> organizations is trust. People distrust leaders because decisions are announced without people knowing the process by which the decision was reached. I heard more than one person (and I have said it myself) that I do not trust my leaders because they are not communicating what is going on.</w:t>
      </w:r>
    </w:p>
    <w:p w14:paraId="6B7EBF5F" w14:textId="5D459D26" w:rsidR="00D924A9" w:rsidRDefault="00D924A9"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governance of the organization</w:t>
      </w:r>
      <w:r w:rsidR="006F1F25">
        <w:t xml:space="preserve"> presents challenges</w:t>
      </w:r>
      <w:r>
        <w:t>. How does an organization get its leaders? How is the organization governed? Churches are governed differently. Baptist churches operate one way while the Lutherans operate another. One Christian nonprofit hires Directors while another appoints Directors. How are changes made to the organizational structure? All these issues are governance issues.</w:t>
      </w:r>
    </w:p>
    <w:p w14:paraId="06C8427A" w14:textId="4E5D4975" w:rsidR="00D924A9" w:rsidRDefault="00D924A9" w:rsidP="00D924A9">
      <w:pPr>
        <w:pStyle w:val="Heading3"/>
      </w:pPr>
      <w:bookmarkStart w:id="144" w:name="_Toc238730854"/>
      <w:r>
        <w:t>Financial and Resource Constraints</w:t>
      </w:r>
      <w:bookmarkEnd w:id="144"/>
    </w:p>
    <w:p w14:paraId="3BA528DB" w14:textId="33A09D44" w:rsidR="00D924A9" w:rsidRDefault="00D924A9"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Human Resources</w:t>
      </w:r>
      <w:r w:rsidR="006F1F25">
        <w:t xml:space="preserve"> challenge impacts every organization regardless of size</w:t>
      </w:r>
      <w:r>
        <w:t>. Having done Human Resources in the military, I know the difficulties of hiring people (or not hiring certain people), firing people, watching talented individuals leave the organization to pursue better opportunities, and the confidentiality of HR investigations.</w:t>
      </w:r>
    </w:p>
    <w:p w14:paraId="1ED40A03" w14:textId="54517D89" w:rsidR="00D924A9" w:rsidRDefault="006F1F25" w:rsidP="00D73D4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w:t>
      </w:r>
      <w:r w:rsidR="00D924A9">
        <w:t xml:space="preserve">ll organizations </w:t>
      </w:r>
      <w:r>
        <w:t>are challenged with</w:t>
      </w:r>
      <w:r w:rsidR="00D924A9">
        <w:t xml:space="preserve"> funding. Where does the money come from? Do members of the organization provide their own salaries or does the organization pay people? Is it mixed, some people volunteer and others are paid? Is the company dependent upon grants?</w:t>
      </w:r>
      <w:r>
        <w:t xml:space="preserve"> Perhaps your organization is fortune not to have to worry about finances, but most of us have budget constraints.</w:t>
      </w:r>
      <w:r w:rsidR="00D73D41">
        <w:t xml:space="preserve"> Many</w:t>
      </w:r>
      <w:r w:rsidR="00D924A9">
        <w:t xml:space="preserve"> organizations </w:t>
      </w:r>
      <w:r w:rsidR="00D73D41">
        <w:t>are challenged with finding</w:t>
      </w:r>
      <w:r w:rsidR="00D924A9">
        <w:t xml:space="preserve"> funding for growth. Some funds may be found internally, but my experience has shown that outside funders may not see </w:t>
      </w:r>
      <w:r w:rsidR="00D924A9">
        <w:lastRenderedPageBreak/>
        <w:t>the value of succession planning or leadership development when “there is so much work to be done.”</w:t>
      </w:r>
    </w:p>
    <w:p w14:paraId="50C9F4B4" w14:textId="6A814186" w:rsidR="00D924A9" w:rsidRDefault="00D924A9" w:rsidP="00D924A9">
      <w:pPr>
        <w:pStyle w:val="Heading3"/>
      </w:pPr>
      <w:bookmarkStart w:id="145" w:name="_Toc238730855"/>
      <w:r>
        <w:t>Cultural and Worldview Clashes</w:t>
      </w:r>
      <w:bookmarkEnd w:id="145"/>
    </w:p>
    <w:p w14:paraId="5F1B8CA3" w14:textId="3ADFB72E" w:rsidR="00D924A9" w:rsidRDefault="00D73D41"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H</w:t>
      </w:r>
      <w:r w:rsidR="00D924A9">
        <w:t>istorical challenges</w:t>
      </w:r>
      <w:r>
        <w:t xml:space="preserve"> present challenges to established organizations</w:t>
      </w:r>
      <w:r w:rsidR="00D924A9">
        <w:t>. People remember “the good old days.” Whether it’s a local church or a multi-national corporation, we have heard other people complain about how much better it was when this person was in charge, or things were done a certain way.</w:t>
      </w:r>
    </w:p>
    <w:p w14:paraId="3F886285" w14:textId="1902E79C" w:rsidR="00D924A9" w:rsidRDefault="00D73D41"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w:t>
      </w:r>
      <w:r w:rsidR="00D924A9">
        <w:t>ommitment to change</w:t>
      </w:r>
      <w:r>
        <w:t xml:space="preserve"> challenges most modern organizations</w:t>
      </w:r>
      <w:r w:rsidR="00D924A9">
        <w:t xml:space="preserve">. Change is a constant in every organization, especially growing organizations. </w:t>
      </w:r>
      <w:r>
        <w:t>In my working life, I have seen computers with keyboards that resembled typewriters, the modern PC starting with the Zenith 286, floppy disks (from 8 ½ inches to 3 ½ inches), CD ROM, thumb drives, and now cloud based processing.</w:t>
      </w:r>
      <w:r w:rsidRPr="00D73D41">
        <w:t xml:space="preserve"> </w:t>
      </w:r>
      <w:r>
        <w:t>An organization committed to “staying the same” is committed to dying.</w:t>
      </w:r>
    </w:p>
    <w:p w14:paraId="1521297A" w14:textId="78A37ACE" w:rsidR="00D924A9" w:rsidRDefault="00D73D41"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w:t>
      </w:r>
      <w:r w:rsidR="00D924A9">
        <w:t xml:space="preserve">ome organizations </w:t>
      </w:r>
      <w:r>
        <w:t>are</w:t>
      </w:r>
      <w:r w:rsidR="00D924A9">
        <w:t xml:space="preserve"> multicultural/multilingual. Do all the members speak the same language as their first language or are they required to learn multiple languages to operate within the organization and in the country? Even if everyone speaks the same language as their first language there are still cultural differences.</w:t>
      </w:r>
    </w:p>
    <w:p w14:paraId="61F6671B" w14:textId="77777777" w:rsidR="00D73D41" w:rsidRDefault="00D73D41"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w:t>
      </w:r>
      <w:r w:rsidR="00D924A9">
        <w:t xml:space="preserve"> challenge facing all organizations is ethnocentrism. Some leaders may believe that their worldview is the correct worldview. If the other worldviews are non-Christian, they are right. If the other person is a Christian with a different worldview, then the leader may need to check if what he/she perceives as correct is merely the cultural response rather than the biblical response.</w:t>
      </w:r>
      <w:r w:rsidR="00D924A9" w:rsidRPr="00D924A9">
        <w:t xml:space="preserve"> </w:t>
      </w:r>
    </w:p>
    <w:p w14:paraId="08E8DEA8" w14:textId="2B883F3C" w:rsidR="00D924A9" w:rsidRDefault="00D73D41"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w:t>
      </w:r>
      <w:r w:rsidR="00D924A9">
        <w:t>ome organizations, especially those serving in another country</w:t>
      </w:r>
      <w:r>
        <w:t>, are challenged with</w:t>
      </w:r>
      <w:r w:rsidR="00D924A9">
        <w:t xml:space="preserve"> the host country. Expatriates are guests and must comply with the laws of their host country. </w:t>
      </w:r>
      <w:r w:rsidR="00D924A9">
        <w:lastRenderedPageBreak/>
        <w:t>Christians need to be especially careful not to ruin their witness by breaking the law to work in a country.</w:t>
      </w:r>
    </w:p>
    <w:p w14:paraId="68B29890" w14:textId="1026353C" w:rsidR="00D924A9" w:rsidRDefault="00D73D41" w:rsidP="00D924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 significant </w:t>
      </w:r>
      <w:r w:rsidR="00D924A9">
        <w:t>challenge facing all organizations is the culture. Christian organizations should be different than the worldly culture they serve. The challenge is amplified when expatriates are serving in another culture. Add in a large organization with a long history and you have a third culture for every person.</w:t>
      </w:r>
    </w:p>
    <w:p w14:paraId="27101C4F" w14:textId="3FDD2ABA" w:rsidR="009F4755" w:rsidRDefault="009F4755" w:rsidP="00370112">
      <w:pPr>
        <w:pStyle w:val="Heading2"/>
      </w:pPr>
      <w:bookmarkStart w:id="146" w:name="_Toc238730856"/>
      <w:r>
        <w:t>The Cost of Inaction</w:t>
      </w:r>
      <w:bookmarkEnd w:id="146"/>
    </w:p>
    <w:p w14:paraId="2DC84727" w14:textId="3C3BE4A7" w:rsidR="00CD7686" w:rsidRDefault="009F4755" w:rsidP="009F4755">
      <w:r>
        <w:t>Procrastination costs your organization. Your organization loses money, institutional memory, and future leaders when leaders fail to act.</w:t>
      </w:r>
      <w:r w:rsidR="00EB6461">
        <w:t xml:space="preserve"> Biblical succession planning does not need to cost money, but it will cost leaders time. The return on investment for developing a new leader exceeds the time “lost” by the training leader. Your organization will retain priceless institutional knowledge when today’s leaders spend quality time with tomorrow’s leaders. </w:t>
      </w:r>
      <w:r w:rsidR="00CD7686">
        <w:t xml:space="preserve">In two of the organizations I have worked for, I have met people who knew the founders or earliest leaders. </w:t>
      </w:r>
      <w:r w:rsidR="00DB380D">
        <w:t>When they share stories of the early vision of the organization, the legacy is passed on to the next generation.</w:t>
      </w:r>
    </w:p>
    <w:p w14:paraId="22BCFC76" w14:textId="23B7AB5F" w:rsidR="009F4755" w:rsidRDefault="00CD7686" w:rsidP="009F4755">
      <w:r>
        <w:t>How much money does your organization spend on finding talent? Which is easier; finding an individual contributor right out of school or finding a top level professional with experience?</w:t>
      </w:r>
      <w:r w:rsidR="009F4755">
        <w:t xml:space="preserve"> </w:t>
      </w:r>
      <w:r>
        <w:t xml:space="preserve">When our organizations practice promoting from within, costs go down. </w:t>
      </w:r>
      <w:r w:rsidR="00DB380D">
        <w:t>If a high potential employee leaves for more money or better opportunities, your organization suffers. Other employees will view the departure negatively, which will lower morale, start to create (or add) to the toxic culture.</w:t>
      </w:r>
    </w:p>
    <w:p w14:paraId="5836264A" w14:textId="23D4BCF3" w:rsidR="007D5352" w:rsidRDefault="007D5352" w:rsidP="009F4755">
      <w:r>
        <w:t xml:space="preserve">I have seen and heard of organizations that bring in the wrong people because they needed someone to fill the role. Calculate the total cost of hiring an individual contributor, </w:t>
      </w:r>
      <w:r>
        <w:lastRenderedPageBreak/>
        <w:t>supervisor, manager, or administrator. Do not overlook the effort HR and your recruiting teams put into screening candidates. Do not miss the time spent in orientation or learning the role.</w:t>
      </w:r>
    </w:p>
    <w:p w14:paraId="33617A63" w14:textId="4B09B5D2" w:rsidR="007D5352" w:rsidRPr="009F4755" w:rsidRDefault="007D5352" w:rsidP="009F4755">
      <w:r>
        <w:t>Failing to implement a strategic succession plan based on intentionally developing your own leaders costs you time, money, political capital, and leaves you searching for someone you hope fits your culture.</w:t>
      </w:r>
    </w:p>
    <w:p w14:paraId="4FC5A424" w14:textId="7639EB98" w:rsidR="0065181D" w:rsidRDefault="00241765" w:rsidP="00370112">
      <w:pPr>
        <w:pStyle w:val="Heading2"/>
      </w:pPr>
      <w:bookmarkStart w:id="147" w:name="_Toc238730857"/>
      <w:r>
        <w:t>Biblical Countermeasures</w:t>
      </w:r>
      <w:bookmarkEnd w:id="147"/>
    </w:p>
    <w:p w14:paraId="6C36E01A" w14:textId="39D18E46"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48" w:name="Biblical_Countermeasures"/>
      <w:r>
        <w:t>The</w:t>
      </w:r>
      <w:bookmarkEnd w:id="148"/>
      <w:r>
        <w:t xml:space="preserve"> first thing a Christian leader should do is pray. I have stopped counting how many times I have done something without praying first, and I failed, or the project was not as a successful as it could have been. As a former missionary, we asked our partners to pray for us so many times, and we saw the Lord do amazing things. When we first arrived in Papua New Guinea in December 2012, our first full month on the mission field, we received less than $800 in financial support. We were crushed. We had spent </w:t>
      </w:r>
      <w:r w:rsidR="00FB1532">
        <w:t>all</w:t>
      </w:r>
      <w:r>
        <w:t xml:space="preserve"> our money to get to the other side of the world, and we received significantly less than what others had promised. When we left the field in July 2020, we had regular partners that contributed at least $2,400 per month. Some months were over $3,000! Prayer caused </w:t>
      </w:r>
      <w:r w:rsidR="00FB1532">
        <w:t>all</w:t>
      </w:r>
      <w:r>
        <w:t xml:space="preserve"> that increase!</w:t>
      </w:r>
      <w:r w:rsidR="00ED1125">
        <w:t xml:space="preserve"> I found a prayer app that sends me reminders every day at specific times.</w:t>
      </w:r>
    </w:p>
    <w:p w14:paraId="10403C49" w14:textId="65392215"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second thing a Christian leader should do is seek wise counsel. None of the four pairs we examined operated alone in their ministry. Too often leaders think they need to have all the answers. No, a leader needs to know where to find the answers. </w:t>
      </w:r>
      <w:r w:rsidR="000B7588">
        <w:t>The person with the answer may be the new hire, the seasoned veteran, or conversations with your employees during a huddle.</w:t>
      </w:r>
      <w:r w:rsidR="00ED1125">
        <w:t xml:space="preserve"> We faced a problem every Monday where I currently work. I walked down halfway through the day and started talking with a manager. One of our employees walked up and the three of us started brainstorming the problem. There was one thing I could change that could </w:t>
      </w:r>
      <w:r w:rsidR="00ED1125">
        <w:lastRenderedPageBreak/>
        <w:t>solve the problem of so much work on Mondays. I could see if I could shift deliveries to Tuesdays for two hospitals. That would mean less work coming back</w:t>
      </w:r>
      <w:r w:rsidR="0036472D">
        <w:t xml:space="preserve"> on Mondays</w:t>
      </w:r>
      <w:r w:rsidR="00ED1125">
        <w:t>. The impact was immediate. Workflow increased because employees were not navigating an overabundance of carts in their way.</w:t>
      </w:r>
      <w:r w:rsidR="0036472D">
        <w:t xml:space="preserve"> The amount of work did not change, but when it arrived did.</w:t>
      </w:r>
    </w:p>
    <w:p w14:paraId="0B557325" w14:textId="6312BE5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Third, write down the obstacles, challenges, issues, or problems. Putting a label helps identify the obstacle so that when a leader is discussing the topic with others, they have a name for it.</w:t>
      </w:r>
      <w:r w:rsidR="000B7588">
        <w:t xml:space="preserve"> I have been in situations where we gave the obstacle a “fun” name so </w:t>
      </w:r>
      <w:r w:rsidR="004131AE">
        <w:t>that we all had a little laugh. By writing down the problem, you can seek wise counsel and study the problem.</w:t>
      </w:r>
    </w:p>
    <w:p w14:paraId="682F15E0" w14:textId="7E155FE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Fourth, study the problem. Some organizations spend years studying a problem and finding solutions that the problem takes care of itself. In the Navy, we called that OBE—Overtaken </w:t>
      </w:r>
      <w:r w:rsidR="00FB1532">
        <w:t>by</w:t>
      </w:r>
      <w:r>
        <w:t xml:space="preserve"> Events. Studying the problem involves identifying the major components of the challenge and leads to the fifth step.</w:t>
      </w:r>
      <w:r w:rsidR="000B7588">
        <w:t xml:space="preserve"> Research to see if another organization or company has solved a similar problem. Do not be afraid to think outside the box, or to question if you even need a box.</w:t>
      </w:r>
    </w:p>
    <w:p w14:paraId="71671E7E" w14:textId="3C1BA58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Fifth, involve others in coming up with solutions to the challenges. </w:t>
      </w:r>
      <w:r w:rsidR="00FB1532">
        <w:t>Most</w:t>
      </w:r>
      <w:r>
        <w:t xml:space="preserve"> obstacles that </w:t>
      </w:r>
      <w:r w:rsidR="00FB1532">
        <w:t>rise</w:t>
      </w:r>
      <w:r>
        <w:t xml:space="preserve"> to the highest levels of leaders are not simple solutions. These are messes or wicked messes that have multiple solutions to highly complex problems. The solutions are more than “throw everything at it and see what sticks.” The solutions should be thought out, discussed, and executed.</w:t>
      </w:r>
      <w:r w:rsidR="00423750">
        <w:t xml:space="preserve"> Sometimes solving one issue leads to more problems that were hidden.</w:t>
      </w:r>
    </w:p>
    <w:p w14:paraId="1C09CC19" w14:textId="6D9975F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Sixth, execute the solutions. Learn what works and what does not work. Failure is an opportunity to learn what not to do. Remember, doing nothing solves nothing. </w:t>
      </w:r>
      <w:r w:rsidR="004131AE">
        <w:t xml:space="preserve">I have told my managers and my boss that I am willing to test something to see if it works. If it does not improve the situation, we can go back to the way we did it before. Sometimes our testing lasts a </w:t>
      </w:r>
      <w:r w:rsidR="004131AE">
        <w:lastRenderedPageBreak/>
        <w:t>very brief period, other times we spend a few weeks because we need to have people acclimate to the change.</w:t>
      </w:r>
    </w:p>
    <w:p w14:paraId="3EE7AC61" w14:textId="541867C5"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Seventh, evaluate your solutions. Monitor the results. If things are getting worse, stop what you are doing, ask for forgiveness, reflect, and go back to step one.</w:t>
      </w:r>
      <w:r w:rsidR="004131AE">
        <w:t xml:space="preserve"> Be ready to explain your evaluation to others. What might be obvious to you may not be to the person you are developing.</w:t>
      </w:r>
    </w:p>
    <w:p w14:paraId="58CCE226" w14:textId="26250F95"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37"/>
          <w:footerReference w:type="default" r:id="rId38"/>
          <w:endnotePr>
            <w:numFmt w:val="decimal"/>
          </w:endnotePr>
          <w:pgSz w:w="12240" w:h="15840"/>
          <w:pgMar w:top="1440" w:right="1440" w:bottom="1440" w:left="1440" w:header="570" w:footer="600" w:gutter="0"/>
          <w:cols w:space="360"/>
          <w:docGrid w:linePitch="360"/>
        </w:sectPr>
      </w:pPr>
      <w:r>
        <w:t xml:space="preserve">Eighth, take time to reflect on the overall health of the organization. Sometimes what seems to </w:t>
      </w:r>
      <w:r w:rsidR="00FB1532">
        <w:t>be solving</w:t>
      </w:r>
      <w:r>
        <w:t xml:space="preserve"> the problem is creating a worse problem. I had a car once that was a money pit. As soon as I fixed one problem, a new problem would appear. I would quickly address that problem, the car would run great, then die. Finally, after a couple of thousand dollars in parts, I sold it because I could not keep the car running. The person I sold it to called me a week later and said he fixed the car for fifty dollars. Since we cannot sell our organizations, we can have experts help us solve the new problems as they arise. The problems were already </w:t>
      </w:r>
      <w:r w:rsidR="00FB1532">
        <w:t>present;</w:t>
      </w:r>
      <w:r>
        <w:t xml:space="preserve"> they just were not apparent.</w:t>
      </w:r>
    </w:p>
    <w:p w14:paraId="500E6BE5" w14:textId="77777777" w:rsidR="0065181D" w:rsidRPr="00370112" w:rsidRDefault="00C56A44" w:rsidP="00370112">
      <w:pPr>
        <w:pStyle w:val="Heading1"/>
        <w:rPr>
          <w:rStyle w:val="BookTitle"/>
          <w:b/>
          <w:bCs w:val="0"/>
          <w:i/>
          <w:iCs w:val="0"/>
        </w:rPr>
      </w:pPr>
      <w:bookmarkStart w:id="149" w:name="Part_III_Application_and_Refle"/>
      <w:bookmarkStart w:id="150" w:name="_Toc238730858"/>
      <w:r w:rsidRPr="00370112">
        <w:rPr>
          <w:rStyle w:val="BookTitle"/>
          <w:b/>
          <w:bCs w:val="0"/>
          <w:i/>
          <w:iCs w:val="0"/>
        </w:rPr>
        <w:lastRenderedPageBreak/>
        <w:t>Part III: Application and Reflection</w:t>
      </w:r>
      <w:bookmarkEnd w:id="149"/>
      <w:bookmarkEnd w:id="150"/>
    </w:p>
    <w:p w14:paraId="544E1DD0"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53DA846F" w14:textId="2D43D04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39"/>
          <w:footerReference w:type="default" r:id="rId40"/>
          <w:endnotePr>
            <w:numFmt w:val="decimal"/>
          </w:endnotePr>
          <w:pgSz w:w="12240" w:h="15840"/>
          <w:pgMar w:top="1440" w:right="1440" w:bottom="1440" w:left="1440" w:header="570" w:footer="600" w:gutter="0"/>
          <w:cols w:space="360"/>
          <w:docGrid w:linePitch="360"/>
        </w:sectPr>
      </w:pPr>
      <w:bookmarkStart w:id="151" w:name="Untitled_Section-1"/>
      <w:r>
        <w:t>The</w:t>
      </w:r>
      <w:bookmarkEnd w:id="151"/>
      <w:r>
        <w:t xml:space="preserve"> final part of the book applies the first two parts. It is not enough to have the </w:t>
      </w:r>
      <w:r w:rsidR="00FB1532">
        <w:t>knowledge;</w:t>
      </w:r>
      <w:r>
        <w:t xml:space="preserve"> we mus</w:t>
      </w:r>
      <w:r w:rsidR="005C48DC">
        <w:t xml:space="preserve">t apply the knowledge. Chapter </w:t>
      </w:r>
      <w:r w:rsidR="00423750">
        <w:t>Ten</w:t>
      </w:r>
      <w:r>
        <w:t xml:space="preserve"> addresses the organizational structure with Clear Plans, Clear Pathways, and Clear Pools. Chapter </w:t>
      </w:r>
      <w:r w:rsidR="00423750">
        <w:t>Eleven</w:t>
      </w:r>
      <w:r>
        <w:t xml:space="preserve"> provides the character requirements of a biblical leader. Chapter </w:t>
      </w:r>
      <w:r w:rsidR="00423750">
        <w:t>Twelve</w:t>
      </w:r>
      <w:r>
        <w:t xml:space="preserve"> delineates the competencies of a biblical leader.</w:t>
      </w:r>
    </w:p>
    <w:p w14:paraId="03E7D850"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0623619" w14:textId="46FF92EF" w:rsidR="0065181D" w:rsidRPr="00370112" w:rsidRDefault="00C56A44" w:rsidP="00370112">
      <w:pPr>
        <w:pStyle w:val="Heading1"/>
        <w:rPr>
          <w:rStyle w:val="BookTitle"/>
          <w:b/>
          <w:bCs w:val="0"/>
          <w:i/>
          <w:iCs w:val="0"/>
        </w:rPr>
      </w:pPr>
      <w:bookmarkStart w:id="152" w:name="_Toc238730859"/>
      <w:r w:rsidRPr="00370112">
        <w:rPr>
          <w:rStyle w:val="BookTitle"/>
          <w:b/>
          <w:bCs w:val="0"/>
          <w:i/>
          <w:iCs w:val="0"/>
        </w:rPr>
        <w:t xml:space="preserve">Chapter </w:t>
      </w:r>
      <w:r w:rsidR="00DB3A14" w:rsidRPr="00370112">
        <w:rPr>
          <w:rStyle w:val="BookTitle"/>
          <w:b/>
          <w:bCs w:val="0"/>
          <w:i/>
          <w:iCs w:val="0"/>
        </w:rPr>
        <w:t>Ten</w:t>
      </w:r>
      <w:bookmarkEnd w:id="152"/>
    </w:p>
    <w:p w14:paraId="02C25067" w14:textId="77777777" w:rsidR="0065181D" w:rsidRPr="00370112" w:rsidRDefault="00C56A44" w:rsidP="00370112">
      <w:pPr>
        <w:pStyle w:val="Heading1"/>
        <w:rPr>
          <w:rStyle w:val="BookTitle"/>
          <w:b/>
          <w:bCs w:val="0"/>
          <w:i/>
          <w:iCs w:val="0"/>
        </w:rPr>
      </w:pPr>
      <w:bookmarkStart w:id="153" w:name="Chapter_9_Building_Your_Succes"/>
      <w:bookmarkStart w:id="154" w:name="_Toc238730860"/>
      <w:r w:rsidRPr="00370112">
        <w:rPr>
          <w:rStyle w:val="BookTitle"/>
          <w:b/>
          <w:bCs w:val="0"/>
          <w:i/>
          <w:iCs w:val="0"/>
        </w:rPr>
        <w:t>Building Your Succession Plan - Make It Clear</w:t>
      </w:r>
      <w:bookmarkEnd w:id="153"/>
      <w:bookmarkEnd w:id="154"/>
    </w:p>
    <w:p w14:paraId="73932182" w14:textId="00E30262" w:rsidR="0065181D" w:rsidRDefault="00241765" w:rsidP="00370112">
      <w:pPr>
        <w:pStyle w:val="Heading2"/>
      </w:pPr>
      <w:bookmarkStart w:id="155" w:name="_Toc238730861"/>
      <w:r>
        <w:t>Clear Plans</w:t>
      </w:r>
      <w:bookmarkEnd w:id="155"/>
    </w:p>
    <w:p w14:paraId="68CC3EA2" w14:textId="77777777" w:rsidR="00570FD4" w:rsidRDefault="00570FD4">
      <w:bookmarkStart w:id="156" w:name="Clear_Plans-1"/>
      <w:r>
        <w:t>There</w:t>
      </w:r>
      <w:bookmarkEnd w:id="156"/>
      <w:r>
        <w:t xml:space="preserve"> must be clear plans for potential leaders. Geiger and Peck note, “Without a system, all you have is wishful thinking.” The Leadership Pipeline Model presents the most flexible model. The Leadership Pipeline Model comes from a book by Charan, Drotter, and Noel titled </w:t>
      </w:r>
      <w:r>
        <w:rPr>
          <w:i/>
          <w:iCs/>
        </w:rPr>
        <w:t>The Leadership Pipeline</w:t>
      </w:r>
      <w:r>
        <w:t xml:space="preserve">. Their premise states that leadership is nonlinear and consists of several bends where a person moves to the next level of leadership. At each bend, a new leader experiences new challenges. A new leader needs to embrace the challenges and change or be moved back down the pipeline. Multiple organizations have adopted a leadership pipeline for the flexibility and clarity. The Leadership Pipeline Model for a Christian organization should combine coaching, mentoring, experiential learning, action learning, and classroom training. Lake states, “People rise to clear expectations, or they reveal that they do not have what it takes to lead at that level. A clear system shows people exactly what is expected at each step of the process, so that they don’t aspire to a new role only to find that it far exceeds their calling or competency once they step into that position.” The purpose of the Leadership Pipeline Model </w:t>
      </w:r>
      <w:r>
        <w:rPr>
          <w:color w:val="000000"/>
        </w:rPr>
        <w:t>ensures</w:t>
      </w:r>
      <w:r>
        <w:t xml:space="preserve"> that people are prepared for leadership roles within an organization and allows current leaders to see who is ready for the next level. Geiger and Peck </w:t>
      </w:r>
      <w:r>
        <w:rPr>
          <w:color w:val="000000"/>
        </w:rPr>
        <w:t>state</w:t>
      </w:r>
      <w:r>
        <w:t xml:space="preserve">, “A pipeline provides clarity of how an organization builds its own leaders, instead of just attempting to buy them.” By not skipping levels, future leaders will be better prepared for their next role. Current leaders need to focus on developing their staff for both their current and future roles. A pipeline allows an </w:t>
      </w:r>
      <w:r>
        <w:lastRenderedPageBreak/>
        <w:t>organization to be proactive in their development instead of reacting when someone leaves the organization.</w:t>
      </w:r>
    </w:p>
    <w:p w14:paraId="4305B3F8" w14:textId="21A705EC" w:rsidR="0065181D" w:rsidRDefault="00C56A44" w:rsidP="003238D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Jesus had a clear plan for his successors. Resistance at the beginning could be likely because of the general resistance to change. As representatives of the local church, the leaders should view the development of leaders as part of their responsibility as Christian leaders.</w:t>
      </w:r>
    </w:p>
    <w:p w14:paraId="4CD60B88" w14:textId="48BD4AAD"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Geiger and Peck recommend developing constructs to aid an organization in developing leaders. They define, “By constructs, we mean the systems, processes, and programs developed to help develop leaders. Constructs provide necessary implementation and execution to the vision and passion of culture and conviction.”</w:t>
      </w:r>
      <w:r w:rsidR="00173985">
        <w:rPr>
          <w:rStyle w:val="FootnoteReference"/>
        </w:rPr>
        <w:footnoteReference w:id="40"/>
      </w:r>
      <w:r>
        <w:t xml:space="preserve"> Constructs provide structure. Ulrich, Smallwood, and Sweetman note, “Leadership can be developed through education, experience, mentoring, coaching, job assignment, and leaders teaching leaders. There is no magic bullet. The essential thing is to know what leadership dimensions need to be </w:t>
      </w:r>
      <w:r w:rsidR="00FB1532">
        <w:t>developed and</w:t>
      </w:r>
      <w:r>
        <w:t xml:space="preserve"> then develop them.”</w:t>
      </w:r>
      <w:r w:rsidR="00380D7B">
        <w:rPr>
          <w:rStyle w:val="FootnoteReference"/>
        </w:rPr>
        <w:footnoteReference w:id="41"/>
      </w:r>
      <w:r>
        <w:t xml:space="preserve"> Culture and conviction sustain the constructs.</w:t>
      </w:r>
      <w:r w:rsidR="00A15A10">
        <w:t xml:space="preserve"> An organization needs to have the conviction to avoid a quick fix. Culturally, many of us seek a quick solution to our problem. We will patch a problem repeatedly instead of replacing the broken system. Constructs work for the </w:t>
      </w:r>
      <w:r w:rsidR="00FB1532">
        <w:t>organization;</w:t>
      </w:r>
      <w:r w:rsidR="00A15A10">
        <w:t xml:space="preserve"> the organization does not work for the constructs.</w:t>
      </w:r>
      <w:r>
        <w:t xml:space="preserve"> My research revealed organizations that have the conviction to develop new leaders and a culture to sustain the development of new leaders</w:t>
      </w:r>
      <w:r w:rsidR="00E369BE">
        <w:t xml:space="preserve"> but</w:t>
      </w:r>
      <w:r>
        <w:t xml:space="preserve"> </w:t>
      </w:r>
      <w:r w:rsidR="00E369BE">
        <w:t>lacked</w:t>
      </w:r>
      <w:r>
        <w:t xml:space="preserve"> the clear plans for the development of new leaders. </w:t>
      </w:r>
      <w:r w:rsidR="003238D2">
        <w:t>Biblical leaders seek to disciple future leaders for the glory of God and the betterment of their organization.</w:t>
      </w:r>
      <w:r>
        <w:t xml:space="preserve"> </w:t>
      </w:r>
    </w:p>
    <w:p w14:paraId="4A854376" w14:textId="244B999C"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Geiger and Peck offer some warnings about a leadership pipeline. First,</w:t>
      </w:r>
      <w:r w:rsidR="0060529B">
        <w:t xml:space="preserve"> people need to understand that success is not moving through the pipeline.</w:t>
      </w:r>
      <w:r w:rsidR="007B788A">
        <w:rPr>
          <w:rStyle w:val="FootnoteReference"/>
        </w:rPr>
        <w:footnoteReference w:id="42"/>
      </w:r>
      <w:r w:rsidR="0060529B">
        <w:t xml:space="preserve"> Development is the goal and we are being developed for God’s glory. </w:t>
      </w:r>
      <w:r>
        <w:t>Second,</w:t>
      </w:r>
      <w:r w:rsidR="0060529B">
        <w:t xml:space="preserve"> leaders need to change to match their new role, not revert to their previous methods.</w:t>
      </w:r>
      <w:r w:rsidR="007902BF">
        <w:rPr>
          <w:rStyle w:val="FootnoteReference"/>
        </w:rPr>
        <w:footnoteReference w:id="43"/>
      </w:r>
      <w:r>
        <w:t xml:space="preserve"> Third,</w:t>
      </w:r>
      <w:r w:rsidR="0060529B">
        <w:t xml:space="preserve"> </w:t>
      </w:r>
      <w:r w:rsidR="00FB1532">
        <w:t>do</w:t>
      </w:r>
      <w:r w:rsidR="0060529B">
        <w:t xml:space="preserve"> not move someone over any level. Each level is important for a future leader’s development.</w:t>
      </w:r>
      <w:r w:rsidR="007902BF">
        <w:rPr>
          <w:rStyle w:val="FootnoteReference"/>
        </w:rPr>
        <w:footnoteReference w:id="44"/>
      </w:r>
      <w:r>
        <w:t xml:space="preserve"> While some people may grow impatient waiting to move to the next role, having them wait develops patience. Having the high potential skip over supervising a small team robs the individual of an opportunity to learn to delegate work to others, being held accountable for the work of others, and managing timelines. Lake states, “Each progressive step through the pipeline is essential to get to the next level. Skipping levels only undermines the development of your leader.”</w:t>
      </w:r>
      <w:r w:rsidR="00863BFA">
        <w:rPr>
          <w:rStyle w:val="FootnoteReference"/>
        </w:rPr>
        <w:footnoteReference w:id="45"/>
      </w:r>
      <w:r>
        <w:t xml:space="preserve"> </w:t>
      </w:r>
      <w:r w:rsidR="003238D2">
        <w:t xml:space="preserve">I have witnessed the struggles when someone skips levels. I talked with a former Director who told me that she felt like it took her eighteen months to learn the job, and she only had a </w:t>
      </w:r>
      <w:r w:rsidR="00D74BF5">
        <w:t>two-year</w:t>
      </w:r>
      <w:r w:rsidR="003238D2">
        <w:t xml:space="preserve"> assignment. Seventy-five percent of her leadership time was spent learning the role because she skipped a level. To be fair to her, the organization did not have </w:t>
      </w:r>
      <w:r w:rsidR="0060529B">
        <w:t>that level until two years before her appointment, but she knew that she would have benefited from more experience before taking on the role.</w:t>
      </w:r>
    </w:p>
    <w:p w14:paraId="7579E4A6" w14:textId="547E3338"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 leadership pipeline plainly defines the various levels of </w:t>
      </w:r>
      <w:r w:rsidR="00FB1532">
        <w:t>leadership and</w:t>
      </w:r>
      <w:r>
        <w:t xml:space="preserve"> provides staff with a clear plan for developing as a leader.</w:t>
      </w:r>
      <w:r w:rsidR="00BC1AE0">
        <w:t xml:space="preserve"> The pipeline assumes an organization has multiple levels of leadership requiring a shift in focus as a person moves through the pipeline.</w:t>
      </w:r>
      <w:r w:rsidR="00C00C57">
        <w:t xml:space="preserve"> If your </w:t>
      </w:r>
      <w:r w:rsidR="00C00C57">
        <w:lastRenderedPageBreak/>
        <w:t xml:space="preserve">organization does not have multiple levels of leadership, succession planning becomes simpler in some </w:t>
      </w:r>
      <w:r w:rsidR="00FB1532">
        <w:t>sense but</w:t>
      </w:r>
      <w:r w:rsidR="00C00C57">
        <w:t xml:space="preserve"> still requires a person to experience multiple roles to fully understand the leader’s responsibilities.</w:t>
      </w:r>
    </w:p>
    <w:p w14:paraId="6045ABE3"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Current leaders need to make leadership development a priority.</w:t>
      </w:r>
      <w:r w:rsidR="00BC1AE0">
        <w:t xml:space="preserve"> The best way to focus leaders on developing others is to make it part of their job description. Leaders need to be held accountable for developing others as much as they are for their budget.</w:t>
      </w:r>
      <w:r>
        <w:t xml:space="preserve"> Changing the job description and holding leaders accountable is an important step toward building a leadership development culture.</w:t>
      </w:r>
    </w:p>
    <w:p w14:paraId="6BE01FC5" w14:textId="530D23D4" w:rsidR="0065181D" w:rsidRDefault="00241765" w:rsidP="00370112">
      <w:pPr>
        <w:pStyle w:val="Heading3"/>
      </w:pPr>
      <w:bookmarkStart w:id="157" w:name="_Toc238730862"/>
      <w:r>
        <w:t>New Leaders Orientation</w:t>
      </w:r>
      <w:bookmarkEnd w:id="157"/>
    </w:p>
    <w:p w14:paraId="43F9B8B0" w14:textId="77777777" w:rsidR="00275040" w:rsidRDefault="00275040">
      <w:bookmarkStart w:id="158" w:name="New_Leaders_Orientations"/>
      <w:r>
        <w:t>The</w:t>
      </w:r>
      <w:bookmarkEnd w:id="158"/>
      <w:r>
        <w:t xml:space="preserve"> formal training of new leaders is a small, but important, part of the development of new leaders and for succession planning through intentional leadership development. Equipping new leaders according to God’s design represents a key role for the local church and organizations. When a Christian organization implements leadership development according to God’s principles, they prevent a Christian leader from relying on worldly principles. </w:t>
      </w:r>
    </w:p>
    <w:p w14:paraId="106D4AD3"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An important step in developing new leaders at each level would be New Leader Orientations for each level. For Supervisors, the orientation would include their manager and fellow supervisors. Each person involved should tell the new Supervisor what they wished they knew when they first started as a Supervisor. The purpose is to allow the new Supervisor to recognize that everyone struggles when they first start, and it is acceptable to ask for assistance.</w:t>
      </w:r>
    </w:p>
    <w:p w14:paraId="4BDC3B65"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Managers, more people will need to be involved because of the increased responsibilities placed on managers in most organizations. The people that the new Manager needs to meet with include members of the Human Resources Department, Finance Department, and the Administration Team. In addition to these groups, new Managers should begin attending </w:t>
      </w:r>
      <w:r>
        <w:lastRenderedPageBreak/>
        <w:t>the monthly Leaders Meetings. The new Manager’s immediate supervisor should plan to meet with the new manager regularly to check-in and build rapport. The check-in meetings do not always have to be in person, but at the beginning, the two should meet weekly for the first two months, then twice a month for the next two months, and finally monthly at a minimum. Meetings can occur more frequently as the need arises, but the regular meeting to see how the new manager is doing in his or her new position is important.</w:t>
      </w:r>
    </w:p>
    <w:p w14:paraId="5ADF7B1D" w14:textId="0A06FBAC"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Chief Officers that are new to an organization, their orientation should include time learning the history and culture of the organization. To assist in this process, the Director </w:t>
      </w:r>
      <w:r w:rsidR="00B91783">
        <w:t xml:space="preserve">(or comparable position) </w:t>
      </w:r>
      <w:r>
        <w:t>could arrange for some of the longest serving members to have an informal meeting to share their perspective on the history and culture of the organization. Additionally, Chief Officers that are new to the organization should have meetings with each department manager to hear their stories and tour their facilities.</w:t>
      </w:r>
    </w:p>
    <w:p w14:paraId="4A82F72E" w14:textId="7D86A9D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Chief Officers that have been in the organization for at least two to four years, the New Leaders Orientation would be customized to fill in any gaps missing from the Manager’s Level. All Chief Officers should </w:t>
      </w:r>
      <w:r w:rsidR="00850C84">
        <w:t>have a regular meeting with their direct supervisor</w:t>
      </w:r>
      <w:r>
        <w:t xml:space="preserve"> as a check in on how they are doing in the position. For new to the organization, the schedule should follow the pattern for a new manager. For those who have been in the organization, a monthly check-in may be sufficient.</w:t>
      </w:r>
    </w:p>
    <w:p w14:paraId="1D516BEA"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new Administrators, their orientation will be unique. Administrators should have had time at the Manager’s level to develop their leadership and management competencies at the highest levels. They should begin meeting with each department manager to discuss their working relationship. Administrators will also need to meet weekly with both their Supervisor and their department managers. The purpose for the weekly meetings (or more frequently as the </w:t>
      </w:r>
      <w:r>
        <w:lastRenderedPageBreak/>
        <w:t>needs arise) lies in the fact that Administrators act as the bridge between strategy and vision and execution of strategy and vision. Administrators need to communicate what is happening at a department level to other Administrators and what is happening at an organizational level to department managers.</w:t>
      </w:r>
    </w:p>
    <w:p w14:paraId="0CADCD7C" w14:textId="73A348FB" w:rsidR="0065181D" w:rsidRDefault="00C56A44"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purpose for each level of New Leaders Orientation is to address the challenges faced by new leaders as they transition into a new role. The competencies change in scope as leaders move to different levels within an organization, therefore, having an intentional time to learn what is expected of the new leader at each level is important to the successful development of the new leader and for the smooth transition through the succession plan.</w:t>
      </w:r>
    </w:p>
    <w:tbl>
      <w:tblPr>
        <w:tblStyle w:val="TableGrid"/>
        <w:tblW w:w="0" w:type="auto"/>
        <w:tblLook w:val="04A0" w:firstRow="1" w:lastRow="0" w:firstColumn="1" w:lastColumn="0" w:noHBand="0" w:noVBand="1"/>
      </w:tblPr>
      <w:tblGrid>
        <w:gridCol w:w="3116"/>
        <w:gridCol w:w="3117"/>
        <w:gridCol w:w="3117"/>
      </w:tblGrid>
      <w:tr w:rsidR="004B48A3" w14:paraId="4AAE8A14" w14:textId="77777777" w:rsidTr="004B48A3">
        <w:tc>
          <w:tcPr>
            <w:tcW w:w="3116" w:type="dxa"/>
          </w:tcPr>
          <w:p w14:paraId="3A1A561D" w14:textId="2D3A0699" w:rsidR="004B48A3" w:rsidRP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b/>
              </w:rPr>
            </w:pPr>
            <w:r>
              <w:rPr>
                <w:b/>
              </w:rPr>
              <w:t>Leadership Tier</w:t>
            </w:r>
          </w:p>
        </w:tc>
        <w:tc>
          <w:tcPr>
            <w:tcW w:w="3117" w:type="dxa"/>
          </w:tcPr>
          <w:p w14:paraId="1F665674" w14:textId="7F9B9633" w:rsidR="004B48A3" w:rsidRP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b/>
              </w:rPr>
            </w:pPr>
            <w:r>
              <w:rPr>
                <w:b/>
              </w:rPr>
              <w:t>Primary Competencies</w:t>
            </w:r>
          </w:p>
        </w:tc>
        <w:tc>
          <w:tcPr>
            <w:tcW w:w="3117" w:type="dxa"/>
          </w:tcPr>
          <w:p w14:paraId="340F514B" w14:textId="434AE03F" w:rsidR="004B48A3" w:rsidRP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b/>
              </w:rPr>
            </w:pPr>
            <w:r>
              <w:rPr>
                <w:b/>
              </w:rPr>
              <w:t>Facilitators</w:t>
            </w:r>
          </w:p>
        </w:tc>
      </w:tr>
      <w:tr w:rsidR="004B48A3" w14:paraId="7FF64C2D" w14:textId="77777777" w:rsidTr="004B48A3">
        <w:tc>
          <w:tcPr>
            <w:tcW w:w="3116" w:type="dxa"/>
          </w:tcPr>
          <w:p w14:paraId="24F40752" w14:textId="2F724F9C"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Supervisor</w:t>
            </w:r>
          </w:p>
        </w:tc>
        <w:tc>
          <w:tcPr>
            <w:tcW w:w="3117" w:type="dxa"/>
          </w:tcPr>
          <w:p w14:paraId="325705AF" w14:textId="77777777"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 xml:space="preserve">Delegation  </w:t>
            </w:r>
          </w:p>
          <w:p w14:paraId="40C99767" w14:textId="698BC6D0"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Emotional Intelligence</w:t>
            </w:r>
          </w:p>
        </w:tc>
        <w:tc>
          <w:tcPr>
            <w:tcW w:w="3117" w:type="dxa"/>
          </w:tcPr>
          <w:p w14:paraId="02CCD045" w14:textId="77777777"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Supervisors</w:t>
            </w:r>
          </w:p>
          <w:p w14:paraId="10C21041" w14:textId="5BE9B81A"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Managers</w:t>
            </w:r>
          </w:p>
        </w:tc>
      </w:tr>
      <w:tr w:rsidR="004B48A3" w14:paraId="347909DE" w14:textId="77777777" w:rsidTr="004B48A3">
        <w:tc>
          <w:tcPr>
            <w:tcW w:w="3116" w:type="dxa"/>
          </w:tcPr>
          <w:p w14:paraId="26D54DE4" w14:textId="28436119"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Managers</w:t>
            </w:r>
          </w:p>
        </w:tc>
        <w:tc>
          <w:tcPr>
            <w:tcW w:w="3117" w:type="dxa"/>
          </w:tcPr>
          <w:p w14:paraId="6C2EE094" w14:textId="77777777"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Cross Department Meetings</w:t>
            </w:r>
          </w:p>
          <w:p w14:paraId="6019DAE6" w14:textId="0C9ABE44"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Budgets</w:t>
            </w:r>
          </w:p>
        </w:tc>
        <w:tc>
          <w:tcPr>
            <w:tcW w:w="3117" w:type="dxa"/>
          </w:tcPr>
          <w:p w14:paraId="2FB38946" w14:textId="77777777"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HR / Finance</w:t>
            </w:r>
          </w:p>
          <w:p w14:paraId="5AEF96CC" w14:textId="30CB6465"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Administrators</w:t>
            </w:r>
          </w:p>
        </w:tc>
      </w:tr>
      <w:tr w:rsidR="004B48A3" w14:paraId="24B27647" w14:textId="77777777" w:rsidTr="004B48A3">
        <w:tc>
          <w:tcPr>
            <w:tcW w:w="3116" w:type="dxa"/>
          </w:tcPr>
          <w:p w14:paraId="227C69DC" w14:textId="6234902E"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Administrators</w:t>
            </w:r>
          </w:p>
        </w:tc>
        <w:tc>
          <w:tcPr>
            <w:tcW w:w="3117" w:type="dxa"/>
          </w:tcPr>
          <w:p w14:paraId="3CC8A25B" w14:textId="77777777"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Strategy</w:t>
            </w:r>
          </w:p>
          <w:p w14:paraId="19F5D918" w14:textId="52C895A0"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Governance</w:t>
            </w:r>
          </w:p>
        </w:tc>
        <w:tc>
          <w:tcPr>
            <w:tcW w:w="3117" w:type="dxa"/>
          </w:tcPr>
          <w:p w14:paraId="56CAF1DA" w14:textId="77777777"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Long Tenured Staff</w:t>
            </w:r>
          </w:p>
          <w:p w14:paraId="07961BBA" w14:textId="2D1C5BBD"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Address identified gaps</w:t>
            </w:r>
          </w:p>
        </w:tc>
      </w:tr>
    </w:tbl>
    <w:p w14:paraId="5A33AA8F" w14:textId="77777777" w:rsidR="004B48A3" w:rsidRDefault="004B48A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2B0BE74" w14:textId="16F679B2" w:rsidR="0065181D" w:rsidRDefault="00241765" w:rsidP="00370112">
      <w:pPr>
        <w:pStyle w:val="Heading3"/>
      </w:pPr>
      <w:bookmarkStart w:id="159" w:name="_Toc238730863"/>
      <w:r>
        <w:t>Modeling</w:t>
      </w:r>
      <w:bookmarkEnd w:id="159"/>
    </w:p>
    <w:p w14:paraId="1C924AE1" w14:textId="77777777" w:rsidR="00570FD4" w:rsidRDefault="00570FD4">
      <w:bookmarkStart w:id="160" w:name="Modeling-1"/>
      <w:r>
        <w:t>Leaders</w:t>
      </w:r>
      <w:bookmarkEnd w:id="160"/>
      <w:r>
        <w:t xml:space="preserve"> at all levels will serve as a model, whether they intend to or not. People will be watching each leader and determining whether the leader is a good model or a bad model. Ulrich, Smallwood, and Sweetman state, “If you want to build leadership within your company, you need </w:t>
      </w:r>
      <w:r>
        <w:rPr>
          <w:color w:val="000000"/>
        </w:rPr>
        <w:t>a model of what</w:t>
      </w:r>
      <w:r>
        <w:t xml:space="preserve"> you want others to know and do. When you can clearly declare what makes an effective leader and then model that behavior, your employees will have clear </w:t>
      </w:r>
      <w:r>
        <w:lastRenderedPageBreak/>
        <w:t xml:space="preserve">expectations of what they should know and do.” In my personal leadership journey, I have had exceptional models and some of the worst models. The bad models gave me an example of what not to be. Modeling allows leaders to demonstrate the character and competencies required of leaders without having to speak. In a cross-cultural and multi-cultural environment, modeling offers potential leaders the opportunity to learn leadership skills without reading a book. </w:t>
      </w:r>
    </w:p>
    <w:p w14:paraId="492F7792" w14:textId="54598A8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Cultural awareness needs to be part of the plan for leadership development in an organization. Several cultures are usually represented with a variety of different views on leadership. The distance between the leader and </w:t>
      </w:r>
      <w:r w:rsidR="00954E16">
        <w:t>followers is known as the power-</w:t>
      </w:r>
      <w:r>
        <w:t>distance. Silberman states:</w:t>
      </w:r>
    </w:p>
    <w:p w14:paraId="3D0AF1E8" w14:textId="333335B4" w:rsidR="0065181D" w:rsidRDefault="00C56A44" w:rsidP="00321B6B">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firstLine="0"/>
      </w:pPr>
      <w:r>
        <w:t>Higher PD (power distance) cultures tend to place greater significance on qualifications, ordination and age. A trainer will likely need these sources of status before they will be regarded worthy of imitation. They may also need to accept titles, such as “pastor,” “reverend,” or “doctor,” which they may otherwise be uncomfortable using, preferring to relate on the same level as the trainees.</w:t>
      </w:r>
      <w:r w:rsidR="0031678D">
        <w:rPr>
          <w:rStyle w:val="FootnoteReference"/>
        </w:rPr>
        <w:footnoteReference w:id="46"/>
      </w:r>
      <w:r>
        <w:t xml:space="preserve"> </w:t>
      </w:r>
    </w:p>
    <w:p w14:paraId="69AC5C6E" w14:textId="77777777" w:rsidR="00275040" w:rsidRDefault="00275040">
      <w:r>
        <w:t xml:space="preserve">One may wonder what power distance has to do with modeling. Silberman observes, “Two-way exchange of gifts is essential and the ‘patron’ must have needs that can be met. This may be uncomfortable for individualistic, low PD trainers, but provides a potent context for imitation.” In multi-cultural organizations, trainers will need to know their cultural power dynamics and the cultural power dynamics of the group. I have had departments with people along the power-distance spectrum. Some of the high power-distance staff deferred to the low </w:t>
      </w:r>
      <w:r>
        <w:lastRenderedPageBreak/>
        <w:t xml:space="preserve">power-distance staff because of their age. This could be detrimental if the older person lacks experience in the subject. </w:t>
      </w:r>
    </w:p>
    <w:p w14:paraId="1D223640" w14:textId="358586A0" w:rsidR="0065181D" w:rsidRDefault="00C56A44" w:rsidP="000765C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addition to power distance, leaders need to be aware of whether they are from a collectivist or individualistic culture.</w:t>
      </w:r>
      <w:r w:rsidR="000765C6">
        <w:t xml:space="preserve"> Those of us from an individualistic culture will need to share more of our background with those from a collectivist culture to gain their trust. I have (and have had) employees from collectivist cultures that were offended whenever a co-worker asked about their family. On one occasion we </w:t>
      </w:r>
      <w:r w:rsidR="00FB1532">
        <w:t>had</w:t>
      </w:r>
      <w:r w:rsidR="000765C6">
        <w:t xml:space="preserve"> to involve Human Resources because someone was making polite conversation with her. </w:t>
      </w:r>
    </w:p>
    <w:p w14:paraId="4487FBD5" w14:textId="00FECFEA"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People from individualistic cultures will find certain Christian aspects easier to model than others.</w:t>
      </w:r>
      <w:r w:rsidR="000765C6">
        <w:t xml:space="preserve"> Individualistic cultures tend not to struggle with choosing between following God and the expectations of our culture.</w:t>
      </w:r>
      <w:r>
        <w:t xml:space="preserve"> </w:t>
      </w:r>
    </w:p>
    <w:p w14:paraId="273CE597" w14:textId="15D2E176" w:rsidR="00570FD4" w:rsidRDefault="00570FD4">
      <w:r>
        <w:t xml:space="preserve">People from collectivist cultures will find other aspects of Christianity easier to model than others. </w:t>
      </w:r>
      <w:r>
        <w:rPr>
          <w:color w:val="000000"/>
        </w:rPr>
        <w:t>Collectivists</w:t>
      </w:r>
      <w:r>
        <w:t xml:space="preserve"> may find it easier to make a sacrifice for the good of the community. </w:t>
      </w:r>
    </w:p>
    <w:p w14:paraId="56201BAC" w14:textId="6EEBDBFF" w:rsidR="00F72256" w:rsidRDefault="00F72256">
      <w:r>
        <w:t>Most of us from the West are from a low power distance background. We tend to misread our coworkers from high power distance backgrounds. We may incorrectly interpret their deference as a lack of initiative or agreement. If you have an employee who is a strong worker, but does not seem to have initiative, take the time to learn about their background. If they are from a high power distance culture, research the culture. You may need an intermediary to receive feedback from this person.</w:t>
      </w:r>
    </w:p>
    <w:p w14:paraId="18451309" w14:textId="2A69ED73"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will need to have conversations with those from other cultures to understand how Christian leadership is expressed in their culture. What a Christian leader believes he or she is modeling as exemplary Christian behavior may be interpreted by outsiders as inappropriate actions by a leader but not even Christian behavior.</w:t>
      </w:r>
    </w:p>
    <w:p w14:paraId="39E0DBEB" w14:textId="118D0B82" w:rsidR="00275040" w:rsidRDefault="00275040">
      <w:r>
        <w:lastRenderedPageBreak/>
        <w:t xml:space="preserve">Conversations by leaders with their followers will allow the leader to explain their actions and perhaps adjust his or her behavior to model Christian leadership. </w:t>
      </w:r>
    </w:p>
    <w:p w14:paraId="1DB24B89" w14:textId="77777777" w:rsidR="00570FD4" w:rsidRDefault="00570FD4">
      <w:r>
        <w:t xml:space="preserve">Leaders have the responsibility to ensure that their followers understand the message that they are attempting to communicate through their actions by asking their followers what they understood by the leader’s actions. Our reasons for leading and how we execute our leadership are more important than the organization or department we lead. We must teach future leaders this valuable </w:t>
      </w:r>
      <w:r>
        <w:rPr>
          <w:color w:val="000000"/>
        </w:rPr>
        <w:t>lesson</w:t>
      </w:r>
      <w:r>
        <w:t xml:space="preserve">. </w:t>
      </w:r>
    </w:p>
    <w:p w14:paraId="047D49CD" w14:textId="501127C0" w:rsidR="0065181D" w:rsidRDefault="00241765" w:rsidP="00370112">
      <w:pPr>
        <w:pStyle w:val="Heading3"/>
      </w:pPr>
      <w:bookmarkStart w:id="161" w:name="_Toc238730864"/>
      <w:r>
        <w:t>Allow Failure</w:t>
      </w:r>
      <w:bookmarkEnd w:id="161"/>
    </w:p>
    <w:p w14:paraId="6CE9F546" w14:textId="0C56EB74" w:rsidR="00D21C3B"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62" w:name="Allow_Failure"/>
      <w:r>
        <w:t>Failing</w:t>
      </w:r>
      <w:bookmarkEnd w:id="162"/>
      <w:r>
        <w:t xml:space="preserve"> for a leader creates an opportunity for learning. Clinton addressed the issue of failure this way. He states, “Many lessons will be learned through negative experiences.”</w:t>
      </w:r>
      <w:r w:rsidR="00605FCC">
        <w:rPr>
          <w:rStyle w:val="FootnoteReference"/>
        </w:rPr>
        <w:footnoteReference w:id="47"/>
      </w:r>
      <w:r>
        <w:t xml:space="preserve"> Organizations could support the development of leaders by teaching that failure is allowed. By sharing stories of how a leader learned from failure, new and potential leaders should understand that failure provides an opportunity for growth. A developing leader evaluates their failure through self-reflection, seeking guidance from mentors, and taking responsibility for their actions.</w:t>
      </w:r>
      <w:r w:rsidR="00D21C3B">
        <w:t xml:space="preserve"> </w:t>
      </w:r>
    </w:p>
    <w:p w14:paraId="5584EA0E" w14:textId="111E0369" w:rsidR="0065181D" w:rsidRDefault="00D21C3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A leader should model learning from failure for his or her team. Recently, I had two opportunities to demonstrate learning from failure. I drew on my observations from my time in the Navy after we had an employee injured on the job and a fire that was quickly put out by an alert team. Each incident required me to conduct a thorough investigation. Gathering the facts revealed opportunities for my department. Familiarity and complacency led to the injury along with not having proper safety equipment readily accessible. The smell of smoke caused </w:t>
      </w:r>
      <w:r>
        <w:lastRenderedPageBreak/>
        <w:t>employees to contact maintenance and within seconds of maintenance arriving, they all noticed where the smoke was coming from and the machine was shut down.</w:t>
      </w:r>
    </w:p>
    <w:p w14:paraId="28D957F9" w14:textId="77777777" w:rsidR="00570FD4" w:rsidRDefault="00570FD4">
      <w:r>
        <w:t xml:space="preserve">       Identifying the source of failure should lead to changes to prevent a future occurrence. In repetitive jobs, familiarity and complacency lead to mental lapses. In non-repetitive tasks, the tyranny of urgency could cause substandard work. A person who is a perfectionist or procrastinator may never finish a project “because it’s not quite done.” I once had someone ask me whether a red circle on a training manual looked better at 9.5 or 10.0 points. He was frozen on the project because he could not decide on the thickness of a line. I was fairly new in my management position, so I </w:t>
      </w:r>
      <w:r>
        <w:rPr>
          <w:color w:val="000000"/>
        </w:rPr>
        <w:t>pointed</w:t>
      </w:r>
      <w:r>
        <w:t xml:space="preserve"> out that I could not tell the difference. Later I learned that we always updated our training manuals after a course based on participant feedback and updates to the software. </w:t>
      </w:r>
    </w:p>
    <w:p w14:paraId="2ADFF5B1" w14:textId="2BBFD6D4" w:rsidR="0065181D" w:rsidRDefault="00C56A44" w:rsidP="002306F0">
      <w:pPr>
        <w:pStyle w:val="BlockQuote"/>
        <w:ind w:left="0"/>
      </w:pPr>
      <w:r>
        <w:t>Clinton describes the process of failure as a way God motivates a leader.</w:t>
      </w:r>
      <w:r w:rsidR="00EA1D67">
        <w:rPr>
          <w:rStyle w:val="FootnoteReference"/>
        </w:rPr>
        <w:footnoteReference w:id="48"/>
      </w:r>
      <w:r w:rsidR="002306F0">
        <w:t xml:space="preserve"> Failure leads to motivation. Joshua 7 provides an excellent example of a negative experience. Israel had destroyed Jericho, a mighty city with thick walls. Their plan of attack was delivered by God. When the time came to attack Ai, Joshua and the leaders failed to meet with God to discuss strategy.</w:t>
      </w:r>
      <w:r>
        <w:t xml:space="preserve"> </w:t>
      </w:r>
      <w:r w:rsidR="002306F0">
        <w:t xml:space="preserve">What Joshua and the leaders did not know was Achan had violated God’s command. After the defeat by Ai, Joshua and the elders fell face down before the Lord and pleaded with him. God revealed that someone had sinned and he would not bless Israel until the sin was punished. After the lot fell to Achan, and he was properly punished, Israel followed the Lord’s plan to conquer Ai. Joshua 8 reveals what Joshua learned from his failure. Joshua 8:30-35 describes Joshua building an altar to the Lord </w:t>
      </w:r>
      <w:r w:rsidR="00FB1532">
        <w:t>according to</w:t>
      </w:r>
      <w:r w:rsidR="002306F0">
        <w:t xml:space="preserve"> the commands God had given to </w:t>
      </w:r>
      <w:r w:rsidR="002306F0">
        <w:lastRenderedPageBreak/>
        <w:t>Moses.</w:t>
      </w:r>
      <w:r w:rsidR="003434BB">
        <w:t xml:space="preserve"> He copied the </w:t>
      </w:r>
      <w:r w:rsidR="00AE1ADD">
        <w:t>Law</w:t>
      </w:r>
      <w:r w:rsidR="003434BB">
        <w:t xml:space="preserve"> of Moses in front of the nation of Israel and then read from the Law, both the blessings and the curses.</w:t>
      </w:r>
    </w:p>
    <w:p w14:paraId="6CE16422" w14:textId="535BA522" w:rsidR="0065181D" w:rsidRDefault="00241765" w:rsidP="00370112">
      <w:pPr>
        <w:pStyle w:val="Heading3"/>
      </w:pPr>
      <w:bookmarkStart w:id="163" w:name="_Toc238730865"/>
      <w:r>
        <w:t>Maps and Compasses</w:t>
      </w:r>
      <w:bookmarkEnd w:id="163"/>
    </w:p>
    <w:p w14:paraId="1DCB6E94" w14:textId="23029B5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64" w:name="Maps_and_Compasses"/>
      <w:r>
        <w:t>In</w:t>
      </w:r>
      <w:bookmarkEnd w:id="164"/>
      <w:r>
        <w:t xml:space="preserve"> a world that is constantly changing, leaders need to know how to use a compass more than a map. A compass represents the guiding principles of the organization and the leader. A map is the destination. The compass will help the leader navigate the treacherous terrain of decision making.</w:t>
      </w:r>
      <w:r w:rsidR="00374B8E">
        <w:t xml:space="preserve"> </w:t>
      </w:r>
    </w:p>
    <w:p w14:paraId="360E1C0B" w14:textId="0A329F1C" w:rsidR="00374B8E" w:rsidRDefault="00374B8E" w:rsidP="00374B8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today blaze trails through ever changing technology, yet we can rely on unchanging and unfailing principles from the Bible. Using our relationship with the Lord as our compass, we will not “get lost” in the digital wilderness.</w:t>
      </w:r>
    </w:p>
    <w:p w14:paraId="205DF1C5" w14:textId="004CC0CA" w:rsidR="0065181D" w:rsidRDefault="00241765" w:rsidP="00370112">
      <w:pPr>
        <w:pStyle w:val="Heading3"/>
      </w:pPr>
      <w:bookmarkStart w:id="165" w:name="_Toc238730866"/>
      <w:r>
        <w:t>Mentoring and Coaching</w:t>
      </w:r>
      <w:bookmarkEnd w:id="165"/>
    </w:p>
    <w:p w14:paraId="51063EC2" w14:textId="77777777" w:rsidR="00570FD4" w:rsidRDefault="00570FD4">
      <w:bookmarkStart w:id="166" w:name="Mentoring_and_Coaching"/>
      <w:r>
        <w:t>While</w:t>
      </w:r>
      <w:bookmarkEnd w:id="166"/>
      <w:r>
        <w:t xml:space="preserve"> all leaders will serve as </w:t>
      </w:r>
      <w:r>
        <w:rPr>
          <w:color w:val="000000"/>
        </w:rPr>
        <w:t>models</w:t>
      </w:r>
      <w:r>
        <w:t xml:space="preserve">, either good or bad, not all leaders will be mentors or coaches. The goal for all leaders should be to have mentoring relationships and seek opportunities to coach future leaders (along with their staff). Mentoring and coaching allow current leaders to invest in future leaders. Organizations should encourage current leaders to mentor and coach future leaders to ensure that potential leaders have the desired character and competencies. Coaching and mentoring protect an organization by passing on their desired culture. Mentoring requires experience as a leader, a willingness to give of themselves, and recognize that mentoring is more organic than formulaic. All leaders should strive to participate in the development of others. </w:t>
      </w:r>
    </w:p>
    <w:p w14:paraId="31B00B15" w14:textId="112A302B" w:rsidR="00570FD4" w:rsidRDefault="00C56A44" w:rsidP="001C092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 recommended strategy is to encourage mentoring without making a formal arrangement between mentors and mentees. </w:t>
      </w:r>
      <w:r w:rsidR="003126D5">
        <w:t xml:space="preserve">Research proves informal mentoring is more successful than formal mentoring programs. </w:t>
      </w:r>
      <w:r>
        <w:t>Ensher and Murphy note</w:t>
      </w:r>
      <w:r w:rsidR="001C092B">
        <w:t>, “</w:t>
      </w:r>
      <w:r w:rsidR="00570FD4">
        <w:t xml:space="preserve">Organizations and </w:t>
      </w:r>
      <w:r w:rsidR="00570FD4">
        <w:lastRenderedPageBreak/>
        <w:t>nonprofits often expend a large amount of resources on formal mentoring programs, when instead perhaps they should be expending these resources on creating an infrastructure that enables mentoring relationships to grow and thrive organically.</w:t>
      </w:r>
      <w:r w:rsidR="001C092B">
        <w:t>”</w:t>
      </w:r>
      <w:r w:rsidR="001C092B">
        <w:rPr>
          <w:rStyle w:val="FootnoteReference"/>
        </w:rPr>
        <w:footnoteReference w:id="49"/>
      </w:r>
      <w:r w:rsidR="00570FD4">
        <w:t xml:space="preserve"> </w:t>
      </w:r>
    </w:p>
    <w:p w14:paraId="4FB4CAF0" w14:textId="4CB04A9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How would this strategy work? First, the Administration should request volunteers to mentor future leaders from the current leadership. Second, provide some guidance on what mentoring is and is not. Third, ask the mentors what their capacity is for mentoring (how many people could they mentor). Fourth, provide mentors with a list of future leaders. Fifth, allow the mentors to discuss as a group who they would like to mentor. Sixth, have the mentors contact their mentees and set an initial meeting. Seventh, open up the opportunity for mentoring to those outside the future leaders by publishing the list of mentors and their capacity for mentoring (number of open slots). Eighth, schedule a quarterly meeting for all mentors and mentees to discuss one or two leadership topics. </w:t>
      </w:r>
    </w:p>
    <w:p w14:paraId="65DA4648" w14:textId="2CFC93E9"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Mentoring provides another avenue of learning to lead. Hamilton, commenting on Exodus 17, writes, “Joshua learns about altar building from his mentor, Moses.”</w:t>
      </w:r>
      <w:r w:rsidR="00780560">
        <w:rPr>
          <w:rStyle w:val="FootnoteReference"/>
        </w:rPr>
        <w:footnoteReference w:id="50"/>
      </w:r>
      <w:r>
        <w:t xml:space="preserve"> </w:t>
      </w:r>
    </w:p>
    <w:p w14:paraId="65994AA9" w14:textId="77777777" w:rsidR="00C60313"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Mentoring is a long-term relationship focused on the holistic development of the mentee.</w:t>
      </w:r>
      <w:r w:rsidR="00C60313">
        <w:t xml:space="preserve"> Mentors see the potential in an individual and are willing to tolerate the person’s flaws. They know that their investment in their mentee will pay dividends. Mentors were often mentored. They fondly remember the leader who took them under their wings. Mentors are willing to spend personal time making a friend, even considering him or her as a son or daughter. Paul expressed </w:t>
      </w:r>
      <w:r w:rsidR="00C60313">
        <w:lastRenderedPageBreak/>
        <w:t>this with Timothy, calling him his true child (1 Timothy 1:2) and his beloved child (2 Timothy 1:2).</w:t>
      </w:r>
      <w:r>
        <w:t xml:space="preserve"> </w:t>
      </w:r>
    </w:p>
    <w:p w14:paraId="01C723FB" w14:textId="21337FEA" w:rsidR="0065181D" w:rsidRDefault="00C6031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Mentors will clear obstacles for mentees.</w:t>
      </w:r>
      <w:r w:rsidR="00C56A44">
        <w:t xml:space="preserve"> When opportunities arise that a mentee can join a mentor to observe the mentor at work, organizations should allow the mentee to participate in the opportunity. Commenting on Elijah, Moore writes, “The success, indeed, the succession of this mentoring relationship is shown to turn not so much on the doing of mentoring but rather on simply being a mentor and being with a mentor.”</w:t>
      </w:r>
      <w:r w:rsidR="00C24D06">
        <w:rPr>
          <w:rStyle w:val="FootnoteReference"/>
        </w:rPr>
        <w:footnoteReference w:id="51"/>
      </w:r>
      <w:r w:rsidR="00C56A44">
        <w:t xml:space="preserve"> The value added by observing, and then debriefing, with the mentor should be worth the lost time from their regular work.</w:t>
      </w:r>
    </w:p>
    <w:p w14:paraId="4FBC1645" w14:textId="31D3EA4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Coaching is more straightforward than mentoring. Current and future leaders should be encouraged to meet monthly with a leadership coach. Rios notes, “Leadership coaching is simply helping others reach their goals.”</w:t>
      </w:r>
      <w:r w:rsidR="008A259B">
        <w:rPr>
          <w:rStyle w:val="FootnoteReference"/>
        </w:rPr>
        <w:footnoteReference w:id="52"/>
      </w:r>
      <w:r>
        <w:t xml:space="preserve"> The external accountability to a coach can help leaders and future leaders hold their staff accountable. The process of being coached provides another opportunity for leaders to learn how to lead their staff to higher levels of productivity and service. Having the conversations with people from other cultures on how to best coach someone from their culture enlarges the cultural awareness of an organization. </w:t>
      </w:r>
    </w:p>
    <w:p w14:paraId="45D8153F" w14:textId="4430FA65" w:rsidR="0065181D" w:rsidRDefault="00C60313" w:rsidP="0024176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With a Leadership Pipeline, coaching conversations are easier to identify. The pipeline should clearly state the expectations of the level, and the next level. Wherever the leader lacks </w:t>
      </w:r>
      <w:r>
        <w:lastRenderedPageBreak/>
        <w:t xml:space="preserve">the necessary competencies, the coach or immediate supervisor </w:t>
      </w:r>
      <w:r w:rsidR="00FB1532">
        <w:t>can</w:t>
      </w:r>
      <w:r>
        <w:t xml:space="preserve"> objectively point to specific areas for focus. The goal of coaching is to build up the leader by holding him or her accountable.</w:t>
      </w:r>
    </w:p>
    <w:p w14:paraId="0DB3F9D1" w14:textId="79EB246C" w:rsidR="0065181D" w:rsidRDefault="00241765" w:rsidP="00370112">
      <w:pPr>
        <w:pStyle w:val="Heading3"/>
      </w:pPr>
      <w:bookmarkStart w:id="167" w:name="_Toc238730867"/>
      <w:r>
        <w:t>Potential-Performance Matrix</w:t>
      </w:r>
      <w:bookmarkEnd w:id="167"/>
    </w:p>
    <w:p w14:paraId="4C8377EE" w14:textId="77777777" w:rsidR="0065181D" w:rsidRDefault="00C56A44" w:rsidP="00716435">
      <w:pPr>
        <w:pStyle w:val="BlockQuote"/>
        <w:ind w:left="0" w:firstLine="0"/>
      </w:pPr>
      <w:bookmarkStart w:id="168" w:name="PotentialPerformance_Appraisal"/>
      <w:r>
        <w:t>The</w:t>
      </w:r>
      <w:bookmarkEnd w:id="168"/>
      <w:r>
        <w:t xml:space="preserve"> identification of who is ready to move to the next level of leadership requires adding a final step to the current performance appraisal process. Upon completion of the performance appraisals by each department, the Administrators over the department will convene a meeting with leadership of the department.</w:t>
      </w:r>
    </w:p>
    <w:p w14:paraId="6A9CB75B" w14:textId="7A2BEACB" w:rsidR="0065181D" w:rsidRDefault="00C56A44" w:rsidP="00716435">
      <w:pPr>
        <w:pStyle w:val="BlockQuote"/>
        <w:ind w:left="0"/>
      </w:pPr>
      <w:r>
        <w:t>Once a person has been assigned a box, the manager will email the appropriate HR Manager the person’s box. For managers and above, the CHRO will record the person’s box. Human Resources will email the compiled lists to the Administration who will discuss the next steps for those ready to move up.</w:t>
      </w:r>
    </w:p>
    <w:p w14:paraId="71E11BE1" w14:textId="2C6B061A" w:rsidR="00570FD4" w:rsidRDefault="00570FD4" w:rsidP="00795BAD">
      <w:pPr>
        <w:pStyle w:val="BlockQuote"/>
        <w:ind w:left="0"/>
      </w:pPr>
      <w:r>
        <w:t xml:space="preserve">Each organization should develop their own Potential-Performance Matrix based on their unique needs and structure. High Potential employees who are lower performers at their current level should not be moved up but coached up. High Performers who have little potential left for advancement should be rewarded, and the organization should evaluate whether the High Performer could benefit from serving the organization in another needed </w:t>
      </w:r>
      <w:r>
        <w:rPr>
          <w:color w:val="000000"/>
        </w:rPr>
        <w:t>area</w:t>
      </w:r>
      <w:r>
        <w:t xml:space="preserve">. Newly advanced leaders should not be immediately promoted. For an example of what a Performance-Potential Matrix looks like, and a full discussion, I recommend </w:t>
      </w:r>
      <w:r>
        <w:rPr>
          <w:i/>
          <w:iCs/>
        </w:rPr>
        <w:t>The Leadership Pipeline</w:t>
      </w:r>
      <w:r>
        <w:t>.</w:t>
      </w:r>
    </w:p>
    <w:p w14:paraId="19330C5B" w14:textId="0790BAD2" w:rsidR="0065181D" w:rsidRDefault="00241765" w:rsidP="00370112">
      <w:pPr>
        <w:pStyle w:val="Heading2"/>
      </w:pPr>
      <w:bookmarkStart w:id="169" w:name="_Toc238730868"/>
      <w:r>
        <w:t>Clear Pathways</w:t>
      </w:r>
      <w:bookmarkEnd w:id="169"/>
    </w:p>
    <w:p w14:paraId="566DC0EB" w14:textId="6BF79A1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70" w:name="Clear_Pathways-1"/>
      <w:r>
        <w:t>The</w:t>
      </w:r>
      <w:bookmarkEnd w:id="170"/>
      <w:r>
        <w:t xml:space="preserve"> second major strategy for succession planning through intentional leadership development is clear pathways. The Leadership Pipeline “provides both a vision for development </w:t>
      </w:r>
      <w:r>
        <w:lastRenderedPageBreak/>
        <w:t>and a process for the journey</w:t>
      </w:r>
      <w:r w:rsidR="00650801">
        <w:t>.</w:t>
      </w:r>
      <w:r>
        <w:t>”</w:t>
      </w:r>
      <w:r w:rsidR="00650801">
        <w:rPr>
          <w:rStyle w:val="FootnoteReference"/>
        </w:rPr>
        <w:footnoteReference w:id="53"/>
      </w:r>
      <w:r>
        <w:t xml:space="preserve"> </w:t>
      </w:r>
      <w:r w:rsidR="004826DF">
        <w:t>A pathway provides a personal leadership journey along the organization’s pipeline.</w:t>
      </w:r>
      <w:r>
        <w:t xml:space="preserve"> Not every person will have the same developmental needs. Staff members in Christian organizations will know the importance of Christian character, the competencies required for all levels, and the plans to move to each level. Staff members will be able to fill out an Individual Development Plan and arrange a meeting with their manager and someone from Learning and Development to discuss their pathway within the Leadership Pipeline. Managers should encourage their staff to take advantage of training </w:t>
      </w:r>
      <w:r w:rsidR="00FB1532">
        <w:t>opportunities but</w:t>
      </w:r>
      <w:r>
        <w:t xml:space="preserve"> not force individuals into training. During annual performance appraisals, managers should discuss the individual’s future plans and whether being a leader is something that they desire.</w:t>
      </w:r>
    </w:p>
    <w:p w14:paraId="3B7A4674" w14:textId="4D160A6E" w:rsidR="00D335B3" w:rsidRDefault="00D335B3" w:rsidP="00D335B3">
      <w:pPr>
        <w:pStyle w:val="Heading3"/>
      </w:pPr>
      <w:bookmarkStart w:id="171" w:name="_Toc238730869"/>
      <w:r>
        <w:t>Leadership Academy</w:t>
      </w:r>
      <w:bookmarkEnd w:id="171"/>
    </w:p>
    <w:p w14:paraId="4B8EEA9C" w14:textId="2F2BED58"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To assist individuals on their path, all leaders should participate in an organization’s Leadership Academy. The Leadership Academy would combine leaders at various levels into a formal instructional group. At the core of the Leadership Academy would be action learning. Ulrich, Smallwood, and Sweetman explain, “Action learning is a powerful development tool because it shifts the emphasis from talking about leadership to doing leadership. The best action learning is done within the sweet spot of what the business needs and what the leader needs to develop.”</w:t>
      </w:r>
      <w:r w:rsidR="00EB4B4E">
        <w:rPr>
          <w:rStyle w:val="FootnoteReference"/>
        </w:rPr>
        <w:footnoteReference w:id="54"/>
      </w:r>
      <w:r>
        <w:t xml:space="preserve"> Current leadership (Administrators and Managers) examine the organization for current problems or issues for participants in the Leadership Academy to address through Action Learning. One day every month for six to nine months, the participants meet and are taught leadership concepts, competencies, and hear from the </w:t>
      </w:r>
      <w:r w:rsidR="001F0C36">
        <w:t>highest-level</w:t>
      </w:r>
      <w:r>
        <w:t xml:space="preserve"> leaders in the organization. </w:t>
      </w:r>
      <w:r>
        <w:lastRenderedPageBreak/>
        <w:t>Outside of the in-person meetings, the individual cohorts meet to work on the problem or issue that they have been assigned. Ulrich, Smallwood, and Sweetman write, “Done right, action learning is a powerful vehicle for high-impact development. As designers of action learning prepare action-learning projects, a huge benefit is gained by matching action-learning projects to targeted individual leader development needs.”</w:t>
      </w:r>
      <w:r w:rsidR="00F4742E">
        <w:rPr>
          <w:rStyle w:val="FootnoteReference"/>
        </w:rPr>
        <w:footnoteReference w:id="55"/>
      </w:r>
    </w:p>
    <w:tbl>
      <w:tblPr>
        <w:tblStyle w:val="TableGrid"/>
        <w:tblW w:w="0" w:type="auto"/>
        <w:tblLook w:val="04A0" w:firstRow="1" w:lastRow="0" w:firstColumn="1" w:lastColumn="0" w:noHBand="0" w:noVBand="1"/>
      </w:tblPr>
      <w:tblGrid>
        <w:gridCol w:w="1255"/>
        <w:gridCol w:w="4978"/>
        <w:gridCol w:w="3117"/>
      </w:tblGrid>
      <w:tr w:rsidR="006A3847" w14:paraId="5E15FCF8" w14:textId="77777777" w:rsidTr="006A3847">
        <w:tc>
          <w:tcPr>
            <w:tcW w:w="1255" w:type="dxa"/>
          </w:tcPr>
          <w:p w14:paraId="2FB056B3" w14:textId="12F85FC0" w:rsidR="006A3847" w:rsidRPr="006A3847" w:rsidRDefault="006A3847" w:rsidP="006A3847">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rPr>
                <w:b/>
              </w:rPr>
            </w:pPr>
            <w:r>
              <w:rPr>
                <w:b/>
              </w:rPr>
              <w:t>Month</w:t>
            </w:r>
          </w:p>
        </w:tc>
        <w:tc>
          <w:tcPr>
            <w:tcW w:w="4978" w:type="dxa"/>
          </w:tcPr>
          <w:p w14:paraId="1AFADD4F" w14:textId="79EC0182" w:rsidR="006A3847" w:rsidRPr="006A3847" w:rsidRDefault="006A3847" w:rsidP="006A3847">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rPr>
                <w:b/>
              </w:rPr>
            </w:pPr>
            <w:r>
              <w:rPr>
                <w:b/>
              </w:rPr>
              <w:t>Topic</w:t>
            </w:r>
          </w:p>
        </w:tc>
        <w:tc>
          <w:tcPr>
            <w:tcW w:w="3117" w:type="dxa"/>
          </w:tcPr>
          <w:p w14:paraId="2508CFBB" w14:textId="66169577" w:rsidR="006A3847" w:rsidRPr="006A3847" w:rsidRDefault="006A3847" w:rsidP="006A3847">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rPr>
                <w:b/>
              </w:rPr>
            </w:pPr>
            <w:r>
              <w:rPr>
                <w:b/>
              </w:rPr>
              <w:t>Assignment</w:t>
            </w:r>
          </w:p>
        </w:tc>
      </w:tr>
      <w:tr w:rsidR="006A3847" w14:paraId="14D27BF9" w14:textId="77777777" w:rsidTr="006A3847">
        <w:tc>
          <w:tcPr>
            <w:tcW w:w="1255" w:type="dxa"/>
            <w:vAlign w:val="center"/>
          </w:tcPr>
          <w:p w14:paraId="0C968D3D" w14:textId="78059551" w:rsidR="006A3847" w:rsidRDefault="006A3847" w:rsidP="006A3847">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t>1</w:t>
            </w:r>
          </w:p>
        </w:tc>
        <w:tc>
          <w:tcPr>
            <w:tcW w:w="4978" w:type="dxa"/>
          </w:tcPr>
          <w:p w14:paraId="46ECEE5D" w14:textId="77777777" w:rsidR="006A3847" w:rsidRDefault="006A3847" w:rsidP="006A3847">
            <w:pPr>
              <w:pStyle w:val="ListParagraph"/>
              <w:numPr>
                <w:ilvl w:val="0"/>
                <w:numId w:val="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Introduction to Leadership Academy</w:t>
            </w:r>
          </w:p>
          <w:p w14:paraId="32CA5BFB" w14:textId="77777777" w:rsidR="006A3847" w:rsidRDefault="006A3847" w:rsidP="006A3847">
            <w:pPr>
              <w:pStyle w:val="ListParagraph"/>
              <w:numPr>
                <w:ilvl w:val="0"/>
                <w:numId w:val="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Active Learning</w:t>
            </w:r>
          </w:p>
          <w:p w14:paraId="4A6B1533" w14:textId="29810516" w:rsidR="006A3847" w:rsidRDefault="006A3847" w:rsidP="006A3847">
            <w:pPr>
              <w:pStyle w:val="ListParagraph"/>
              <w:numPr>
                <w:ilvl w:val="0"/>
                <w:numId w:val="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Assignment to Cohort</w:t>
            </w:r>
          </w:p>
          <w:p w14:paraId="16E28EF4" w14:textId="77777777" w:rsidR="006A3847" w:rsidRDefault="006A3847" w:rsidP="006A3847">
            <w:pPr>
              <w:pStyle w:val="ListParagraph"/>
              <w:numPr>
                <w:ilvl w:val="0"/>
                <w:numId w:val="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 Group Assignment Selection</w:t>
            </w:r>
          </w:p>
          <w:p w14:paraId="06B51A28" w14:textId="64E1672D" w:rsidR="006A3847" w:rsidRDefault="006A3847" w:rsidP="006A3847">
            <w:pPr>
              <w:pStyle w:val="ListParagraph"/>
              <w:numPr>
                <w:ilvl w:val="0"/>
                <w:numId w:val="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 xml:space="preserve">Executive Sponsor for </w:t>
            </w:r>
            <w:r w:rsidR="00170945">
              <w:t>Problem / Issue</w:t>
            </w:r>
          </w:p>
        </w:tc>
        <w:tc>
          <w:tcPr>
            <w:tcW w:w="3117" w:type="dxa"/>
          </w:tcPr>
          <w:p w14:paraId="19AE7FCB" w14:textId="77777777" w:rsidR="006A3847" w:rsidRDefault="006A3847" w:rsidP="006A3847">
            <w:pPr>
              <w:pStyle w:val="ListParagraph"/>
              <w:numPr>
                <w:ilvl w:val="0"/>
                <w:numId w:val="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Problems / Issues are assigned to each cohort</w:t>
            </w:r>
          </w:p>
          <w:p w14:paraId="6CB91E76" w14:textId="1E7AD7F6" w:rsidR="006A3847" w:rsidRDefault="006A3847" w:rsidP="006A3847">
            <w:pPr>
              <w:pStyle w:val="ListParagraph"/>
              <w:numPr>
                <w:ilvl w:val="0"/>
                <w:numId w:val="3"/>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establish their own schedule for meeting to work on assigned problem</w:t>
            </w:r>
          </w:p>
        </w:tc>
      </w:tr>
      <w:tr w:rsidR="006A3847" w14:paraId="09006BDC" w14:textId="77777777" w:rsidTr="006A3847">
        <w:tc>
          <w:tcPr>
            <w:tcW w:w="1255" w:type="dxa"/>
            <w:vAlign w:val="center"/>
          </w:tcPr>
          <w:p w14:paraId="69EAB088" w14:textId="55C83F86" w:rsidR="006A3847" w:rsidRDefault="006A3847" w:rsidP="006A3847">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t>2</w:t>
            </w:r>
          </w:p>
        </w:tc>
        <w:tc>
          <w:tcPr>
            <w:tcW w:w="4978" w:type="dxa"/>
          </w:tcPr>
          <w:p w14:paraId="5A239A25" w14:textId="77777777" w:rsidR="006A3847" w:rsidRDefault="00170945" w:rsidP="00170945">
            <w:pPr>
              <w:pStyle w:val="ListParagraph"/>
              <w:numPr>
                <w:ilvl w:val="0"/>
                <w:numId w:val="4"/>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Character Counts – Personality Traits &amp; Posture</w:t>
            </w:r>
          </w:p>
          <w:p w14:paraId="67842B70" w14:textId="77777777" w:rsidR="00170945" w:rsidRDefault="00170945" w:rsidP="00170945">
            <w:pPr>
              <w:pStyle w:val="ListParagraph"/>
              <w:numPr>
                <w:ilvl w:val="0"/>
                <w:numId w:val="4"/>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Stage 1 Competencies</w:t>
            </w:r>
          </w:p>
          <w:p w14:paraId="6B8350A2" w14:textId="11BCF2A0" w:rsidR="00170945" w:rsidRDefault="00170945" w:rsidP="00170945">
            <w:pPr>
              <w:pStyle w:val="ListParagraph"/>
              <w:numPr>
                <w:ilvl w:val="0"/>
                <w:numId w:val="4"/>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meet individually to work on project</w:t>
            </w:r>
          </w:p>
        </w:tc>
        <w:tc>
          <w:tcPr>
            <w:tcW w:w="3117" w:type="dxa"/>
          </w:tcPr>
          <w:p w14:paraId="6190A40F" w14:textId="77777777" w:rsidR="006A3847" w:rsidRDefault="00170945" w:rsidP="00170945">
            <w:pPr>
              <w:pStyle w:val="ListParagraph"/>
              <w:numPr>
                <w:ilvl w:val="0"/>
                <w:numId w:val="4"/>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Cover Personality Traits &amp; Posture</w:t>
            </w:r>
          </w:p>
          <w:p w14:paraId="53CC2B8F" w14:textId="77777777" w:rsidR="00170945" w:rsidRDefault="00170945" w:rsidP="00170945">
            <w:pPr>
              <w:pStyle w:val="ListParagraph"/>
              <w:numPr>
                <w:ilvl w:val="0"/>
                <w:numId w:val="4"/>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Cover Stage 1 Competencies</w:t>
            </w:r>
          </w:p>
          <w:p w14:paraId="27B94107" w14:textId="3BEAB6F8" w:rsidR="00170945" w:rsidRDefault="00170945" w:rsidP="00170945">
            <w:pPr>
              <w:pStyle w:val="ListParagraph"/>
              <w:numPr>
                <w:ilvl w:val="0"/>
                <w:numId w:val="4"/>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are given time and space to work on project</w:t>
            </w:r>
          </w:p>
        </w:tc>
      </w:tr>
      <w:tr w:rsidR="006A3847" w14:paraId="5A96B5C9" w14:textId="77777777" w:rsidTr="006A3847">
        <w:tc>
          <w:tcPr>
            <w:tcW w:w="1255" w:type="dxa"/>
            <w:vAlign w:val="center"/>
          </w:tcPr>
          <w:p w14:paraId="703680E1" w14:textId="657D9538" w:rsidR="006A3847" w:rsidRDefault="00E30B1F" w:rsidP="006A3847">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t>3</w:t>
            </w:r>
          </w:p>
        </w:tc>
        <w:tc>
          <w:tcPr>
            <w:tcW w:w="4978" w:type="dxa"/>
          </w:tcPr>
          <w:p w14:paraId="2C5D1DF3" w14:textId="77777777" w:rsidR="006A3847" w:rsidRDefault="00E30B1F" w:rsidP="00E30B1F">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Character Counts – Trust &amp; Integrity</w:t>
            </w:r>
          </w:p>
          <w:p w14:paraId="2FFBD6CA" w14:textId="77777777" w:rsidR="00E30B1F" w:rsidRDefault="00E30B1F" w:rsidP="00E30B1F">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lastRenderedPageBreak/>
              <w:t>Stage 2 Competencies</w:t>
            </w:r>
          </w:p>
          <w:p w14:paraId="75FB2D26" w14:textId="310A66F3" w:rsidR="00E30B1F" w:rsidRDefault="00E30B1F" w:rsidP="00E30B1F">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meet individually to work on project</w:t>
            </w:r>
          </w:p>
        </w:tc>
        <w:tc>
          <w:tcPr>
            <w:tcW w:w="3117" w:type="dxa"/>
          </w:tcPr>
          <w:p w14:paraId="5A861188" w14:textId="77777777" w:rsidR="006A3847" w:rsidRDefault="00E30B1F" w:rsidP="00E30B1F">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lastRenderedPageBreak/>
              <w:t>Cover Trust &amp; Integrity</w:t>
            </w:r>
          </w:p>
          <w:p w14:paraId="27C62DE7" w14:textId="77777777" w:rsidR="00E30B1F" w:rsidRDefault="00E30B1F" w:rsidP="00E30B1F">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lastRenderedPageBreak/>
              <w:t>Cover Stage 2 Competencies</w:t>
            </w:r>
          </w:p>
          <w:p w14:paraId="3FFFFCEC" w14:textId="7185D794" w:rsidR="00E30B1F" w:rsidRDefault="00E30B1F" w:rsidP="00E30B1F">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are given time and space to work on project</w:t>
            </w:r>
          </w:p>
        </w:tc>
      </w:tr>
      <w:tr w:rsidR="00BC0AD0" w14:paraId="7E5F52D0" w14:textId="77777777" w:rsidTr="006A3847">
        <w:tc>
          <w:tcPr>
            <w:tcW w:w="1255" w:type="dxa"/>
            <w:vAlign w:val="center"/>
          </w:tcPr>
          <w:p w14:paraId="62C8C7DE" w14:textId="2C799FA5" w:rsidR="00BC0AD0" w:rsidRDefault="00BC0AD0" w:rsidP="00BC0AD0">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lastRenderedPageBreak/>
              <w:t>4</w:t>
            </w:r>
          </w:p>
        </w:tc>
        <w:tc>
          <w:tcPr>
            <w:tcW w:w="4978" w:type="dxa"/>
          </w:tcPr>
          <w:p w14:paraId="05591A75" w14:textId="7372D52E" w:rsidR="00BC0AD0" w:rsidRDefault="00BC0AD0" w:rsidP="00BC0AD0">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Character Counts – Inner Strength &amp; Crucible</w:t>
            </w:r>
          </w:p>
          <w:p w14:paraId="4658B2A0" w14:textId="5AC666D4" w:rsidR="00BC0AD0" w:rsidRDefault="00BC0AD0" w:rsidP="00BC0AD0">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Stage 3 Competencies</w:t>
            </w:r>
          </w:p>
          <w:p w14:paraId="4BA88669" w14:textId="53C97FD6" w:rsidR="00BC0AD0" w:rsidRDefault="00BC0AD0" w:rsidP="0090510C">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meet individually to work on project</w:t>
            </w:r>
          </w:p>
        </w:tc>
        <w:tc>
          <w:tcPr>
            <w:tcW w:w="3117" w:type="dxa"/>
          </w:tcPr>
          <w:p w14:paraId="743A1B2B" w14:textId="7238B05E" w:rsidR="00BC0AD0" w:rsidRDefault="00BC0AD0" w:rsidP="00BC0AD0">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Cover Inner Strength &amp; Crucible</w:t>
            </w:r>
          </w:p>
          <w:p w14:paraId="74312612" w14:textId="254D9B73" w:rsidR="00BC0AD0" w:rsidRDefault="00BC0AD0" w:rsidP="00BC0AD0">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Cover Stage 3 Competencies</w:t>
            </w:r>
          </w:p>
          <w:p w14:paraId="1B39402A" w14:textId="1C8E7EA5" w:rsidR="00BC0AD0" w:rsidRDefault="00BC0AD0" w:rsidP="0090510C">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are given time and space to work on project</w:t>
            </w:r>
          </w:p>
        </w:tc>
      </w:tr>
      <w:tr w:rsidR="00BC0AD0" w14:paraId="40C274DB" w14:textId="77777777" w:rsidTr="006A3847">
        <w:tc>
          <w:tcPr>
            <w:tcW w:w="1255" w:type="dxa"/>
            <w:vAlign w:val="center"/>
          </w:tcPr>
          <w:p w14:paraId="29F8E150" w14:textId="5AF5AF72" w:rsidR="00BC0AD0" w:rsidRDefault="00BC0AD0" w:rsidP="00BC0AD0">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t>5</w:t>
            </w:r>
          </w:p>
        </w:tc>
        <w:tc>
          <w:tcPr>
            <w:tcW w:w="4978" w:type="dxa"/>
          </w:tcPr>
          <w:p w14:paraId="39AB1169" w14:textId="05CA56F1" w:rsidR="00BC0AD0" w:rsidRDefault="00BC0AD0" w:rsidP="00BC0AD0">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Stage 4 Competencies</w:t>
            </w:r>
          </w:p>
          <w:p w14:paraId="4BE87555" w14:textId="72C7BD49" w:rsidR="00BC0AD0" w:rsidRDefault="00BC0AD0" w:rsidP="00BC0AD0">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Cohorts meet individually to work on project</w:t>
            </w:r>
          </w:p>
        </w:tc>
        <w:tc>
          <w:tcPr>
            <w:tcW w:w="3117" w:type="dxa"/>
          </w:tcPr>
          <w:p w14:paraId="18BD4132" w14:textId="2D78F7D8" w:rsidR="00BC0AD0" w:rsidRDefault="00BC0AD0" w:rsidP="00BC0AD0">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Cover Stage 4 Competencies</w:t>
            </w:r>
          </w:p>
          <w:p w14:paraId="2FEA0B5B" w14:textId="2F7ADAEE" w:rsidR="00BC0AD0" w:rsidRDefault="00BC0AD0" w:rsidP="0090510C">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are given time and space to work on project</w:t>
            </w:r>
          </w:p>
        </w:tc>
      </w:tr>
      <w:tr w:rsidR="00BC0AD0" w14:paraId="4FA8CAA8" w14:textId="77777777" w:rsidTr="006A3847">
        <w:tc>
          <w:tcPr>
            <w:tcW w:w="1255" w:type="dxa"/>
            <w:vAlign w:val="center"/>
          </w:tcPr>
          <w:p w14:paraId="7F09C461" w14:textId="190DBC0F" w:rsidR="00BC0AD0" w:rsidRDefault="00BC0AD0" w:rsidP="00BC0AD0">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t>6</w:t>
            </w:r>
          </w:p>
        </w:tc>
        <w:tc>
          <w:tcPr>
            <w:tcW w:w="4978" w:type="dxa"/>
          </w:tcPr>
          <w:p w14:paraId="119C5AB4" w14:textId="04459697" w:rsidR="00BC0AD0" w:rsidRDefault="00BC0AD0" w:rsidP="00BC0AD0">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 xml:space="preserve">Stage </w:t>
            </w:r>
            <w:r w:rsidR="0090510C">
              <w:t>5</w:t>
            </w:r>
            <w:r>
              <w:t xml:space="preserve"> Competencies</w:t>
            </w:r>
          </w:p>
          <w:p w14:paraId="34BFC0BD" w14:textId="3650775E" w:rsidR="00BC0AD0" w:rsidRDefault="00BC0AD0" w:rsidP="0090510C">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meet individually to work on project</w:t>
            </w:r>
          </w:p>
        </w:tc>
        <w:tc>
          <w:tcPr>
            <w:tcW w:w="3117" w:type="dxa"/>
          </w:tcPr>
          <w:p w14:paraId="48003208" w14:textId="76FBE368" w:rsidR="00BC0AD0" w:rsidRDefault="00BC0AD0" w:rsidP="00BC0AD0">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 xml:space="preserve">Cover Stage </w:t>
            </w:r>
            <w:r w:rsidR="0090510C">
              <w:t>5</w:t>
            </w:r>
            <w:r>
              <w:t xml:space="preserve"> Competencies</w:t>
            </w:r>
          </w:p>
          <w:p w14:paraId="3B51E41C" w14:textId="4A8C316D" w:rsidR="00BC0AD0" w:rsidRDefault="00BC0AD0" w:rsidP="00BC0AD0">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Cohorts are given time and space to work on project</w:t>
            </w:r>
          </w:p>
        </w:tc>
      </w:tr>
      <w:tr w:rsidR="00BC0AD0" w14:paraId="0424A210" w14:textId="77777777" w:rsidTr="006A3847">
        <w:tc>
          <w:tcPr>
            <w:tcW w:w="1255" w:type="dxa"/>
            <w:vAlign w:val="center"/>
          </w:tcPr>
          <w:p w14:paraId="1973699F" w14:textId="10EC608D" w:rsidR="00BC0AD0" w:rsidRDefault="00BC0AD0" w:rsidP="00BC0AD0">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lastRenderedPageBreak/>
              <w:t>7</w:t>
            </w:r>
          </w:p>
        </w:tc>
        <w:tc>
          <w:tcPr>
            <w:tcW w:w="4978" w:type="dxa"/>
          </w:tcPr>
          <w:p w14:paraId="3D3E24E7" w14:textId="0EF38A34" w:rsidR="00BC0AD0" w:rsidRDefault="00BC0AD0" w:rsidP="00BC0AD0">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 xml:space="preserve">Stage </w:t>
            </w:r>
            <w:r w:rsidR="0090510C">
              <w:t>6</w:t>
            </w:r>
            <w:r>
              <w:t xml:space="preserve"> Competencies</w:t>
            </w:r>
          </w:p>
          <w:p w14:paraId="7BA7C363" w14:textId="141A91FB" w:rsidR="00BC0AD0" w:rsidRDefault="00BC0AD0" w:rsidP="0090510C">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meet individually to work on project</w:t>
            </w:r>
          </w:p>
        </w:tc>
        <w:tc>
          <w:tcPr>
            <w:tcW w:w="3117" w:type="dxa"/>
          </w:tcPr>
          <w:p w14:paraId="5A5EF86A" w14:textId="033F9392" w:rsidR="00BC0AD0" w:rsidRDefault="00BC0AD0" w:rsidP="00BC0AD0">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 xml:space="preserve">Cover Stage </w:t>
            </w:r>
            <w:r w:rsidR="0090510C">
              <w:t>6</w:t>
            </w:r>
            <w:r>
              <w:t xml:space="preserve"> Competencies</w:t>
            </w:r>
          </w:p>
          <w:p w14:paraId="6DFFA9DE" w14:textId="086CD71F" w:rsidR="00BC0AD0" w:rsidRDefault="00BC0AD0" w:rsidP="0090510C">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are given time and space to work on project</w:t>
            </w:r>
          </w:p>
        </w:tc>
      </w:tr>
      <w:tr w:rsidR="0090510C" w14:paraId="2CCE8181" w14:textId="77777777" w:rsidTr="006A3847">
        <w:tc>
          <w:tcPr>
            <w:tcW w:w="1255" w:type="dxa"/>
            <w:vAlign w:val="center"/>
          </w:tcPr>
          <w:p w14:paraId="0C69EF65" w14:textId="53C917AB" w:rsidR="0090510C" w:rsidRDefault="0090510C" w:rsidP="0090510C">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t>8</w:t>
            </w:r>
          </w:p>
        </w:tc>
        <w:tc>
          <w:tcPr>
            <w:tcW w:w="4978" w:type="dxa"/>
          </w:tcPr>
          <w:p w14:paraId="56D1A716" w14:textId="5217E3AC" w:rsidR="0090510C" w:rsidRDefault="0090510C" w:rsidP="0090510C">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Stage 7 Competencies</w:t>
            </w:r>
          </w:p>
          <w:p w14:paraId="5711B647" w14:textId="4403DB19" w:rsidR="0090510C" w:rsidRDefault="0090510C" w:rsidP="0090510C">
            <w:pPr>
              <w:pStyle w:val="ListParagraph"/>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meet individually to work on project</w:t>
            </w:r>
          </w:p>
        </w:tc>
        <w:tc>
          <w:tcPr>
            <w:tcW w:w="3117" w:type="dxa"/>
          </w:tcPr>
          <w:p w14:paraId="62F91B55" w14:textId="2ADC987A" w:rsidR="0090510C" w:rsidRDefault="0090510C" w:rsidP="0090510C">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Cover Stage 7 Competencies</w:t>
            </w:r>
          </w:p>
          <w:p w14:paraId="5D8AB1A9" w14:textId="099A7023" w:rsidR="0090510C" w:rsidRDefault="0090510C" w:rsidP="0090510C">
            <w:pPr>
              <w:pStyle w:val="ListParagraph"/>
              <w:numPr>
                <w:ilvl w:val="0"/>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r>
              <w:t>Cohorts are given time and space to work on project</w:t>
            </w:r>
          </w:p>
        </w:tc>
      </w:tr>
      <w:tr w:rsidR="0090510C" w14:paraId="5085D879" w14:textId="77777777" w:rsidTr="006A3847">
        <w:tc>
          <w:tcPr>
            <w:tcW w:w="1255" w:type="dxa"/>
            <w:vAlign w:val="center"/>
          </w:tcPr>
          <w:p w14:paraId="094AF4EE" w14:textId="117D9ABF" w:rsidR="0090510C" w:rsidRDefault="0090510C" w:rsidP="0090510C">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jc w:val="center"/>
            </w:pPr>
            <w:r>
              <w:t>9</w:t>
            </w:r>
          </w:p>
        </w:tc>
        <w:tc>
          <w:tcPr>
            <w:tcW w:w="4978" w:type="dxa"/>
          </w:tcPr>
          <w:p w14:paraId="1BA2F161" w14:textId="064BED8C" w:rsidR="0090510C" w:rsidRDefault="0090510C" w:rsidP="0090510C">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Final Presentations and Graduation</w:t>
            </w:r>
          </w:p>
        </w:tc>
        <w:tc>
          <w:tcPr>
            <w:tcW w:w="3117" w:type="dxa"/>
          </w:tcPr>
          <w:p w14:paraId="5512E270" w14:textId="026A68E2" w:rsidR="0090510C" w:rsidRDefault="0090510C" w:rsidP="0090510C">
            <w:pPr>
              <w:tabs>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r>
              <w:t>Celebrate</w:t>
            </w:r>
          </w:p>
        </w:tc>
      </w:tr>
    </w:tbl>
    <w:p w14:paraId="433D24D5" w14:textId="7B8E6013" w:rsidR="00133306" w:rsidRDefault="00133306">
      <w:pPr>
        <w:tabs>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2008B403" w14:textId="386DE6A3" w:rsidR="0090510C" w:rsidRDefault="0090510C" w:rsidP="0090510C">
      <w:pPr>
        <w:pStyle w:val="Heading3"/>
      </w:pPr>
      <w:bookmarkStart w:id="172" w:name="_Toc238730870"/>
      <w:r>
        <w:t>Resources</w:t>
      </w:r>
      <w:bookmarkEnd w:id="172"/>
    </w:p>
    <w:p w14:paraId="44CB4A73"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 xml:space="preserve">One resource for helping leaders develop some of these competencies is </w:t>
      </w:r>
      <w:hyperlink r:id="rId41">
        <w:r>
          <w:rPr>
            <w:color w:val="1C1C1C"/>
            <w:u w:val="single"/>
          </w:rPr>
          <w:t>nonprofitready.org</w:t>
        </w:r>
      </w:hyperlink>
      <w:r>
        <w:rPr>
          <w:color w:val="1C1C1C"/>
        </w:rPr>
        <w:t xml:space="preserve">. As individuals examine the Leadership Pipeline for </w:t>
      </w:r>
      <w:r w:rsidR="00D07726">
        <w:rPr>
          <w:color w:val="1C1C1C"/>
        </w:rPr>
        <w:t>an organization</w:t>
      </w:r>
      <w:r>
        <w:rPr>
          <w:color w:val="1C1C1C"/>
        </w:rPr>
        <w:t xml:space="preserve"> and evaluate where they are in the Pipeline, any gaps identified could be addressed through </w:t>
      </w:r>
      <w:hyperlink r:id="rId42">
        <w:r>
          <w:rPr>
            <w:color w:val="1C1C1C"/>
            <w:u w:val="single"/>
          </w:rPr>
          <w:t>nonprofitready.org</w:t>
        </w:r>
      </w:hyperlink>
      <w:r>
        <w:rPr>
          <w:color w:val="1C1C1C"/>
        </w:rPr>
        <w:t>. Since there is no cost associated with pursuing any courses or certificates, leaders can have future leaders take various courses to learn the theory behind the practice. Knowing the theory is not enough. People need practice.</w:t>
      </w:r>
    </w:p>
    <w:p w14:paraId="657EA257" w14:textId="77777777" w:rsidR="00570FD4" w:rsidRDefault="00570FD4">
      <w:r>
        <w:t xml:space="preserve">Potential leaders should be given opportunities to lead. Experience is a great teacher, but more is required. One of the best development tools for new leaders is on-the-job training. The intentionality of experience should accelerate the person’s learning and development. When a </w:t>
      </w:r>
      <w:r>
        <w:lastRenderedPageBreak/>
        <w:t xml:space="preserve">leader gives </w:t>
      </w:r>
      <w:r>
        <w:rPr>
          <w:color w:val="000000"/>
        </w:rPr>
        <w:t>experiential learning opportunities</w:t>
      </w:r>
      <w:r>
        <w:t xml:space="preserve"> to someone, the leader needs to follow up. A dedicated time of debriefing and reflection must be part of the follow up. </w:t>
      </w:r>
    </w:p>
    <w:p w14:paraId="38F9B665" w14:textId="00092602" w:rsidR="0065181D" w:rsidRDefault="00241765" w:rsidP="00370112">
      <w:pPr>
        <w:pStyle w:val="Heading2"/>
      </w:pPr>
      <w:bookmarkStart w:id="173" w:name="_Toc238730871"/>
      <w:r>
        <w:t>Clear Pools</w:t>
      </w:r>
      <w:bookmarkEnd w:id="173"/>
    </w:p>
    <w:p w14:paraId="5ED707DF" w14:textId="05214BA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74" w:name="Clear_Pools-1"/>
      <w:r>
        <w:t>Along</w:t>
      </w:r>
      <w:bookmarkEnd w:id="174"/>
      <w:r>
        <w:t xml:space="preserve"> with clear plans for succession planning through intentional leadership development and clear pathways for individuals to move through the clear plans, an organization needs to have clear pools of people ready for each level of leadership. The clear pools are the bench strength of the organization and allow it to respond quickly to the sudden, and unexpected, departure of a leader. </w:t>
      </w:r>
      <w:r w:rsidR="001805F0">
        <w:t>An organization should have a broad pool of candidates ready to succeed every leader in the organization.</w:t>
      </w:r>
      <w:r>
        <w:t xml:space="preserve"> An individual can reside in multiple pools.</w:t>
      </w:r>
    </w:p>
    <w:p w14:paraId="2962EC86" w14:textId="77777777" w:rsidR="00BF4568"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initial entry point into an organization would normally put a person into an individual contributor role.</w:t>
      </w:r>
      <w:r w:rsidR="00BF4568">
        <w:t xml:space="preserve"> Some people may need to move from one individual contributor role to another role to gain more experience in the organization. Certain departments may have more entry level positions than others. There is nothing wrong with recruiting someone to work in an entry level position with your organization if the person applied for the position. The person may desire to work with the organization and is looking for an opportunity. Once the person is in the organization, he or she is learning the organizational culture, which will accelerate any transitions within the organization.</w:t>
      </w:r>
      <w:r>
        <w:t xml:space="preserve"> </w:t>
      </w:r>
    </w:p>
    <w:p w14:paraId="7A55E547" w14:textId="055F0582"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Some people have experience as supervisors, so they may be recruited to serve in a supervisor role. Other people may have management experience and are recruited directly into a management role. A few people are recruited to fill Chief Officer roles. The recruiting process for an expatriate joining an overseas nonprofit is arduous, with months of preparation and support raising before coming to the field. The recruiting process for certa</w:t>
      </w:r>
      <w:r w:rsidR="00716435">
        <w:t xml:space="preserve">in positions that are </w:t>
      </w:r>
      <w:r w:rsidR="00716435">
        <w:lastRenderedPageBreak/>
        <w:t>filled by</w:t>
      </w:r>
      <w:r>
        <w:t xml:space="preserve"> citizens of the country can take a month or more. The recruiting pipeline needs to be continually flowing.</w:t>
      </w:r>
    </w:p>
    <w:p w14:paraId="4C49CAE1" w14:textId="4E3D0C75"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first level pool, and the largest talent pool in any organization, is the supervisor pool. The people in this pool are current supervisors, former supervisors, individuals who have served as supervisors in other organizations, and individual contributors who are ready for their first leadership position.</w:t>
      </w:r>
      <w:r w:rsidR="00795DFF">
        <w:t xml:space="preserve"> This pool may </w:t>
      </w:r>
      <w:r w:rsidR="006850EC">
        <w:t>contain</w:t>
      </w:r>
      <w:r w:rsidR="00795DFF">
        <w:t xml:space="preserve"> managers who are struggling with their current role and need to be moved down a level.</w:t>
      </w:r>
    </w:p>
    <w:p w14:paraId="45F8FDC4" w14:textId="1B53D63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next level pool is the manager pool. The people in this pool are current managers and assistant managers, former managers and assistant managers, individuals who have served as managers or assistant managers in other organizations, and supervisors who are ready for greater responsibility as a leader.</w:t>
      </w:r>
      <w:r w:rsidR="006850EC">
        <w:t xml:space="preserve"> This pool may contain current and former administrator level people who need to step down.</w:t>
      </w:r>
    </w:p>
    <w:p w14:paraId="7C2C34D9" w14:textId="51C70564"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65181D">
          <w:headerReference w:type="default" r:id="rId43"/>
          <w:footerReference w:type="default" r:id="rId44"/>
          <w:endnotePr>
            <w:numFmt w:val="decimal"/>
          </w:endnotePr>
          <w:pgSz w:w="12240" w:h="15840"/>
          <w:pgMar w:top="1440" w:right="1440" w:bottom="1440" w:left="1440" w:header="570" w:footer="600" w:gutter="0"/>
          <w:cols w:space="360"/>
          <w:docGrid w:linePitch="360"/>
        </w:sectPr>
      </w:pPr>
      <w:r>
        <w:t xml:space="preserve">The </w:t>
      </w:r>
      <w:r w:rsidR="00B20F2A">
        <w:t>highest-level</w:t>
      </w:r>
      <w:r>
        <w:t xml:space="preserve"> pool is the administrator pool. The administrator pool contains managers, former manager serving in other roles, current administrators ready for more responsibility, and former administrators. Other than Chief Officers, no one should come into an administrator role in an organization unless the organization needs a major cultural change.</w:t>
      </w:r>
    </w:p>
    <w:p w14:paraId="73CCC3EE" w14:textId="77777777" w:rsidR="0065181D" w:rsidRDefault="0065181D" w:rsidP="00935E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11858470" w14:textId="7BCA4C91" w:rsidR="0065181D" w:rsidRPr="00370112" w:rsidRDefault="00C56A44" w:rsidP="00370112">
      <w:pPr>
        <w:pStyle w:val="Heading1"/>
        <w:rPr>
          <w:rStyle w:val="BookTitle"/>
          <w:b/>
          <w:bCs w:val="0"/>
          <w:i/>
          <w:iCs w:val="0"/>
        </w:rPr>
      </w:pPr>
      <w:bookmarkStart w:id="175" w:name="_Toc238730872"/>
      <w:r w:rsidRPr="00370112">
        <w:rPr>
          <w:rStyle w:val="BookTitle"/>
          <w:b/>
          <w:bCs w:val="0"/>
          <w:i/>
          <w:iCs w:val="0"/>
        </w:rPr>
        <w:t xml:space="preserve">Chapter </w:t>
      </w:r>
      <w:r w:rsidR="00DB3A14" w:rsidRPr="00370112">
        <w:rPr>
          <w:rStyle w:val="BookTitle"/>
          <w:b/>
          <w:bCs w:val="0"/>
          <w:i/>
          <w:iCs w:val="0"/>
        </w:rPr>
        <w:t>Eleven</w:t>
      </w:r>
      <w:bookmarkEnd w:id="175"/>
    </w:p>
    <w:p w14:paraId="4A3683A5" w14:textId="77777777" w:rsidR="0065181D" w:rsidRPr="00370112" w:rsidRDefault="00C56A44" w:rsidP="00370112">
      <w:pPr>
        <w:pStyle w:val="Heading1"/>
        <w:rPr>
          <w:rStyle w:val="BookTitle"/>
          <w:b/>
          <w:bCs w:val="0"/>
          <w:i/>
          <w:iCs w:val="0"/>
        </w:rPr>
      </w:pPr>
      <w:bookmarkStart w:id="176" w:name="Chapter_10_Character_Counts"/>
      <w:bookmarkStart w:id="177" w:name="_Toc238730873"/>
      <w:r w:rsidRPr="00370112">
        <w:rPr>
          <w:rStyle w:val="BookTitle"/>
          <w:b/>
          <w:bCs w:val="0"/>
          <w:i/>
          <w:iCs w:val="0"/>
        </w:rPr>
        <w:t>Character Counts</w:t>
      </w:r>
      <w:bookmarkEnd w:id="176"/>
      <w:bookmarkEnd w:id="177"/>
    </w:p>
    <w:p w14:paraId="28652B4F"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4C3B2B6C" w14:textId="228F993C"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78" w:name="Character"/>
      <w:r>
        <w:t>The</w:t>
      </w:r>
      <w:bookmarkEnd w:id="178"/>
      <w:r>
        <w:t xml:space="preserve"> </w:t>
      </w:r>
      <w:r w:rsidR="00A56307">
        <w:t>fourth</w:t>
      </w:r>
      <w:r>
        <w:t xml:space="preserve"> and most important strategy for an organization regarding succession planning through intentional leadership development is developing leaders with character.</w:t>
      </w:r>
      <w:r w:rsidR="00FE4C19">
        <w:t xml:space="preserve"> Character reflects who a leader is transformed by Christ to be, while competence reflects the skills the leader learns to execute.</w:t>
      </w:r>
      <w:r w:rsidR="004171BF">
        <w:t xml:space="preserve"> Christian authors agree that character matters as much as competency. Here is a small sample.</w:t>
      </w:r>
      <w:r>
        <w:t xml:space="preserve"> Clinton</w:t>
      </w:r>
      <w:r w:rsidR="00935E4D">
        <w:t xml:space="preserve"> </w:t>
      </w:r>
      <w:r>
        <w:t>notes, “Our greatest challenge as leaders is to develop a godly character.”</w:t>
      </w:r>
      <w:r w:rsidR="00B20F2A">
        <w:rPr>
          <w:rStyle w:val="FootnoteReference"/>
        </w:rPr>
        <w:footnoteReference w:id="56"/>
      </w:r>
      <w:r>
        <w:t xml:space="preserve"> As Christian organizations, leaders must demonstrate character above reproach. Geiger and Peck state, “Do not be deceived; God is far more concerned with the leader’s personal sanctification than He is with the leader’s ability to influence others.”</w:t>
      </w:r>
      <w:r w:rsidR="00935E4D">
        <w:rPr>
          <w:rStyle w:val="FootnoteReference"/>
        </w:rPr>
        <w:footnoteReference w:id="57"/>
      </w:r>
      <w:r>
        <w:t xml:space="preserve"> Dungy writes, “Vision matters, but character matters more.”</w:t>
      </w:r>
      <w:r w:rsidR="00974D51">
        <w:rPr>
          <w:rStyle w:val="FootnoteReference"/>
        </w:rPr>
        <w:footnoteReference w:id="58"/>
      </w:r>
      <w:r>
        <w:t xml:space="preserve"> Furthermore, he states, “In a crisis, people crave character.”</w:t>
      </w:r>
      <w:r w:rsidR="005563D7">
        <w:rPr>
          <w:rStyle w:val="FootnoteReference"/>
        </w:rPr>
        <w:footnoteReference w:id="59"/>
      </w:r>
      <w:r>
        <w:t xml:space="preserve"> In two short sentences, Dungy emphasizes the importance of character. </w:t>
      </w:r>
      <w:r w:rsidR="00950E34">
        <w:t>Mohler notes, “</w:t>
      </w:r>
      <w:r w:rsidR="00950E34">
        <w:rPr>
          <w:color w:val="1C1C1C"/>
        </w:rPr>
        <w:t>Character is in fact the only secure foundation of leadership itself — any form of leadership.”</w:t>
      </w:r>
      <w:r w:rsidR="00BB7057">
        <w:rPr>
          <w:rStyle w:val="FootnoteReference"/>
          <w:color w:val="1C1C1C"/>
        </w:rPr>
        <w:footnoteReference w:id="60"/>
      </w:r>
    </w:p>
    <w:p w14:paraId="0214D44C" w14:textId="77777777" w:rsidR="004E4645" w:rsidRDefault="004E4645">
      <w:r>
        <w:lastRenderedPageBreak/>
        <w:t xml:space="preserve">When a leader demonstrates Godly character, </w:t>
      </w:r>
      <w:r>
        <w:rPr>
          <w:color w:val="000000"/>
        </w:rPr>
        <w:t>followers</w:t>
      </w:r>
      <w:r>
        <w:t xml:space="preserve"> will trust him or her in a time of crisis. Crisis happens. If it is not a personnel issue, it might be a logistics problem. If logistics is operating smoothly, it may be an equipment failure. Sometimes a leader needs to put a bandage on a problem to make it through the day, but eventually the issue needs to be addressed. What will your followers see when the next crisis occurs?</w:t>
      </w:r>
    </w:p>
    <w:p w14:paraId="4A581706" w14:textId="77777777" w:rsidR="004E4645" w:rsidRDefault="004E4645">
      <w:r>
        <w:t xml:space="preserve">The basis for character is a relationship with Christ, faith in the Risen Savior must be paramount. Without faith, an individual should be disqualified from leading in a Christian organization. When we look for godly character, we can examine the Bible for the requirements. Exodus 18, 1 Timothy 3, Titus 1 all provide insight into the character </w:t>
      </w:r>
      <w:r>
        <w:rPr>
          <w:color w:val="000000"/>
        </w:rPr>
        <w:t>qualifications</w:t>
      </w:r>
      <w:r>
        <w:t xml:space="preserve">. Never assume character. Christian organizations should follow Scriptural guidelines in determining who is qualified to lead the organization. </w:t>
      </w:r>
    </w:p>
    <w:p w14:paraId="7A88978F" w14:textId="56E1F03F"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Faith allows the leader to see what is not there and believe that God </w:t>
      </w:r>
      <w:r w:rsidR="00FB1532">
        <w:t>can act</w:t>
      </w:r>
      <w:r>
        <w:t>. Rice refers to this as seeing the “fourth dimension”. Rice reminds us, “The ‘fourth dimension’ does not remove us from the hard facts of life, but it makes us aware that the causal relationships of third dimensional (sense) realities do not exhaust the possibilities of a given situation.”</w:t>
      </w:r>
      <w:r w:rsidR="00836948">
        <w:rPr>
          <w:rStyle w:val="FootnoteReference"/>
        </w:rPr>
        <w:footnoteReference w:id="61"/>
      </w:r>
      <w:r>
        <w:t xml:space="preserve"> </w:t>
      </w:r>
    </w:p>
    <w:p w14:paraId="5B418998" w14:textId="56C8EAD1" w:rsidR="00D728E4" w:rsidRDefault="00C56A44" w:rsidP="00D728E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 one sense, Christian leaders have an advantage over other leaders because of their relationship with Christ. Cavins states</w:t>
      </w:r>
      <w:r w:rsidR="00950E34">
        <w:t xml:space="preserve"> that Christian leaders possess the relationship with God that allows them to lead ethically. Repeatedly practicing Christian principles prepares the leader to face the ethical challenges of the day.</w:t>
      </w:r>
      <w:r w:rsidR="00B66989">
        <w:rPr>
          <w:rStyle w:val="FootnoteReference"/>
        </w:rPr>
        <w:footnoteReference w:id="62"/>
      </w:r>
    </w:p>
    <w:p w14:paraId="5BE10225" w14:textId="293B192D" w:rsidR="0065181D" w:rsidRDefault="00C56A44" w:rsidP="00D728E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The starting point for selecting future leaders should start with their character. </w:t>
      </w:r>
      <w:r>
        <w:rPr>
          <w:color w:val="1C1C1C"/>
        </w:rPr>
        <w:t xml:space="preserve">Regardless of where the individual is serving in leadership, his or her character will determine their success, and the success of the organization. Character will build trust. Leaders with high character will be trusted during difficult times. Leaders who consistently demonstrate high moral character will encourage their followers to pursue high moral character. When leaders in Christian organizations need to terminate the employment of someone who fails to uphold the moral standards of the organization, leaders who are consistent in their character will not be viewed as hypocrites. </w:t>
      </w:r>
    </w:p>
    <w:p w14:paraId="621C1EAE" w14:textId="58E9AB30"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 xml:space="preserve">During my research, I identified sixteen areas of character to emphasize with leaders. Many of the character areas were </w:t>
      </w:r>
      <w:r w:rsidR="00BD3D80">
        <w:rPr>
          <w:color w:val="1C1C1C"/>
        </w:rPr>
        <w:t xml:space="preserve">also </w:t>
      </w:r>
      <w:r>
        <w:rPr>
          <w:color w:val="1C1C1C"/>
        </w:rPr>
        <w:t>identified from secular sources. Iorg stresses, “</w:t>
      </w:r>
      <w:r>
        <w:t>The biblical qualifications for leadership stress character more than skill, education, or experience.”</w:t>
      </w:r>
      <w:r w:rsidR="009C63AC">
        <w:rPr>
          <w:rStyle w:val="FootnoteReference"/>
        </w:rPr>
        <w:footnoteReference w:id="63"/>
      </w:r>
      <w:r>
        <w:t xml:space="preserve"> </w:t>
      </w:r>
      <w:r>
        <w:rPr>
          <w:color w:val="1C1C1C"/>
        </w:rPr>
        <w:t>Mohler writes, “</w:t>
      </w:r>
      <w:r>
        <w:t>Leadership requires the possession and cultivation of certain moral virtues that allow leadership to happen. If the leader does not demonstrate these essential virtues, disaster is certain.”</w:t>
      </w:r>
      <w:r w:rsidR="004D55A4">
        <w:rPr>
          <w:rStyle w:val="FootnoteReference"/>
        </w:rPr>
        <w:footnoteReference w:id="64"/>
      </w:r>
      <w:r>
        <w:t xml:space="preserve"> Character development in a Christian organization is more important than competency development. Character development takes longer and can be more difficult to objectively measure than competency development. However, the character of the Christian leader is under constant scrutiny from the world. </w:t>
      </w:r>
      <w:r w:rsidR="00D728E4">
        <w:t>While no leader will be perfect, we need to strive to be above reproach.</w:t>
      </w:r>
      <w:r>
        <w:t xml:space="preserve"> Who is selected as a future leader </w:t>
      </w:r>
      <w:r w:rsidR="00FB1532">
        <w:t>reflects</w:t>
      </w:r>
      <w:r>
        <w:t xml:space="preserve"> on the leader who selected him or her. The importance of selecting the right person for leadership is critical. </w:t>
      </w:r>
      <w:r w:rsidR="004A7563">
        <w:t xml:space="preserve">I have grouped the character </w:t>
      </w:r>
      <w:r w:rsidR="004A7563">
        <w:lastRenderedPageBreak/>
        <w:t>traits into three categories. We will begin with Personality Traits, then discuss Trustworthy Traits, and finish with Inner Strength Traits.</w:t>
      </w:r>
    </w:p>
    <w:p w14:paraId="225391D7" w14:textId="50CF9522" w:rsidR="004A7563" w:rsidRDefault="004A7563" w:rsidP="004A7563">
      <w:pPr>
        <w:pStyle w:val="Heading2"/>
      </w:pPr>
      <w:bookmarkStart w:id="179" w:name="_Toc238730874"/>
      <w:r>
        <w:t>Personality Traits</w:t>
      </w:r>
      <w:r w:rsidR="006A50EC">
        <w:t xml:space="preserve"> &amp; Posture</w:t>
      </w:r>
      <w:bookmarkEnd w:id="179"/>
    </w:p>
    <w:p w14:paraId="0EDC597F" w14:textId="52C336F2" w:rsidR="004A7563" w:rsidRDefault="004A7563" w:rsidP="004A7563">
      <w:r>
        <w:t xml:space="preserve">What type of person are you? Many leaders take personality profiles at some point in their career. I think I have taken every personality profile available. But that is not what I mean when we are looking at personality character traits. You can be an introvert or an extrovert, but you still need to possess and develop these character traits for effective Christian leadership. </w:t>
      </w:r>
      <w:r w:rsidR="00FB1532">
        <w:t>Many of</w:t>
      </w:r>
      <w:r>
        <w:t xml:space="preserve"> the </w:t>
      </w:r>
      <w:r w:rsidR="00FB1532">
        <w:t>sixteen-character</w:t>
      </w:r>
      <w:r>
        <w:t xml:space="preserve"> traits are found in this group. These traits are interconnected. We do not need to be perfect in them, but we need to </w:t>
      </w:r>
      <w:r w:rsidR="00517269">
        <w:t>continue to hone them.</w:t>
      </w:r>
    </w:p>
    <w:p w14:paraId="377CF6C5" w14:textId="77777777" w:rsidR="009B2FA2" w:rsidRDefault="00517269" w:rsidP="009B2FA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need to be approachable. Being approachable involves being authentic, humble, and loyal. Part of being authentic is being self-aware.</w:t>
      </w:r>
      <w:r w:rsidR="009B2FA2">
        <w:t xml:space="preserve"> </w:t>
      </w:r>
      <w:bookmarkStart w:id="180" w:name="Approachable"/>
      <w:r w:rsidR="009B2FA2">
        <w:t>Approachability</w:t>
      </w:r>
      <w:bookmarkEnd w:id="180"/>
      <w:r w:rsidR="009B2FA2">
        <w:t xml:space="preserve"> can be difficult in a multi-cultural organization. As stated earlier, different cultures have a different view of leaders. The leader should strive to be approachable to every person he or she leads. One of the best complements I have ever received came from a vendor. He told me that he appreciated the fact that every time we met, we met on the floor and not in my office. He saw that my employees felt comfortable approaching me and my availability to them meant a lot to him. Consider being approachable as leadership by walking around and being friendly to everyone.</w:t>
      </w:r>
    </w:p>
    <w:p w14:paraId="5013BC48" w14:textId="77777777" w:rsidR="009B2FA2" w:rsidRDefault="009B2FA2" w:rsidP="009B2FA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Additionally, a leader in a cross-cultural setting may need to seek out those who are uncomfortable approaching a leader. The leader should have conversations to learn how someone from their culture approaches a leader. It may be through an intermediary. However, someone from another culture approaches the leader, leaders should be receptive. I have had separate offices in a few of my leadership roles. I noticed how different cultures approached the open door. I had a Papua New Guinean man who would knock on my door, remove his hat, and </w:t>
      </w:r>
      <w:r>
        <w:lastRenderedPageBreak/>
        <w:t>say, “Excuse me, boss.” He would not sit down. I have an American employee who will come into my office, grab a chair, and just start talking about whatever is on his mind. I have an employee from Peru who will knock on my door, and depending on the topic, will either ask for permission to come into the office or just tell me quickly what I need to check before I leave for the day.</w:t>
      </w:r>
    </w:p>
    <w:p w14:paraId="127B4DF2" w14:textId="77777777" w:rsidR="004E4645" w:rsidRDefault="004E4645">
      <w:bookmarkStart w:id="181" w:name="Humble"/>
      <w:r>
        <w:t>Authentic leaders combine many of the character traits found in this chapter. They are humble, approachable, accountable, convicted, courageous, ethical, faithful, loyal, passionate, and self-aware.</w:t>
      </w:r>
      <w:bookmarkStart w:id="182" w:name="Authentic"/>
      <w:r>
        <w:t xml:space="preserve"> Another</w:t>
      </w:r>
      <w:bookmarkEnd w:id="182"/>
      <w:r>
        <w:t xml:space="preserve"> word for authentic is genuine. Followers desire to have a leader that is consistent. Authentic Christian leaders will be </w:t>
      </w:r>
      <w:r>
        <w:rPr>
          <w:color w:val="000000"/>
        </w:rPr>
        <w:t>viewed</w:t>
      </w:r>
      <w:r>
        <w:t xml:space="preserve"> as consistent, predictable, and ethical. Authentic leaders do what they say they will do. They are committed to their team. Their spoken values match their actions. </w:t>
      </w:r>
      <w:r>
        <w:rPr>
          <w:color w:val="000000"/>
        </w:rPr>
        <w:t>Christian leaders</w:t>
      </w:r>
      <w:r>
        <w:t xml:space="preserve"> have Christ as the perfect example of being a leader, but how the leader expresses his or her Christian leadership will depend on the leader’s personality. Leaders need to realize that part of connecting with their followers is telling their story. The next generation of leaders need to know that failure will happen and learning from failure helps a person grow.</w:t>
      </w:r>
    </w:p>
    <w:p w14:paraId="015E5086" w14:textId="77777777" w:rsidR="004E4645" w:rsidRDefault="004E4645">
      <w:r>
        <w:t xml:space="preserve">Numbers 12:3 (CSB) notes, “Moses was a very humble man, more so than anyone on the face of the earth.” Three times in Deuteronomy 8, Moses reminds the Israelites why God humbled them. In verse 2, God tested them to see what was in their heart, whether they would keep his commandments. In verse 3 (ESV), the Lord wanted them to know “that man does not live by </w:t>
      </w:r>
      <w:r>
        <w:rPr>
          <w:color w:val="000000"/>
        </w:rPr>
        <w:t>bread</w:t>
      </w:r>
      <w:r>
        <w:t xml:space="preserve"> alone, but man lives by every word that comes from the mouth of the LORD.” In verse 16, his purpose in humbling the nation was to do good to them in the end. Jesus says in the parable of the Wedding Feast (Luke 14:7-11) that the humble will be exalted and the exalted will be humbled. </w:t>
      </w:r>
    </w:p>
    <w:p w14:paraId="2EFC6DD5" w14:textId="326CA596" w:rsidR="000D152D" w:rsidRDefault="009638C9" w:rsidP="000D152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Consistently</w:t>
      </w:r>
      <w:bookmarkEnd w:id="181"/>
      <w:r>
        <w:t>, humility appears in more secular leadership books and articles.</w:t>
      </w:r>
      <w:r w:rsidR="000D152D" w:rsidRPr="000D152D">
        <w:t xml:space="preserve"> </w:t>
      </w:r>
      <w:r w:rsidR="000D152D">
        <w:t>Humble leaders recognize that they do not know all the answers and are willing to build a team around them that possesses the knowledge and wisdom to find the answers.</w:t>
      </w:r>
      <w:r w:rsidR="000D152D" w:rsidRPr="000D152D">
        <w:t xml:space="preserve"> </w:t>
      </w:r>
      <w:r w:rsidR="000D152D">
        <w:t xml:space="preserve">Humble leaders know that others in the organization are valuable. There is tension in remembering that we are temporary placeholders in our position. However, people are not disposable commodities. Humble leaders are not afraid to serve others. Jesus states that he came to serve, not to be served. </w:t>
      </w:r>
    </w:p>
    <w:p w14:paraId="188E8340" w14:textId="2E4DEA7E" w:rsidR="000D152D" w:rsidRDefault="000D152D" w:rsidP="000D152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should recognize that they are under the authority of the Lord Jesus Christ. What Paul wrote in Philippians 2:5-11 should motivate Christian leaders to be humble.</w:t>
      </w:r>
      <w:r w:rsidRPr="000D152D">
        <w:t xml:space="preserve"> </w:t>
      </w:r>
      <w:r>
        <w:t>Humble leaders are willing to step aside to allow others to develop as leaders.</w:t>
      </w:r>
      <w:r w:rsidRPr="000D152D">
        <w:t xml:space="preserve"> </w:t>
      </w:r>
      <w:r>
        <w:t>Focusing on the Lord enables the leader to see God working in others. Sometimes the right move for a leader is a lateral move to allow his or her successor to take over the leadership role. When our focus is on the Lord, we can be like John the Baptist and say, “I must decrease so he can increase.” (My paraphrase of John 3:30). Humble leaders willingly step aside at the right time.</w:t>
      </w:r>
      <w:r w:rsidRPr="000D152D">
        <w:t xml:space="preserve"> </w:t>
      </w:r>
      <w:r>
        <w:t xml:space="preserve">Leaders who act arrogantly invite criticism. Humble leaders are viewed as someone who desires to do their best. Leaders should remember that God provides the gifts. Leaders can and should further develop their leadership gifts, but they need to remember the source. </w:t>
      </w:r>
    </w:p>
    <w:p w14:paraId="3687ACB7" w14:textId="278B56F0" w:rsidR="00517269" w:rsidRDefault="000D152D" w:rsidP="000D152D">
      <w:bookmarkStart w:id="183" w:name="Loyal"/>
      <w:r>
        <w:t>Being</w:t>
      </w:r>
      <w:bookmarkEnd w:id="183"/>
      <w:r>
        <w:t xml:space="preserve"> loyal involves multiple levels of loyalty for a leader.</w:t>
      </w:r>
      <w:r w:rsidRPr="000D152D">
        <w:t xml:space="preserve"> </w:t>
      </w:r>
      <w:r>
        <w:t>The first level of loyalty is to the organization. Part of the reason for being loyal to the organization is the belief that the organization’s mission, vision, and values align with the individual leader’s personal mission, vision, and values. The loyal leader encourages his or her followers to be loyal to the organization as well. If a potential leader’s mission, vision, and values do not align with the organization’s, then the leader needs to have the difficult conversation with the potential leader.</w:t>
      </w:r>
    </w:p>
    <w:p w14:paraId="73C58381" w14:textId="77777777" w:rsidR="004E4645" w:rsidRDefault="004E4645">
      <w:r>
        <w:lastRenderedPageBreak/>
        <w:t xml:space="preserve">The second level of loyalty is from the organization to the leader. An organization that views people like cogs in a machine will probably not be loyal toward anyone, let alone a leader. An organization that values loyalty will openly express their gratitude toward those who are loyal, especially leaders who demonstrate loyalty to their followers. One way to see if an organization is loyal to its employees is by their turnover rate and longevity rate. The last two organizations that I served (and </w:t>
      </w:r>
      <w:r>
        <w:rPr>
          <w:color w:val="000000"/>
        </w:rPr>
        <w:t>currently serve</w:t>
      </w:r>
      <w:r>
        <w:t>) as a leader have had low turnover and high longevity rates. What has impressed me the most about my current employer is the number of people with more than thirty years in the organization. That speaks volumes to me about the loyalty of the organization to the employees.</w:t>
      </w:r>
    </w:p>
    <w:p w14:paraId="09B8194D" w14:textId="76AF470E" w:rsidR="000D152D" w:rsidRDefault="000D152D" w:rsidP="000D152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third level of loyalty is from the leader to his or her followers.</w:t>
      </w:r>
      <w:r w:rsidRPr="000D152D">
        <w:t xml:space="preserve"> </w:t>
      </w:r>
      <w:r>
        <w:t>Leaders should view those that they lead as the most precious asset in the organization. Machines are replaceable, loyal followers are indispensable. Recently, Human Resources conducted an employee survey in my department. Many of my employees referred to the department as “family” and a “team”.</w:t>
      </w:r>
    </w:p>
    <w:p w14:paraId="4C1B2455" w14:textId="77777777" w:rsidR="000D152D" w:rsidRDefault="000D152D" w:rsidP="000D152D">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results of loyalty exhibited by leaders to an organization are immeasurable. Leaders who prove their loyalty to their followers will build trust, and that is something that every organization needs.</w:t>
      </w:r>
    </w:p>
    <w:p w14:paraId="107CFC77" w14:textId="27FDA41B" w:rsidR="00CC0D6B" w:rsidRDefault="00CC0D6B" w:rsidP="00CC0D6B">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84" w:name="SelfAware"/>
      <w:r>
        <w:t>Knowing</w:t>
      </w:r>
      <w:bookmarkEnd w:id="184"/>
      <w:r>
        <w:t xml:space="preserve"> oneself is critical to being a leader. The competency of emotional intelligence begins with being self-aware. Being self-aware includes setting time aside to reflect on one’s actions and interactions. If a leader recognizes that he or she could have handled a situation better after reflecting on an interaction, he or she should seek out the person or persons involved and apologize. The apology demonstrates humility, authenticity, awareness of the impact of a leader’s actions on </w:t>
      </w:r>
      <w:r w:rsidR="00FB1532">
        <w:t>others and</w:t>
      </w:r>
      <w:r>
        <w:t xml:space="preserve"> provides an opportunity to the followers to see the value of </w:t>
      </w:r>
      <w:r>
        <w:lastRenderedPageBreak/>
        <w:t>reflection. Trust should be enhanced by the interaction as the followers realize that their leader knows when he or she needs to correct something in his or her behavior.</w:t>
      </w:r>
    </w:p>
    <w:p w14:paraId="05AE75E3" w14:textId="5ACF485C" w:rsidR="00EC2EF1" w:rsidRDefault="00517269" w:rsidP="00EC2EF1">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also need to be secure. Our security comes from our relationship to Jesus Christ our Lord. Our relationship with God should lead us to being virtuous.</w:t>
      </w:r>
      <w:bookmarkStart w:id="185" w:name="Secure"/>
      <w:r w:rsidR="00EC2EF1" w:rsidRPr="00EC2EF1">
        <w:t xml:space="preserve"> </w:t>
      </w:r>
      <w:r w:rsidR="00EC2EF1">
        <w:t>Leaders</w:t>
      </w:r>
      <w:bookmarkEnd w:id="185"/>
      <w:r w:rsidR="00EC2EF1">
        <w:t xml:space="preserve"> who are secure are leaders who are willing to invest in others. Secure leaders are not worried about being popular. Secure leaders do not worry about investing in the rising high potential, in fact, they know that they know that they </w:t>
      </w:r>
      <w:r w:rsidR="00FB1532">
        <w:t>could</w:t>
      </w:r>
      <w:r w:rsidR="00EC2EF1">
        <w:t xml:space="preserve"> influence a future leader. Secure leaders develop secure leaders by demonstrating the courage to train others while they are passed by for promotion.</w:t>
      </w:r>
    </w:p>
    <w:p w14:paraId="47DD1256" w14:textId="6431B224" w:rsidR="00EC2EF1" w:rsidRDefault="00EC2EF1" w:rsidP="00EC2EF1">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86" w:name="Virtuous"/>
      <w:r>
        <w:t>To</w:t>
      </w:r>
      <w:bookmarkEnd w:id="186"/>
      <w:r>
        <w:t xml:space="preserve"> be virtuous is to have high moral character. Christian leaders are to be above reproach. Virtuous leaders are able to challenge false beliefs about an organization because of their impeccable character.</w:t>
      </w:r>
      <w:r w:rsidRPr="00EC2EF1">
        <w:t xml:space="preserve"> </w:t>
      </w:r>
      <w:r>
        <w:t>Virtuous leaders are humble individuals. They realize that bragging about their goodness will welcome closer scrutiny. We all know that no one is perfect, and leaders have flaws like everyone else. A virtuous Christian leader would know when to speak with force and authority and when to speak with action and courage.</w:t>
      </w:r>
    </w:p>
    <w:p w14:paraId="618BEFF5" w14:textId="555C2FE9" w:rsidR="00F70724" w:rsidRDefault="00F70724" w:rsidP="00F70724">
      <w:pPr>
        <w:pStyle w:val="Heading3"/>
      </w:pPr>
      <w:bookmarkStart w:id="187" w:name="_Toc238730875"/>
      <w:r>
        <w:t>Self-Evaluation</w:t>
      </w:r>
      <w:bookmarkEnd w:id="187"/>
    </w:p>
    <w:p w14:paraId="55606DC1" w14:textId="4F537D84" w:rsidR="00F70724" w:rsidRDefault="00F70724" w:rsidP="00F70724">
      <w:r>
        <w:t>Which attribute is your weakest and why?</w:t>
      </w:r>
    </w:p>
    <w:p w14:paraId="51031BCD" w14:textId="64B6CE84" w:rsidR="00F70724" w:rsidRPr="00F70724" w:rsidRDefault="00F70724" w:rsidP="00F70724">
      <w:r>
        <w:t>Which attribute is your strongest and why?</w:t>
      </w:r>
    </w:p>
    <w:p w14:paraId="1E4CA910" w14:textId="6C08013A" w:rsidR="00517269" w:rsidRDefault="00517269" w:rsidP="00517269">
      <w:pPr>
        <w:pStyle w:val="Heading2"/>
      </w:pPr>
      <w:bookmarkStart w:id="188" w:name="_Toc238730876"/>
      <w:r>
        <w:t>Trust</w:t>
      </w:r>
      <w:r w:rsidR="006A50EC">
        <w:t xml:space="preserve"> &amp; Integrity</w:t>
      </w:r>
      <w:bookmarkEnd w:id="188"/>
    </w:p>
    <w:p w14:paraId="7472708D" w14:textId="437F50C5" w:rsidR="00517269" w:rsidRDefault="00517269" w:rsidP="00517269">
      <w:r>
        <w:t>Christian leaders need to be trustworthy. I feel like I am stating the obvious, but I have seen in the last week news stories of Pastors and Christian leaders committing crimes. Being trustworthy involves being accountable and ethical. Trustworthy leaders have integrity and values that do not waiver.</w:t>
      </w:r>
    </w:p>
    <w:p w14:paraId="68FDEA86" w14:textId="5712E54D" w:rsidR="00E55BE6" w:rsidRDefault="00E55BE6" w:rsidP="00E55BE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The first step in being trustworthy is being accountable.</w:t>
      </w:r>
      <w:bookmarkStart w:id="189" w:name="Accountable-1"/>
      <w:r w:rsidRPr="00E55BE6">
        <w:t xml:space="preserve"> </w:t>
      </w:r>
      <w:r>
        <w:t>Accountability</w:t>
      </w:r>
      <w:bookmarkEnd w:id="189"/>
      <w:r>
        <w:t xml:space="preserve"> by the leader requires courage and humility. Taking responsibility for mistakes makes the leader more approachable. Being accountable demonstrates that leaders are not perfect and can serve as an encouragement to those considering being a leader.</w:t>
      </w:r>
      <w:r w:rsidRPr="00E55BE6">
        <w:t xml:space="preserve"> </w:t>
      </w:r>
      <w:r>
        <w:t>Leaders should not look to place blame elsewhere, even if the blame clearly resides outside of them.</w:t>
      </w:r>
      <w:r w:rsidRPr="00E55BE6">
        <w:t xml:space="preserve"> </w:t>
      </w:r>
      <w:r>
        <w:t xml:space="preserve">In addition to the respect of the followers, accountable leaders will gain the trust of their followers. Accountability is not just between the leader and the followers, but also between the leader and God. Leaders should remember that </w:t>
      </w:r>
      <w:r w:rsidR="00FB1532">
        <w:t>ultimately,</w:t>
      </w:r>
      <w:r>
        <w:t xml:space="preserve"> they will answer to the Lord about their leadership. James 3:1 (ESV) warns, “Not many of you should become teachers, my brothers, for you know that we who teach will be judged with greater strictness.” </w:t>
      </w:r>
    </w:p>
    <w:p w14:paraId="701AF9E2" w14:textId="3F6CAC8B" w:rsidR="00E55BE6" w:rsidRDefault="00E55BE6" w:rsidP="00E55BE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One of the challenges facing some Christian organizations is trust. Integrity increases trust. Relationships are strengthened when leaders are </w:t>
      </w:r>
      <w:r w:rsidR="00FB1532">
        <w:t>accountable and</w:t>
      </w:r>
      <w:r>
        <w:t xml:space="preserve"> hold others accountable. People know where they stand, and more importantly, they know where their leader stands. When a leader is accountable to both his or her supervisor and his or her followers, trust increases. </w:t>
      </w:r>
    </w:p>
    <w:p w14:paraId="55F13FD2" w14:textId="77777777" w:rsidR="00E55BE6" w:rsidRDefault="00E55BE6" w:rsidP="00E55BE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foundation of trust is accountability and integrity. Leaders are accountable for their actions and the actions of their followers. Everything a leader does counts. If a leader misspeaks in front of his or her employees, the leader needs to accept responsibility for what he or she said in front of his or her employees. Current and potential leaders should be accountable for their actions.</w:t>
      </w:r>
    </w:p>
    <w:p w14:paraId="2315224F" w14:textId="1C5EF62F" w:rsidR="006452A9" w:rsidRDefault="00E55BE6" w:rsidP="006452A9">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90" w:name="Ethical-1"/>
      <w:r>
        <w:t>The</w:t>
      </w:r>
      <w:bookmarkEnd w:id="190"/>
      <w:r>
        <w:t xml:space="preserve"> most obvious character area for a Christian leader is being ethical.</w:t>
      </w:r>
      <w:r w:rsidR="006452A9" w:rsidRPr="006452A9">
        <w:t xml:space="preserve"> </w:t>
      </w:r>
      <w:r w:rsidR="006452A9">
        <w:t xml:space="preserve">Christian ethics flows from our understanding of theology. Christian leaders need to understand the ethical requirements of the Bible in a right manner. </w:t>
      </w:r>
    </w:p>
    <w:p w14:paraId="7CD1EC30" w14:textId="770B41EB" w:rsidR="006452A9" w:rsidRDefault="006452A9" w:rsidP="006452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Thankfully, Christians </w:t>
      </w:r>
      <w:r w:rsidR="00FB1532">
        <w:t>can carry</w:t>
      </w:r>
      <w:r>
        <w:t xml:space="preserve"> out the ethical requirements because of the indwelling of the Holy Spirit. Leaders are able to be ethical because they humbly submit themselves to the authority of God, the authority of Scripture, the authority of the Church, and the authority of the leaders that God has appointed over them.</w:t>
      </w:r>
    </w:p>
    <w:p w14:paraId="2C7DA025" w14:textId="77777777" w:rsidR="006452A9" w:rsidRDefault="006452A9" w:rsidP="006452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ethics are critical to the character development of Christian leaders. Our ethics flow from our Christian character. Our ethics should be personal and seek the betterment of society. Christian leaders have the moral responsibility to teach ethical behavior to their followers. The Bible provides numerous examples of ethical behaviors and attitudes. Universities and Seminaries have multiple courses on ethics. The news is full of examples of unethical behavior by leaders.</w:t>
      </w:r>
    </w:p>
    <w:p w14:paraId="064A606C" w14:textId="4DEC18EA" w:rsidR="00E55BE6" w:rsidRDefault="006452A9" w:rsidP="006452A9">
      <w:r>
        <w:t>Ethics are important from a secular perspective as well.</w:t>
      </w:r>
      <w:r w:rsidRPr="006452A9">
        <w:t xml:space="preserve"> </w:t>
      </w:r>
      <w:r>
        <w:t>For Christian organizations, setting a standard for ethics begins with the Bible. Ethical behavior creates the foundation for the leadership relationship.</w:t>
      </w:r>
      <w:r w:rsidRPr="006452A9">
        <w:t xml:space="preserve"> </w:t>
      </w:r>
      <w:r>
        <w:t>When Christian leaders behave ethically, they demonstrate authenticity, create trust, establish the foundation for courage and conviction.</w:t>
      </w:r>
    </w:p>
    <w:p w14:paraId="75849C1A" w14:textId="6A7E5351" w:rsidR="006452A9" w:rsidRDefault="006452A9" w:rsidP="006452A9">
      <w:r>
        <w:t>Ethical behavior also extends from the leader to the followers.</w:t>
      </w:r>
      <w:r w:rsidRPr="006452A9">
        <w:t xml:space="preserve"> </w:t>
      </w:r>
      <w:r>
        <w:t xml:space="preserve">Leaders should treat their followers with respect. An ethical leader helps the organization define the desired culture. Ethics within a multi-cultural environment need to be defined. What one culture finds ethical may be </w:t>
      </w:r>
      <w:r w:rsidR="00FB1532">
        <w:t>abhorrent</w:t>
      </w:r>
      <w:r>
        <w:t xml:space="preserve"> to another culture. Within a Christian organization, the Bible helps identify the standards, but different cultures may interpret how the standards are acted out.</w:t>
      </w:r>
    </w:p>
    <w:p w14:paraId="483DC2D4" w14:textId="77777777" w:rsidR="004E4645" w:rsidRDefault="004E4645">
      <w:r>
        <w:t xml:space="preserve">Ethics are both internal and external. Ethics are internal in the sense that they provide the foundational character of the individual. Ethics are external in the sense that leaders acts upon </w:t>
      </w:r>
      <w:r>
        <w:rPr>
          <w:color w:val="000000"/>
        </w:rPr>
        <w:t>their</w:t>
      </w:r>
      <w:r>
        <w:t xml:space="preserve"> internal ethical standards. </w:t>
      </w:r>
    </w:p>
    <w:p w14:paraId="35743A3C" w14:textId="77777777" w:rsidR="004E4645" w:rsidRDefault="004E4645">
      <w:r>
        <w:lastRenderedPageBreak/>
        <w:t xml:space="preserve">Ethics can be taught and learned. Paul referred to the function of the Law to make him aware of his sin (see Romans). Many organizations provide ample opportunities for future leaders to learn and practice ethics. If ethics can be learned, then why have I listed it </w:t>
      </w:r>
      <w:r>
        <w:rPr>
          <w:color w:val="000000"/>
        </w:rPr>
        <w:t>in</w:t>
      </w:r>
      <w:r>
        <w:t xml:space="preserve"> my chapter on character? Ethics are described as behaviors, not skills. Many of the other character traits listed can also be learned and acquired through practice. </w:t>
      </w:r>
    </w:p>
    <w:p w14:paraId="6DE042AD" w14:textId="77777777" w:rsidR="006452A9" w:rsidRDefault="006452A9" w:rsidP="006452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Leaders have a greater responsibility for ethical behavior. A leader’s position requires greater responsibility to demonstrate ethical behavior. Leaders have an opportunity to influence the culture of the organization through their ethical behaviors. By having a high, ethical standard leaders can influence their followers to aim for a higher standard of acceptable behavior. </w:t>
      </w:r>
    </w:p>
    <w:p w14:paraId="0EF93CFF" w14:textId="0AA5C33A" w:rsidR="006452A9" w:rsidRDefault="006452A9" w:rsidP="006452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Part of the ethical behavior of a leader is demonstrating respect to followers, co-workers, and other leaders.</w:t>
      </w:r>
      <w:r w:rsidRPr="006452A9">
        <w:t xml:space="preserve"> </w:t>
      </w:r>
      <w:r>
        <w:t>For Christian leaders, the Bible clearly states that all people are made in the image of God and therefore worthy of respect. For some people, the respect from a leader may be the first time they have ever been respected.</w:t>
      </w:r>
    </w:p>
    <w:p w14:paraId="4F0E4AAE" w14:textId="77777777" w:rsidR="004E4645" w:rsidRDefault="004E4645">
      <w:r>
        <w:t xml:space="preserve">Ethical leaders are concerned with how their decisions are viewed. They engage with their </w:t>
      </w:r>
      <w:r>
        <w:rPr>
          <w:color w:val="000000"/>
        </w:rPr>
        <w:t>followers</w:t>
      </w:r>
      <w:r>
        <w:t>, co-workers, and other leaders to ensure that they are treating others fairly. Ethical leaders will not be influenced by external cultural norms. We seek to develop leaders who will not abuse their power to inflict punishment through work assignments. I have heard of managers who have said, “He doesn’t like working in this area, so I’m going to assign him to that area.” Pettiness has no place in leadership.</w:t>
      </w:r>
    </w:p>
    <w:p w14:paraId="368CF11D" w14:textId="77777777" w:rsidR="006452A9" w:rsidRDefault="006452A9" w:rsidP="006452A9">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 leaders must reject changing ethical perspectives. Christian ethics must be based on biblical ethics, which have not changed. When a leader builds his or her ethical leadership on the timeless principles of the Bible, there will be times when we clash with the world’s ethical system.</w:t>
      </w:r>
    </w:p>
    <w:p w14:paraId="67B39FF1" w14:textId="77777777" w:rsidR="004E4645" w:rsidRDefault="004E4645">
      <w:bookmarkStart w:id="191" w:name="Integrity"/>
      <w:r>
        <w:lastRenderedPageBreak/>
        <w:t>Leaders bear the added responsibility of training their followers to act ethically.</w:t>
      </w:r>
      <w:r>
        <w:rPr>
          <w:color w:val="1C1C1C"/>
        </w:rPr>
        <w:t xml:space="preserve"> By being truth tellers, ethical leaders are building their approachability, authenticity, and the trust of others.</w:t>
      </w:r>
      <w:r>
        <w:t xml:space="preserve"> I have a young leader that will likely be my successor in my current role. When I started with this organization, I had a lot to learn. She was an Office Manager and inputted all our data. I was learning from her how to do her job in case she had to leave unexpectedly. I began to ask her where she got different numbers. She began to hint that she was trained to make up certain numbers. Sometimes she underestimated the volume, other times she overestimated. She felt very uncomfortable because she knew the numbers were wrong, even though the previous Director had trained her in this way. After I had been on the job for about seven months, we were able </w:t>
      </w:r>
      <w:r>
        <w:rPr>
          <w:color w:val="000000"/>
        </w:rPr>
        <w:t>test</w:t>
      </w:r>
      <w:r>
        <w:t xml:space="preserve"> an app for a couple of weeks. The numbers scared me. We were off. We found other areas that we never reported, areas that we over reported, and we needed to find a better way. I spoke to one of my mentors in the organization. His wife is also a Director, and I emailed her the problem. About six weeks after we found this problem, I came up with an alternative way to accurately reflect what we did. Emails went back and forth. I was able to take 19 months of information that was on daily work schedules and put them into a spreadsheet. I emailed all the data. I had a Zoom meeting explaining the problem and the solution. On a Monday, three months after we discovered our problem, I got an email stating that we would use the new method. We no longer have to fear making up numbers and being wrong because we sought the truth.</w:t>
      </w:r>
    </w:p>
    <w:p w14:paraId="0FFAB947" w14:textId="52C36188" w:rsidR="006452A9" w:rsidRDefault="00224B22" w:rsidP="006452A9">
      <w:r>
        <w:t>Integrity</w:t>
      </w:r>
      <w:bookmarkEnd w:id="191"/>
      <w:r>
        <w:t xml:space="preserve"> is the internal guide for leaders.</w:t>
      </w:r>
      <w:r w:rsidRPr="00224B22">
        <w:t xml:space="preserve"> </w:t>
      </w:r>
      <w:r>
        <w:t>Ethics are the standards; ethical behavior is born from integrity. Integrity means doing the right thing because it is the right thing to do. A leader with integrity will not be tempted to take shortcuts with the development of his or her staff.</w:t>
      </w:r>
    </w:p>
    <w:p w14:paraId="770E176D" w14:textId="55A84665" w:rsidR="00224B22" w:rsidRDefault="00224B22" w:rsidP="00224B2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Integrity cannot be taught.</w:t>
      </w:r>
      <w:r w:rsidRPr="00224B22">
        <w:t xml:space="preserve"> </w:t>
      </w:r>
      <w:r>
        <w:t>The source of integrity must come from Christ’s change in a believer’s life. Self-preservation has a way of eroding a person’s integrity. I have met people who would “throw someone under the bus” if he or she believed it would get them ahead. I had a situation arise as a young Sailor and fairly new Christian. The Navy had changed its evaluation system and started having a mid-year review so you would know where you stood and what you needed to work on. The first one I got was devastating. I was rated very low. I was asked if I would like to comment on my mid-term evaluation. I asked if I could think it over and write a response because I was shocked. I went home, prayed hard, and started writing on a sheet of paper my response. I went into work early and typed up my response. Over two typewritten pages of why I believed I did not deserve the low rating. I handed it to my Chief. She handed it to the Officer in Charge. I went about my normal work, satisfied that I stood up for my integrity. A day or two later, the Officer in Charge called me into his office as soon as he walked in the door (never a good thing to get called into the office). I walked in, stood at attention as he walked behind his desk. He told me to have a seat. I thought, “I’m in big trouble. He never asks any of us to sit down.” He walked out of the office and came back with a couple sheets of paper. He said, “I read what you wrote.” I was mentally preparing to defend myself. “I like what you wrote. You have identified what I have noticed. Things are going to change. I’m holding people accountable.” He dismissed me from his office and then my Chief and immediate supervisor were called into his office. When they finished, my immediate supervisor said to me in a low whisper, “Why did you throw me under the bus?” I asked him why he gave me a bad review. I told the truth, risking my career by pointing out everything that was wrong from my perspective. In that moment, I had won the respect of my Office in Charge. I was viewed as a person with integrity who would not waver from the truth.</w:t>
      </w:r>
    </w:p>
    <w:p w14:paraId="415CB91B" w14:textId="1D36140E" w:rsidR="00224B22" w:rsidRDefault="00224B22" w:rsidP="00224B22">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Integrity must not be overlooked.</w:t>
      </w:r>
      <w:r w:rsidRPr="00224B22">
        <w:t xml:space="preserve"> </w:t>
      </w:r>
      <w:r>
        <w:t>Leaders need to verify future leaders exhibit integrity before moving to greater levels of responsibility. Leaders need to be faithful in the little things before they are entrusted with the big things.</w:t>
      </w:r>
    </w:p>
    <w:p w14:paraId="066B033A" w14:textId="77777777" w:rsidR="005E450F" w:rsidRDefault="005E450F" w:rsidP="005E450F">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92" w:name="Values"/>
      <w:r>
        <w:t>Values</w:t>
      </w:r>
      <w:bookmarkEnd w:id="192"/>
      <w:r>
        <w:t xml:space="preserve"> are the deeply held standards of a leader. A leader’s values provide the basis for integrity and ethical behavior. One value needed by leaders is the development of others. Leaders who value developing their followers to their highest potential will be rewarded more than they could imagine. We need to remember that Jesus’s values are often the opposite of the world’s values.</w:t>
      </w:r>
    </w:p>
    <w:p w14:paraId="6BA9B1A3" w14:textId="5257D4B7" w:rsidR="005E450F" w:rsidRDefault="005E450F" w:rsidP="005E450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Additionally, Christian leaders need to realize that we are on the same team.</w:t>
      </w:r>
      <w:r w:rsidRPr="005E450F">
        <w:t xml:space="preserve"> </w:t>
      </w:r>
      <w:r>
        <w:t>Christian leaders should place a high value on humans as image-bearers of God. Christian leaders should value their personal relationship with Christ and do nothing to bring dishonor to the resurrected Savior.</w:t>
      </w:r>
    </w:p>
    <w:p w14:paraId="5D58F3AB" w14:textId="77777777" w:rsidR="00F70724" w:rsidRDefault="00F70724" w:rsidP="00F70724">
      <w:pPr>
        <w:pStyle w:val="Heading3"/>
      </w:pPr>
      <w:bookmarkStart w:id="193" w:name="_Toc238730877"/>
      <w:r>
        <w:t>Self-Evaluation</w:t>
      </w:r>
      <w:bookmarkEnd w:id="193"/>
    </w:p>
    <w:p w14:paraId="3888E1A1" w14:textId="77777777" w:rsidR="00F70724" w:rsidRDefault="00F70724" w:rsidP="00F70724">
      <w:r>
        <w:t>Which attribute is your weakest and why?</w:t>
      </w:r>
    </w:p>
    <w:p w14:paraId="7644B6A6" w14:textId="77777777" w:rsidR="00F70724" w:rsidRPr="00F70724" w:rsidRDefault="00F70724" w:rsidP="00F70724">
      <w:r>
        <w:t>Which attribute is your strongest and why?</w:t>
      </w:r>
    </w:p>
    <w:p w14:paraId="02CA556E" w14:textId="6B9DCE03" w:rsidR="00223DDE" w:rsidRDefault="00223DDE" w:rsidP="00223DDE">
      <w:pPr>
        <w:pStyle w:val="Heading2"/>
      </w:pPr>
      <w:bookmarkStart w:id="194" w:name="_Toc238730878"/>
      <w:r>
        <w:t>Inner Strength</w:t>
      </w:r>
      <w:r w:rsidR="006A50EC">
        <w:t xml:space="preserve"> &amp; Crucible</w:t>
      </w:r>
      <w:bookmarkEnd w:id="194"/>
    </w:p>
    <w:p w14:paraId="1D71EC08" w14:textId="5AA68F82" w:rsidR="00223DDE" w:rsidRPr="00223DDE" w:rsidRDefault="00223DDE" w:rsidP="00223DDE">
      <w:r>
        <w:t xml:space="preserve">Inner strength appears to move in a linear fashion. Christian leaders </w:t>
      </w:r>
      <w:r w:rsidR="00776B88">
        <w:t>have passion and conviction which leads</w:t>
      </w:r>
      <w:r w:rsidR="00B96EE3">
        <w:t xml:space="preserve"> to courage. Our courage causes us to exercise our faith. The exercise of our faith should lead us to be willing to suffer.</w:t>
      </w:r>
    </w:p>
    <w:p w14:paraId="708B945E" w14:textId="77777777" w:rsidR="00CF5193" w:rsidRDefault="00CF5193"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 xml:space="preserve">Passion does not mean an exuberant expression of emotions. Passion is the drive to achieve something great. In my personal life, I had a mentor who was passionate about sharing Christ with as many people as possible. He was a person who kept his emotions in check, almost always calm. When he shared the gospel, he was methodical, precise, and quick to point out that </w:t>
      </w:r>
      <w:r>
        <w:rPr>
          <w:color w:val="1C1C1C"/>
        </w:rPr>
        <w:lastRenderedPageBreak/>
        <w:t>no other conversation was as important as the ones about Jesus. He impacted many people to pursue full-time ministry because of his quiet passion.</w:t>
      </w:r>
    </w:p>
    <w:p w14:paraId="2E102499" w14:textId="35824B74" w:rsidR="00CF5193" w:rsidRDefault="00CF5193"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Passion is not a competency.</w:t>
      </w:r>
      <w:r w:rsidRPr="00CF5193">
        <w:rPr>
          <w:color w:val="1C1C1C"/>
        </w:rPr>
        <w:t xml:space="preserve"> </w:t>
      </w:r>
      <w:r>
        <w:rPr>
          <w:color w:val="1C1C1C"/>
        </w:rPr>
        <w:t>Either a person has the passion to lead, or they do not. The passion begins with the leader. When combined with competence, individuals are motivated to achieve the impossible.</w:t>
      </w:r>
    </w:p>
    <w:p w14:paraId="6C94D5E1" w14:textId="77777777" w:rsidR="004E4645" w:rsidRDefault="004E4645">
      <w:bookmarkStart w:id="195" w:name="Conviction"/>
      <w:r>
        <w:rPr>
          <w:color w:val="1C1C1C"/>
        </w:rPr>
        <w:t xml:space="preserve">Passion provides the fuel for the leader. When momentum begins to wind down, the leader calls on his or her passion to press on to the next level. Passion allows a leader to communicate differently. The leader speaks of principles, seeks to inspire </w:t>
      </w:r>
      <w:r>
        <w:rPr>
          <w:color w:val="000000"/>
        </w:rPr>
        <w:t>others</w:t>
      </w:r>
      <w:r>
        <w:rPr>
          <w:color w:val="1C1C1C"/>
        </w:rPr>
        <w:t xml:space="preserve"> to his or her vision, and desires input from others. Leaders who use passion appropriately should be able to build a passionate team ready to turn the world upside down.</w:t>
      </w:r>
    </w:p>
    <w:p w14:paraId="0D7FCA1B" w14:textId="77777777" w:rsidR="00CF5193" w:rsidRDefault="00CF5193"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Christian</w:t>
      </w:r>
      <w:bookmarkEnd w:id="195"/>
      <w:r>
        <w:t xml:space="preserve"> leaders are led by their convictions. These convictions can wax and wane as their biblical and organizational knowledge increases. Mohler has a book devoted to convictional leadership titled </w:t>
      </w:r>
      <w:r>
        <w:rPr>
          <w:i/>
        </w:rPr>
        <w:t>The Conviction to Lead: 25 Principles for Leadership That Matters</w:t>
      </w:r>
      <w:r>
        <w:t xml:space="preserve">. Leaders will need to lean into their convictions in difficult times because they know that timeless truths matter. </w:t>
      </w:r>
      <w:r>
        <w:rPr>
          <w:color w:val="1C1C1C"/>
        </w:rPr>
        <w:t xml:space="preserve">In my own leadership journey, I have learned to lead with grace in certain areas. In other areas, especially leading in a Christian organization, there cannot be any compromise. </w:t>
      </w:r>
      <w:r>
        <w:t xml:space="preserve">Having the conviction to develop others into leadership will sustain leaders when difficult times arise. </w:t>
      </w:r>
    </w:p>
    <w:p w14:paraId="2BD205B5" w14:textId="3331CB7E" w:rsidR="00CF5193" w:rsidRDefault="00CF5193"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96" w:name="Courage"/>
      <w:r>
        <w:t>The</w:t>
      </w:r>
      <w:bookmarkEnd w:id="196"/>
      <w:r>
        <w:t xml:space="preserve"> Bible is full of courageous leaders. Often modern leaders are not faced with the dangers of having to face a giant without armor or at risk of being thrown into a fiery furnace, but Christian leaders still need to have courage.</w:t>
      </w:r>
      <w:r w:rsidRPr="00CF5193">
        <w:t xml:space="preserve"> </w:t>
      </w:r>
      <w:r>
        <w:t>Demonstrating courage as a leader means being ready to be unpopular. Taking the time to come to a decision will help the leader when others disagree.</w:t>
      </w:r>
    </w:p>
    <w:p w14:paraId="4BE4694D" w14:textId="199F695B" w:rsidR="00CF5193" w:rsidRDefault="00CF5193"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97" w:name="Exercises_Faith"/>
      <w:r>
        <w:lastRenderedPageBreak/>
        <w:t>Hebrews</w:t>
      </w:r>
      <w:bookmarkEnd w:id="197"/>
      <w:r>
        <w:t xml:space="preserve"> 11:1 (CSB) states, “Now faith is the reality of what is hoped for, the proof of what is not seen.” The Christian leader needs to exercise faith. When combined with public prayer, leaders </w:t>
      </w:r>
      <w:r w:rsidR="00FB1532">
        <w:t>can</w:t>
      </w:r>
      <w:r>
        <w:t xml:space="preserve"> demonstrate their belief that God is able to do all that he has promised. For a Christian organization, a leader could demonstrate faith by setting a budget a little higher believing that God will </w:t>
      </w:r>
      <w:r w:rsidR="00FB1532">
        <w:t>open</w:t>
      </w:r>
      <w:r>
        <w:t xml:space="preserve"> new opportunities. A leader could demonstrate faith by encouraging a potential leader to take the lead on a small project. For leaders at the highest levels of an organization, faith could be demonstrated by casting the vision of what the organization could </w:t>
      </w:r>
      <w:r w:rsidR="00FB1532">
        <w:t>be and</w:t>
      </w:r>
      <w:r>
        <w:t xml:space="preserve"> praying with the organization for God to work out the details.</w:t>
      </w:r>
    </w:p>
    <w:p w14:paraId="090613DE" w14:textId="4AE92B0A" w:rsidR="00CF5193" w:rsidRDefault="00CF5193"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198" w:name="Willingness_to_Suffer-1"/>
      <w:r>
        <w:t>Probably</w:t>
      </w:r>
      <w:bookmarkEnd w:id="198"/>
      <w:r>
        <w:t xml:space="preserve"> the most difficult character trait for a Christian leader to develop is a willingness to suffer. In the West, suffering equals punishment. Those from the West view suffering as something to be avoided.</w:t>
      </w:r>
    </w:p>
    <w:p w14:paraId="39230D51" w14:textId="77777777" w:rsidR="00CF5193" w:rsidRDefault="00CF5193"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Suffering is something that all Christian leaders should be willing to embrace. Our followers will not always like every decision that we make. We may have others disparage our character. We may be asked to go serve in the hard, unglamorous places of society. Our humility will allow us to rejoice in our suffering as the Apostles did.</w:t>
      </w:r>
    </w:p>
    <w:p w14:paraId="10FA5552" w14:textId="6EA7F783" w:rsidR="00CF5193" w:rsidRDefault="00CF5193" w:rsidP="00CF5193">
      <w:r>
        <w:t>Leaders need to understand that accepting the responsibility of leadership involves a commitment to a higher standard.</w:t>
      </w:r>
      <w:r w:rsidRPr="00CF5193">
        <w:rPr>
          <w:color w:val="1C1C1C"/>
        </w:rPr>
        <w:t xml:space="preserve"> </w:t>
      </w:r>
      <w:r>
        <w:rPr>
          <w:color w:val="1C1C1C"/>
        </w:rPr>
        <w:t>There may be times when God allows a leader to suffer, but suffering has a purpose. Paul told Timothy twice in 2 Timothy to “share in suffering” (2 Tim 1:8, 2 Tim 2:3). Modern Christian leaders need to be prepared to share in suffering.</w:t>
      </w:r>
    </w:p>
    <w:p w14:paraId="561AEABA" w14:textId="77777777" w:rsidR="00F70724" w:rsidRDefault="00F70724" w:rsidP="00F70724">
      <w:pPr>
        <w:pStyle w:val="Heading3"/>
      </w:pPr>
      <w:bookmarkStart w:id="199" w:name="_Toc238730879"/>
      <w:r>
        <w:t>Self-Evaluation</w:t>
      </w:r>
      <w:bookmarkEnd w:id="199"/>
    </w:p>
    <w:p w14:paraId="61ABD7CE" w14:textId="77777777" w:rsidR="00F70724" w:rsidRDefault="00F70724" w:rsidP="00F70724">
      <w:r>
        <w:t>Which attribute is your weakest and why?</w:t>
      </w:r>
    </w:p>
    <w:p w14:paraId="1882EBCE" w14:textId="77777777" w:rsidR="00F70724" w:rsidRPr="00F70724" w:rsidRDefault="00F70724" w:rsidP="00F70724">
      <w:r>
        <w:t>Which attribute is your strongest and why?</w:t>
      </w:r>
    </w:p>
    <w:p w14:paraId="20AC8AB9" w14:textId="77777777" w:rsidR="00F70724" w:rsidRDefault="00F70724" w:rsidP="00CF5193">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F70724">
          <w:headerReference w:type="default" r:id="rId45"/>
          <w:footerReference w:type="default" r:id="rId46"/>
          <w:endnotePr>
            <w:numFmt w:val="decimal"/>
          </w:endnotePr>
          <w:pgSz w:w="12240" w:h="15840"/>
          <w:pgMar w:top="1440" w:right="1440" w:bottom="1440" w:left="1440" w:header="570" w:footer="600" w:gutter="0"/>
          <w:cols w:space="360"/>
          <w:docGrid w:linePitch="360"/>
        </w:sectPr>
      </w:pPr>
    </w:p>
    <w:p w14:paraId="3E1E2540" w14:textId="77777777" w:rsidR="0065181D" w:rsidRDefault="0065181D" w:rsidP="002416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2587EFA7" w14:textId="5ED47BF5" w:rsidR="0065181D" w:rsidRPr="0024163C" w:rsidRDefault="00C56A44" w:rsidP="0024163C">
      <w:pPr>
        <w:pStyle w:val="Heading1"/>
        <w:rPr>
          <w:rStyle w:val="BookTitle"/>
          <w:b/>
          <w:bCs w:val="0"/>
          <w:i/>
          <w:iCs w:val="0"/>
        </w:rPr>
      </w:pPr>
      <w:bookmarkStart w:id="200" w:name="_Toc238730880"/>
      <w:r w:rsidRPr="0024163C">
        <w:rPr>
          <w:rStyle w:val="BookTitle"/>
          <w:b/>
          <w:bCs w:val="0"/>
          <w:i/>
          <w:iCs w:val="0"/>
        </w:rPr>
        <w:t xml:space="preserve">Chapter </w:t>
      </w:r>
      <w:r w:rsidR="00DB3A14" w:rsidRPr="0024163C">
        <w:rPr>
          <w:rStyle w:val="BookTitle"/>
          <w:b/>
          <w:bCs w:val="0"/>
          <w:i/>
          <w:iCs w:val="0"/>
        </w:rPr>
        <w:t>Twelve</w:t>
      </w:r>
      <w:bookmarkEnd w:id="200"/>
    </w:p>
    <w:p w14:paraId="6B01A69E" w14:textId="77777777" w:rsidR="0065181D" w:rsidRPr="0024163C" w:rsidRDefault="00C56A44" w:rsidP="0024163C">
      <w:pPr>
        <w:pStyle w:val="Heading1"/>
        <w:rPr>
          <w:rStyle w:val="BookTitle"/>
          <w:b/>
          <w:bCs w:val="0"/>
          <w:i/>
          <w:iCs w:val="0"/>
        </w:rPr>
      </w:pPr>
      <w:bookmarkStart w:id="201" w:name="Chapter_11_Competencies_for_Bi"/>
      <w:bookmarkStart w:id="202" w:name="_Toc238730881"/>
      <w:r w:rsidRPr="0024163C">
        <w:rPr>
          <w:rStyle w:val="BookTitle"/>
          <w:b/>
          <w:bCs w:val="0"/>
          <w:i/>
          <w:iCs w:val="0"/>
        </w:rPr>
        <w:t>Competencies for Biblical Leaders</w:t>
      </w:r>
      <w:bookmarkEnd w:id="201"/>
      <w:bookmarkEnd w:id="202"/>
    </w:p>
    <w:p w14:paraId="3961EA25" w14:textId="77777777" w:rsidR="0065181D" w:rsidRDefault="006518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14:paraId="4109A765" w14:textId="77777777" w:rsidR="002420A6" w:rsidRDefault="002420A6">
      <w:bookmarkStart w:id="203" w:name="Competencies"/>
      <w:r>
        <w:t>Character</w:t>
      </w:r>
      <w:bookmarkEnd w:id="203"/>
      <w:r>
        <w:t xml:space="preserve"> is critical to leadership and so are competent leaders. </w:t>
      </w:r>
      <w:r>
        <w:rPr>
          <w:color w:val="1C1C1C"/>
        </w:rPr>
        <w:t xml:space="preserve">The development of leadership competencies </w:t>
      </w:r>
      <w:r>
        <w:rPr>
          <w:color w:val="000000"/>
        </w:rPr>
        <w:t>is a</w:t>
      </w:r>
      <w:r>
        <w:rPr>
          <w:color w:val="1C1C1C"/>
        </w:rPr>
        <w:t xml:space="preserve"> life-long skill. No person perfectly executes each competency. Some competencies are used more frequently at the supervisor level and rarely at the highest levels of organizational leadership. Other competencies are not used at the supervisory level and only at the highest levels of organizational leadership. Early exposure to the competencies allows time for future leaders to develop and practice the competencies. Not writing down the competencies required for each leadership level leaves leaders guessing or assuming competencies. A supervisor who micromanages projects may be leaning on his or her skills as an individual contributor rather than developing the competency of delegation. Each leadership role will have unique competencies, so take the time to explain what the competencies are. </w:t>
      </w:r>
    </w:p>
    <w:p w14:paraId="16536A44" w14:textId="29785D7E"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High character leaders without the necessary competencies to lead are just as detrimental to an organization as low character leaders who are highly competent. Each level of leadership allows a leader to practice the competency, learn from his or her mistakes, and grow. Halcombe describes the relationship between character and competence as a ladder. He writes, “Each side acts as an additive to the other, making the ladder strong and balanced as a whole.”</w:t>
      </w:r>
      <w:r w:rsidR="00214B6A">
        <w:rPr>
          <w:rStyle w:val="FootnoteReference"/>
          <w:color w:val="1C1C1C"/>
        </w:rPr>
        <w:footnoteReference w:id="65"/>
      </w:r>
      <w:r>
        <w:rPr>
          <w:color w:val="1C1C1C"/>
        </w:rPr>
        <w:t xml:space="preserve"> A leader needs to be both competent and of high character. Halcombe concludes, “You should </w:t>
      </w:r>
      <w:r>
        <w:rPr>
          <w:color w:val="1C1C1C"/>
        </w:rPr>
        <w:lastRenderedPageBreak/>
        <w:t>demonstrate both character and competence with pride to the highest degree not only of yourself, but for others.”</w:t>
      </w:r>
      <w:r w:rsidR="006C2EF6">
        <w:rPr>
          <w:rStyle w:val="FootnoteReference"/>
          <w:color w:val="1C1C1C"/>
        </w:rPr>
        <w:footnoteReference w:id="66"/>
      </w:r>
      <w:r>
        <w:rPr>
          <w:color w:val="1C1C1C"/>
        </w:rPr>
        <w:t xml:space="preserve"> </w:t>
      </w:r>
    </w:p>
    <w:p w14:paraId="1920765E" w14:textId="6C654519" w:rsidR="0065181D" w:rsidRDefault="00C21DB1">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1C1C1C"/>
        </w:rPr>
      </w:pPr>
      <w:r>
        <w:rPr>
          <w:color w:val="1C1C1C"/>
        </w:rPr>
        <w:t>I have grouped the competencies into seven stages. None of the competencies are ever finished. We should always be working on improving the competencies. The first five stages can be worked on at the same time. There is some overlap with the timing. Find what works best for you, or target areas of weakness.</w:t>
      </w:r>
    </w:p>
    <w:p w14:paraId="0418C859" w14:textId="3C01B1DB" w:rsidR="00C561FB" w:rsidRDefault="00C561FB">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1C1C1C"/>
        </w:rPr>
      </w:pPr>
      <w:r>
        <w:rPr>
          <w:color w:val="1C1C1C"/>
        </w:rPr>
        <w:t xml:space="preserve">Each organization will need to fully develop their own specific leadership competencies for each level. One organization may need individual contributors to possess high levels of communication based on their position while another may not need frontline supervisors to </w:t>
      </w:r>
      <w:r w:rsidR="00487780">
        <w:rPr>
          <w:color w:val="1C1C1C"/>
        </w:rPr>
        <w:t>possess the same level of competency.</w:t>
      </w:r>
    </w:p>
    <w:p w14:paraId="138B1DB7" w14:textId="4301246A" w:rsidR="00C21DB1" w:rsidRDefault="00C21DB1" w:rsidP="00C21DB1">
      <w:pPr>
        <w:pStyle w:val="Heading2"/>
      </w:pPr>
      <w:bookmarkStart w:id="204" w:name="_Toc238730882"/>
      <w:r>
        <w:t>Stage 1 – Pre-Requisites and Continuous</w:t>
      </w:r>
      <w:bookmarkEnd w:id="204"/>
    </w:p>
    <w:p w14:paraId="39904158" w14:textId="6B86EE54" w:rsidR="00C21DB1" w:rsidRDefault="00C21DB1" w:rsidP="00C21DB1">
      <w:r>
        <w:t>Before moving to developing any of the other competencies, a Christian leader should make sure they are paying attention to their prayer life. Praying enables us to be spiritually aware. Some of the struggles we face may be spiritual attacks meant to distract us from following Christ.</w:t>
      </w:r>
    </w:p>
    <w:p w14:paraId="7774CA60" w14:textId="75DD621B" w:rsidR="008728BF" w:rsidRDefault="008728BF" w:rsidP="008728BF">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05" w:name="Prayerful"/>
      <w:r>
        <w:t>Praying</w:t>
      </w:r>
      <w:bookmarkEnd w:id="205"/>
      <w:r>
        <w:t xml:space="preserve"> is a skill that can be taught and learned. The disciples asked Jesus to teach them to pray.</w:t>
      </w:r>
      <w:r w:rsidRPr="008728BF">
        <w:t xml:space="preserve"> </w:t>
      </w:r>
      <w:r>
        <w:t xml:space="preserve">Christian organizations present leaders ample opportunities to be prayerful. Weekly department devotions, monthly Mornings in Prayer, Chapel Services, and daily personal devotions allow a leader to focus on strengthening their relationship with God, asking for his </w:t>
      </w:r>
      <w:r>
        <w:lastRenderedPageBreak/>
        <w:t>assistance with leading, and demonstrating to followers proper Christian humility. Praying will open our eyes to the spiritual battles impacting us, our followers, and our organizations.</w:t>
      </w:r>
    </w:p>
    <w:p w14:paraId="39C74970" w14:textId="65C2FE5B" w:rsidR="008728BF" w:rsidRDefault="008728BF" w:rsidP="008728BF">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06" w:name="Spiritually_Aware"/>
      <w:r>
        <w:t>Paul</w:t>
      </w:r>
      <w:bookmarkEnd w:id="206"/>
      <w:r>
        <w:t xml:space="preserve"> reminds us that our battle is not against flesh and blood. Leaders from Western countries are often uncomfortable discussing various spirits that some non-Christians believe in. Leaders need to be prayerful and ready for resistance that comes from moving God’s plan forward.</w:t>
      </w:r>
    </w:p>
    <w:p w14:paraId="04A4E91D" w14:textId="2A254D1A" w:rsidR="00DE6878" w:rsidRDefault="00DE6878" w:rsidP="008728BF">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Neglecting our prayer life changes our focus from God to ourselves. We are no longer attempting to communicate with the Maker and Sustainer of the universe. We will lack the spiritual vision to see and attempt great things.</w:t>
      </w:r>
    </w:p>
    <w:p w14:paraId="597D94DC" w14:textId="4D64273A" w:rsidR="00C21DB1" w:rsidRDefault="00C21DB1" w:rsidP="00C21DB1">
      <w:pPr>
        <w:pStyle w:val="Heading2"/>
      </w:pPr>
      <w:bookmarkStart w:id="207" w:name="_Toc238730883"/>
      <w:r>
        <w:t>Stage 2 – First Steps</w:t>
      </w:r>
      <w:bookmarkEnd w:id="207"/>
    </w:p>
    <w:p w14:paraId="75B94D68" w14:textId="60DB78BA" w:rsidR="00D9592E" w:rsidRDefault="00C21DB1" w:rsidP="00D9592E">
      <w:pPr>
        <w:pStyle w:val="BlockQuote"/>
        <w:ind w:left="0" w:firstLine="0"/>
      </w:pPr>
      <w:r>
        <w:t>The next two competencies are being dependable and determined. I have worked with unreliable leaders who were determined to have others do their job</w:t>
      </w:r>
      <w:r w:rsidR="00B8084C">
        <w:t>s.</w:t>
      </w:r>
      <w:bookmarkStart w:id="208" w:name="Dependable"/>
      <w:r w:rsidR="00D9592E" w:rsidRPr="00D9592E">
        <w:t xml:space="preserve"> </w:t>
      </w:r>
      <w:r w:rsidR="00D9592E">
        <w:t>Usually</w:t>
      </w:r>
      <w:bookmarkEnd w:id="208"/>
      <w:r w:rsidR="00D9592E">
        <w:t>, a person is promoted because of their dependability. Being dependable as a leader is more important than being dependable as a follower.</w:t>
      </w:r>
      <w:r w:rsidR="00D9592E" w:rsidRPr="00D9592E">
        <w:t xml:space="preserve"> </w:t>
      </w:r>
      <w:r w:rsidR="00D9592E">
        <w:t>One should not think that work-life balance should skew towards work the farther up the Leadership Pipeline a person moves. A leader is available when his or her followers need him or her, but not at the sacrifice of the leader’s family or health. Being dependable as a leader means being authentic, stable, consistent, and willing to communicate what is important and what can wait until the next business day. When a leader is dependable, followers are able to make routine decisions and inform the leader the next business day without harm to the organization.</w:t>
      </w:r>
    </w:p>
    <w:p w14:paraId="5DACB5F1" w14:textId="6CADF0CC" w:rsidR="00D9592E" w:rsidRDefault="00D9592E" w:rsidP="00D9592E">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09" w:name="Determined"/>
      <w:r>
        <w:t>When</w:t>
      </w:r>
      <w:bookmarkEnd w:id="209"/>
      <w:r>
        <w:t xml:space="preserve"> an organization is going through change, a leader will need to be determined to see the change through to the end.</w:t>
      </w:r>
      <w:r w:rsidRPr="00D9592E">
        <w:t xml:space="preserve"> </w:t>
      </w:r>
      <w:r>
        <w:t xml:space="preserve">Being determined is different from being stubborn. Being determined allows for making changes to the plan as better alternatives arise. Being stubborn </w:t>
      </w:r>
      <w:r>
        <w:lastRenderedPageBreak/>
        <w:t>means not making any changes no matter what. There will be times when a leader’s determination will be what ensures that a team project is finished on time. There will be times when a leader’s determination will ensure that a new team member receives proper training before being assigned any tasks despite the fact that the team needs additional help.</w:t>
      </w:r>
    </w:p>
    <w:p w14:paraId="67FBBE30" w14:textId="5D99645C" w:rsidR="00DE6878" w:rsidRDefault="00DE6878" w:rsidP="00D9592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Being dependable and determined flow from our desire to please God. Paul writes, “And whatever you do, in word or in deed, do everything in the name of the Lord Jesus, giving thanks to God the Father through him.” (Colossians 3:17 CSB)</w:t>
      </w:r>
    </w:p>
    <w:p w14:paraId="60ABFE61" w14:textId="0DE152EF" w:rsidR="000D1003" w:rsidRDefault="000D1003" w:rsidP="00D9592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Being dependable means being where you should be, when you should be. This goes for the leader and the employee. The higher the level, the more meetings we have to attend. We need to make sure our calendars are updated so others know where we are and when we will be available. For an individual contributor who desires to be a leader, </w:t>
      </w:r>
      <w:r w:rsidR="00792445">
        <w:t>be where you supposed to be.</w:t>
      </w:r>
    </w:p>
    <w:p w14:paraId="18374310" w14:textId="45CC2DC5" w:rsidR="00792445" w:rsidRDefault="00792445" w:rsidP="00D9592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Being determined means seeing a project through to completion. We have seen in our biblical examples determination</w:t>
      </w:r>
      <w:r w:rsidR="00563C73">
        <w:t xml:space="preserve"> displayed to the end. Even when Elijah instructed Elisha to remain someplace, Elisha was determined to be with Elijah to the end. We need to help our future leaders by sharing the obstacles we have overcome.</w:t>
      </w:r>
    </w:p>
    <w:p w14:paraId="4504B09D" w14:textId="1EBC17B1" w:rsidR="00563C73" w:rsidRDefault="00563C73" w:rsidP="00D9592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 have worked with people, and had people work for me, who were always wandering away from where they were supposed to be. They were quick to give a reason why they were gone. As a leader, these are people I know I cannot rely on for something bigger. Some may need to be moved down a level, or they may move out of your organization.</w:t>
      </w:r>
    </w:p>
    <w:p w14:paraId="753A4FDC" w14:textId="7244723B" w:rsidR="00B271F1" w:rsidRDefault="00B271F1" w:rsidP="00B271F1">
      <w:pPr>
        <w:pStyle w:val="Heading2"/>
      </w:pPr>
      <w:bookmarkStart w:id="210" w:name="_Toc238730884"/>
      <w:r>
        <w:t>Stage 3 – Develop These Quickly</w:t>
      </w:r>
      <w:bookmarkEnd w:id="210"/>
    </w:p>
    <w:p w14:paraId="5B82B7DA" w14:textId="77777777" w:rsidR="002420A6" w:rsidRDefault="002420A6">
      <w:r>
        <w:t xml:space="preserve">Communication and listening are critical competencies for all leaders. </w:t>
      </w:r>
      <w:bookmarkStart w:id="211" w:name="Communication"/>
      <w:r>
        <w:t>Leaders</w:t>
      </w:r>
      <w:bookmarkEnd w:id="211"/>
      <w:r>
        <w:t xml:space="preserve"> must communicate. The burden of ensuring that the team members understand what is being communicated </w:t>
      </w:r>
      <w:r>
        <w:rPr>
          <w:color w:val="000000"/>
        </w:rPr>
        <w:t>lies</w:t>
      </w:r>
      <w:r>
        <w:t xml:space="preserve"> with the leader. If an individual is not understanding, the leader needs to take </w:t>
      </w:r>
      <w:r>
        <w:lastRenderedPageBreak/>
        <w:t>the time to ensure that the person understands what the leader is attempting to communicate. In a multilingual organization where many people are not native English speakers, this is all the more critical. The responsibility for communication belongs to the leader. For some people, it may mean writing down the instructions because the environment is loud, for others, it may be texting them the instructions.</w:t>
      </w:r>
    </w:p>
    <w:p w14:paraId="03B3A696" w14:textId="1E0A693D" w:rsidR="008D4E13" w:rsidRDefault="008D4E13" w:rsidP="008D4E1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Being authentic allows the team members to have a better understanding of what is being communicated. The consistency of the leader helps fill in the gaps in the message.</w:t>
      </w:r>
      <w:r w:rsidRPr="008D4E13">
        <w:t xml:space="preserve"> </w:t>
      </w:r>
      <w:r>
        <w:t>In the 21</w:t>
      </w:r>
      <w:r w:rsidRPr="00894DE6">
        <w:rPr>
          <w:vertAlign w:val="superscript"/>
        </w:rPr>
        <w:t>st</w:t>
      </w:r>
      <w:r>
        <w:t xml:space="preserve"> century, we are seeing a communication gap between generations. Leaders need to bridge all communication gaps.</w:t>
      </w:r>
    </w:p>
    <w:p w14:paraId="46DF36FF" w14:textId="451E2D0A" w:rsidR="00B271F1" w:rsidRDefault="008D4E13" w:rsidP="00B271F1">
      <w:r>
        <w:t>Constant and consistent communication of goals and objectives will ensure your team understands the message. I have heard it said, “A leader can never over-communicate.” The more time that a leader spends communicating (which includes listening) to his or her followers, the better the team will function.</w:t>
      </w:r>
    </w:p>
    <w:p w14:paraId="471E7079" w14:textId="42245B93" w:rsidR="008D4E13" w:rsidRDefault="008D4E13" w:rsidP="008D4E1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 lack of communication from a leader allows the followers to begin to speculate, start rumors, read into a situation, and many other detrimental things. Even if there is nothing new to report after a big meeting, a leader should let the followers know. </w:t>
      </w:r>
    </w:p>
    <w:p w14:paraId="75CD9E9B" w14:textId="77777777" w:rsidR="008D4E13" w:rsidRDefault="008D4E13" w:rsidP="008D4E1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many first-time leaders, communicating does not “feel like work.” This is part of the mindset that needs to change. The further away a person gets from being an individual contributor the less that a person will “do.” </w:t>
      </w:r>
      <w:r>
        <w:rPr>
          <w:color w:val="1C1C1C"/>
        </w:rPr>
        <w:t>Leaders need to value communication as work. A leader needs to engage in many forms of communication in order to effectively lead, such as getting the status update, checking on the progress of a renovation, emailing colleagues to arrange a collaboration meeting, and more. A leader never knows when the conversation with a follower will spread important information to the team.</w:t>
      </w:r>
    </w:p>
    <w:p w14:paraId="2077BD12" w14:textId="2C9D2BCA" w:rsidR="008D4E13" w:rsidRDefault="008D4E13" w:rsidP="008D4E13">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lastRenderedPageBreak/>
        <w:t>For all leaders, having something to say to your team or organization is important. Relationships are only built through communication.</w:t>
      </w:r>
      <w:r w:rsidRPr="008D4E13">
        <w:t xml:space="preserve"> </w:t>
      </w:r>
      <w:r>
        <w:t>The passionate communication of the mission, vision, and values of an organization should motivate followers.</w:t>
      </w:r>
    </w:p>
    <w:p w14:paraId="31B2A729" w14:textId="32290D64" w:rsidR="008D4E13" w:rsidRDefault="008D4E13" w:rsidP="00B271F1">
      <w:bookmarkStart w:id="212" w:name="Listening"/>
      <w:r>
        <w:t>Listening</w:t>
      </w:r>
      <w:bookmarkEnd w:id="212"/>
      <w:r>
        <w:t>, and in particular Active Listening, is likely the most important skill that a leader should master. Active listening requires blocking out the “immediate responses” that often arise in the listener’s mind while engaged in conversation. If possible, write a quick note to remind yourself to discuss an important idea, otherwise, try to hear what the person is really saying.</w:t>
      </w:r>
      <w:r w:rsidRPr="008D4E13">
        <w:t xml:space="preserve"> </w:t>
      </w:r>
      <w:r>
        <w:t>In a mentoring or coaching relationship, taking notes (especially by the mentee or person being coached) should be standard.</w:t>
      </w:r>
    </w:p>
    <w:p w14:paraId="6BF373E4" w14:textId="581757AC" w:rsidR="00B13BCB" w:rsidRDefault="00B13BCB" w:rsidP="00B271F1">
      <w:r>
        <w:t>God communicates. We have his written word. He created us to live in societies. He expects us to speak and listen.</w:t>
      </w:r>
    </w:p>
    <w:p w14:paraId="128B454B" w14:textId="5889E7DF" w:rsidR="000A2257" w:rsidRDefault="001503CA" w:rsidP="00B271F1">
      <w:r>
        <w:t>Poor communicators stick out. Others are constantly asking for clarification, direction, and more information. People who are poor listeners already have the rebuttal ready before the other person even speaks. They quickly shutdown the conversation, talk over other people, interrupt others, and miss the point. When I learned what Active Listening was, I realized I had not been practicing it. I started practicing Active Listening immediately. I learned to quiet my thoughts, focus on what was being said to me, and took the time to respond to what the other person actually said.</w:t>
      </w:r>
    </w:p>
    <w:p w14:paraId="78CDDBA4" w14:textId="79AA034C" w:rsidR="00B271F1" w:rsidRDefault="00B271F1" w:rsidP="00B271F1">
      <w:pPr>
        <w:pStyle w:val="Heading2"/>
      </w:pPr>
      <w:bookmarkStart w:id="213" w:name="_Toc238730885"/>
      <w:r>
        <w:t>Stage 4 – Practice Early</w:t>
      </w:r>
      <w:bookmarkEnd w:id="213"/>
    </w:p>
    <w:p w14:paraId="3703D9C6" w14:textId="77777777" w:rsidR="002420A6" w:rsidRDefault="002420A6">
      <w:bookmarkStart w:id="214" w:name="Emotional_Intelligence"/>
      <w:r>
        <w:t xml:space="preserve">The first three stages are competencies that </w:t>
      </w:r>
      <w:r>
        <w:rPr>
          <w:color w:val="000000"/>
        </w:rPr>
        <w:t>others</w:t>
      </w:r>
      <w:r>
        <w:t xml:space="preserve"> may not see us developing. Competencies at this stage are still internal, but we shift our focus to understanding others. We begin by developing our Emotional Intelligence. We expand our thinking by </w:t>
      </w:r>
      <w:r>
        <w:rPr>
          <w:color w:val="000000"/>
        </w:rPr>
        <w:t>having</w:t>
      </w:r>
      <w:r>
        <w:t xml:space="preserve"> a global mindset by becoming multi-cultural and multi-lingual.</w:t>
      </w:r>
      <w:bookmarkEnd w:id="214"/>
    </w:p>
    <w:p w14:paraId="031DAF01" w14:textId="77777777" w:rsidR="002420A6" w:rsidRDefault="002420A6">
      <w:r>
        <w:lastRenderedPageBreak/>
        <w:t xml:space="preserve">Emotional Intelligence requires leaders to be aware of how they perceive others’ emotions. According to Goleman, Boyatzis, and McKee, Emotional Intelligence has four domains, “self-awareness, self-management, social awareness, and relationship management.” The first two parts of Emotional Intelligence </w:t>
      </w:r>
      <w:r>
        <w:rPr>
          <w:color w:val="000000"/>
        </w:rPr>
        <w:t>are</w:t>
      </w:r>
      <w:r>
        <w:t xml:space="preserve"> being aware of one’s emotions and then controlling any inappropriate emotions. Leaders need to know how and why they feel the way that they do. Proverbs 16:32 (CSB): “Patience is better than power, and controlling one’s emotions, than capturing a city.”</w:t>
      </w:r>
    </w:p>
    <w:p w14:paraId="12B68261" w14:textId="7EB46CE6" w:rsidR="007A0256" w:rsidRDefault="007A0256" w:rsidP="007A025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first of the four components of Emotional Intelligence is self-awareness.</w:t>
      </w:r>
      <w:r w:rsidRPr="007A0256">
        <w:t xml:space="preserve"> </w:t>
      </w:r>
      <w:r>
        <w:t>Learning to identify and label one’s emotions is just the beginning.</w:t>
      </w:r>
      <w:r w:rsidRPr="007A0256">
        <w:t xml:space="preserve"> </w:t>
      </w:r>
      <w:r>
        <w:t>Self-awareness allows the leader to understand how he or she feels and extend that understanding to others.</w:t>
      </w:r>
      <w:r w:rsidRPr="007A0256">
        <w:t xml:space="preserve"> </w:t>
      </w:r>
      <w:r>
        <w:t>A lack of self-awareness destroys authenticity. Self-awareness plays an important role in the development of a leader.</w:t>
      </w:r>
      <w:r w:rsidRPr="007A0256">
        <w:t xml:space="preserve"> </w:t>
      </w:r>
      <w:r>
        <w:t>The self-reflection coupled with praying and reading Scripture purposefully helps leaders understand themselves and understand what God is doing through them.</w:t>
      </w:r>
      <w:r w:rsidRPr="007A0256">
        <w:t xml:space="preserve"> </w:t>
      </w:r>
      <w:r>
        <w:t>For the leader that is grounded in prayer and Scripture, intuition allows God to speak through the data and Scripture. In a very real sense, the leader is acting missiologically.</w:t>
      </w:r>
    </w:p>
    <w:p w14:paraId="1F2735D3" w14:textId="3E48953A" w:rsidR="007A0256" w:rsidRDefault="007A0256" w:rsidP="007A025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Self-management enables a leader to pause and consider the consequences of his or her emotional reactions to a situation.</w:t>
      </w:r>
      <w:r w:rsidRPr="007A0256">
        <w:t xml:space="preserve"> </w:t>
      </w:r>
      <w:r>
        <w:t xml:space="preserve">Being in control of one’s emotions may be culturally difficult for some, but one of the best examples of being in control of one’s emotions is found in John 2:15 (CSB): “After making a whip out of cords, he (Jesus) drove everyone out of the temple with their sheep and oxen. He also poured out the money changers’ coins and overturned the tables.” Jesus took the time to make a whip. He was not impulsive in his reaction, but it was a measured response. I am not suggesting that a leader make a whip or threaten any of their staff. I am suggesting that a leader takes the time to consider what the appropriate action would be. When I </w:t>
      </w:r>
      <w:r>
        <w:lastRenderedPageBreak/>
        <w:t xml:space="preserve">lived in Papua New Guinea, we lived in the Highlands. People in the Highlands were known for being emotional in certain situations. The expression of emotions was culturally appropriate, but not in the workplace. Recently, we had a situation at work with an employee whose first language is not English. Managers were giving him tasks and he would walk off and do something else. Finally, it reached a breaking point for all four of my managers. They all came up and started telling me that I needed to go down and tell him to do this, and that, and the other thing because an employee who was on light duty aggravated an injury and was crying. Internally, I was mad. Externally, I asked each person to write down everything they needed this employee to do and hand it to me. I said that I would type everything up and give it to the employee. No one handed me anything, but as we were talking the next day, we found checklists that were not being used since he had started the job. Everyone’s anger dissipated when they realized they had not provided him with all the necessary instructions. </w:t>
      </w:r>
    </w:p>
    <w:p w14:paraId="3FC23A94" w14:textId="194E0F91" w:rsidR="007A0256" w:rsidRDefault="007A0256" w:rsidP="007A025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Third on the list is social awareness. In modern terms, “reading the room” is an important part of emotional intelligence.</w:t>
      </w:r>
      <w:r w:rsidRPr="007A0256">
        <w:t xml:space="preserve"> </w:t>
      </w:r>
      <w:r>
        <w:t>Jesus provided an excellent example of social awareness in John 11:33 and 36 (CSB): “When Jesus saw her crying, and the Jews who had come with her crying, he was deeply moved in his spirit and troubled. […] So the Jews said, ’See how he loved him!’” Jesus knew the grief others were experiencing with Lazarus’s death. He said the appropriate words, wept with them, and raised Lazarus.</w:t>
      </w:r>
    </w:p>
    <w:p w14:paraId="32C95576" w14:textId="6A3EADB4" w:rsidR="007A0256" w:rsidRDefault="007A0256" w:rsidP="007A0256">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final domain in emotional intelligence is relationship management.</w:t>
      </w:r>
      <w:r w:rsidRPr="007A0256">
        <w:t xml:space="preserve"> </w:t>
      </w:r>
      <w:r>
        <w:t>Emotional Intelligence should not be viewed as a way to manipulate others.</w:t>
      </w:r>
      <w:r w:rsidRPr="007A0256">
        <w:t xml:space="preserve"> </w:t>
      </w:r>
      <w:r>
        <w:t>Relationship management is about redirecting others’ emotions, positive, neutral, or negative toward the mission, vision, and values of the organization.</w:t>
      </w:r>
    </w:p>
    <w:p w14:paraId="72CE7FA9" w14:textId="11DD90AD" w:rsidR="00B12E3B" w:rsidRDefault="007A0256" w:rsidP="00B12E3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Emotional Intelligence takes time and practice.</w:t>
      </w:r>
      <w:r w:rsidR="00B12E3B" w:rsidRPr="00B12E3B">
        <w:t xml:space="preserve"> </w:t>
      </w:r>
      <w:r w:rsidR="00B12E3B">
        <w:t>To aid leaders in developing Emotional Intelligence, opportunities should be given to allow leaders to practice “reading” emotions in others. In a multi-cultural context, I would recommend that individuals from various cultures speak to leaders about how their culture expresses emotions and what is an appropriate response. Recording the responses will enable future leaders to review the various emotions.</w:t>
      </w:r>
    </w:p>
    <w:p w14:paraId="52A62B69" w14:textId="77777777" w:rsidR="002420A6" w:rsidRDefault="002420A6">
      <w:bookmarkStart w:id="215" w:name="Global_Thinker"/>
      <w:bookmarkStart w:id="216" w:name="MultiCultural"/>
      <w:r>
        <w:t>Some</w:t>
      </w:r>
      <w:bookmarkEnd w:id="215"/>
      <w:r>
        <w:t xml:space="preserve"> Christian organizations are </w:t>
      </w:r>
      <w:r>
        <w:rPr>
          <w:color w:val="000000"/>
        </w:rPr>
        <w:t>multi-national organization</w:t>
      </w:r>
      <w:r>
        <w:t>, being a global thinker at all levels of leadership is important. Global thinking is a competency that can be learned. All leaders should take the time to discuss the various cultures within the organization and what value they bring to the organization.</w:t>
      </w:r>
    </w:p>
    <w:p w14:paraId="065B464F"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Understanding</w:t>
      </w:r>
      <w:bookmarkEnd w:id="216"/>
      <w:r>
        <w:t xml:space="preserve"> different cultures is crucial for any leader. In my overseas assignment, people came from the following countries: Australia, United States of America, Canada, United Kingdom, New Zealand, The Netherlands, Norway, Sweden, Finland, Germany, Romania, Hungary, Switzerland, Poland, Russia, South Korea, Taiwan, Japan, Costa Rica, Columbia, Argentina, and Philippines. In addition to the expatriates from around the planet, Papua New Guineans came from all corners of their nation to serve and to work. Multiple Christian denominations are represented and all focus on our Christian doctrines that unify, rather than divide. </w:t>
      </w:r>
    </w:p>
    <w:p w14:paraId="76A4F699"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 xml:space="preserve">One of the most important cultures that Christian leaders need to understand is the biblical worldview, and not just their denomination’s interpretation of the biblical worldview. By having leaders that are focused on developing a biblical worldview, organizations should be able to create a culture that acknowledges the worth of each culture and strives together to serve the Lord. </w:t>
      </w:r>
    </w:p>
    <w:p w14:paraId="31954ABD"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lastRenderedPageBreak/>
        <w:t>The burden of setting the culture in an organization falls on the leader. The organization I studied for my PhD dissertation would have small cultural shifts with each new Director. If a Director continued with the direction of the previous Director, things did not change much. If the Director was determined to see fundamental changes, the culture shifted more. Leaders set the strategic direction of the organization, taking a long-term view rather than a short-term view. Leaders should seek to impact the next generation of leaders by building a biblical culture, even in organizations opposed to Christianity. Be salt and light.</w:t>
      </w:r>
    </w:p>
    <w:p w14:paraId="483CCA49" w14:textId="5F2923F8"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Leaders should strive to increase their cultural intelligence.</w:t>
      </w:r>
      <w:r w:rsidRPr="00A31C94">
        <w:t xml:space="preserve"> </w:t>
      </w:r>
      <w:r>
        <w:t>As leaders develop their emotional intelligence, their cultural intelligence should increase.</w:t>
      </w:r>
      <w:r w:rsidRPr="00A31C94">
        <w:t xml:space="preserve"> </w:t>
      </w:r>
      <w:r>
        <w:t>Cultural intelligence differs from emotional intelligence.</w:t>
      </w:r>
      <w:r w:rsidRPr="00A31C94">
        <w:t xml:space="preserve"> </w:t>
      </w:r>
      <w:r>
        <w:t>As leaders understand themselves, live and work in a multi-cultural context, and take time to reflect on their cross-cultural interactions, their cultural intelligence should increase.</w:t>
      </w:r>
    </w:p>
    <w:p w14:paraId="7C03E515" w14:textId="4510CC39"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17" w:name="MultiLingual"/>
      <w:r>
        <w:t>Leaders</w:t>
      </w:r>
      <w:bookmarkEnd w:id="217"/>
      <w:r>
        <w:t xml:space="preserve"> in an organization that operates outside their home country will need to be fluent in another language. Leaders need to be able to operate in the language of business and the language of fellowship. Often the lowest paid staff are not fluent in the official language of the business, so a leader will need to be able to communicate in the fellowship language to be effective.</w:t>
      </w:r>
    </w:p>
    <w:p w14:paraId="03438E0D" w14:textId="77777777" w:rsidR="002420A6" w:rsidRDefault="002420A6">
      <w:r>
        <w:t xml:space="preserve">The higher up the Leadership Pipeline a leader moves, the more polished he or she will need to be in their communication. If the business language is not the leader’s first language, then asking someone to proofread an email or letter before sending it out is important. If a leader </w:t>
      </w:r>
      <w:r>
        <w:rPr>
          <w:color w:val="000000"/>
        </w:rPr>
        <w:t>struggles</w:t>
      </w:r>
      <w:r>
        <w:t xml:space="preserve"> with getting the right message out in the fellowship language, asking a colleague to assist the leader can be helpful. Another useful tool is AI. Artificial Intelligence does not replace the message, but can assist a leader with generating an email, letter, blog post, or other </w:t>
      </w:r>
      <w:r>
        <w:lastRenderedPageBreak/>
        <w:t>communication. Reading the written text aloud can also help a leader by involving hearing. If the sentence does not sound right, rewrite it.</w:t>
      </w:r>
    </w:p>
    <w:p w14:paraId="30776E44" w14:textId="038F7D22" w:rsidR="00A31C94" w:rsidRDefault="00811969"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Even if your organization uses just one language, learning a second language will broaden your mind. When I was in seminary, I needed three semesters of biblical languages, two semester in one language and one semester in the other language. Most people did two semesters of Greek and one semester of Hebrew. I heard from another student that if you did two semesters of Hebrew, you only needed one textbook. I opted for two semesters of Hebrew. Hebrew, and other sematic languages are written and read from right to left, the opposite direction of English and Greek. Hebrew had gender verbs. The sentences were structured differently. I was amazed at how different the language is from English. Greek has its own unique structures. Nouns change tenses. In my life, I have studied four other languages and consider myself fluent in a second language. By seeking to be multi-lingual, I am able to understand my non-native English employees better when they mix up their words in a sentence.</w:t>
      </w:r>
    </w:p>
    <w:p w14:paraId="32C044F0" w14:textId="0D83780A" w:rsidR="00091D77" w:rsidRDefault="00091D77"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God cares about all people. Leaders need to continually practice each of these competencies. Paul would call this “being all things to all people.” When we begin to align our competencies with our character we will see our people respond with growth.</w:t>
      </w:r>
    </w:p>
    <w:p w14:paraId="07A0C797" w14:textId="19F337F3" w:rsidR="00753630" w:rsidRDefault="00753630"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who continually show a lack of empathy, inability to connect with others, and lack of emotional control need to spend time developing their Emotional Intelligence. Insensitivity towards other cultures demonstrates a lack of Cultural Intelligence. Not every organization requires leaders to learn another language, leaders should broaden their communication skills by learning another language.</w:t>
      </w:r>
    </w:p>
    <w:p w14:paraId="4880B2A2" w14:textId="3A210995" w:rsidR="00B271F1" w:rsidRDefault="00B271F1" w:rsidP="00B271F1">
      <w:pPr>
        <w:pStyle w:val="Heading2"/>
      </w:pPr>
      <w:bookmarkStart w:id="218" w:name="_Toc238730886"/>
      <w:r>
        <w:lastRenderedPageBreak/>
        <w:t xml:space="preserve">Stage 5 – </w:t>
      </w:r>
      <w:r w:rsidR="00586299">
        <w:t>Learning</w:t>
      </w:r>
      <w:r>
        <w:t xml:space="preserve"> Competencies</w:t>
      </w:r>
      <w:bookmarkEnd w:id="218"/>
    </w:p>
    <w:p w14:paraId="20796615" w14:textId="73B5743D" w:rsidR="00586299" w:rsidRDefault="00586299" w:rsidP="00586299">
      <w:r>
        <w:t>These competencies revolve around the desire to learn and share information. Being a life-long learner means staying informed. Being a team builder means developing the ability to teach</w:t>
      </w:r>
      <w:r w:rsidR="006D696C">
        <w:t>.</w:t>
      </w:r>
    </w:p>
    <w:p w14:paraId="3F8E34BA" w14:textId="321B25D2" w:rsidR="006D696C" w:rsidRDefault="006D696C" w:rsidP="006D696C">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19" w:name="Lifelong_Learner"/>
      <w:r>
        <w:t>Leadership</w:t>
      </w:r>
      <w:bookmarkEnd w:id="219"/>
      <w:r>
        <w:t xml:space="preserve"> development is a life-long journey that requires all leaders to continually learn. Leaders should be aware of the changes in technology, shifts in cultural beliefs from one generation to another, and the expectations of followers.</w:t>
      </w:r>
      <w:r w:rsidRPr="006D696C">
        <w:t xml:space="preserve"> </w:t>
      </w:r>
      <w:r>
        <w:t>Leaders need to invest the time into learning by reading books, articles, and blogs. Leaders need to listen to podcasts, interact with their followers, and ask stimulating questions to experts.</w:t>
      </w:r>
      <w:r w:rsidRPr="006D696C">
        <w:t xml:space="preserve"> </w:t>
      </w:r>
      <w:r>
        <w:t>Experience reinforces theory. When I am developing someone, I encourage them to research solutions to different problems and I tell them that I am doing the same thing. We take the time to compare our solutions and discuss how to come up with the best solution.</w:t>
      </w:r>
    </w:p>
    <w:p w14:paraId="70424C94" w14:textId="3A80AB66" w:rsidR="006D696C" w:rsidRDefault="006D696C" w:rsidP="006D696C">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Being a life-long learner is especially important for leaders in a Christian organization.</w:t>
      </w:r>
      <w:r w:rsidRPr="006D696C">
        <w:t xml:space="preserve"> </w:t>
      </w:r>
      <w:r>
        <w:t>Current and potential leaders need to develop the attitude of learning. With new staff coming from around the globe to join many organizations, leaders in the organization have plenty of opportunities to learn about new cultures.</w:t>
      </w:r>
      <w:r w:rsidRPr="006D696C">
        <w:t xml:space="preserve"> </w:t>
      </w:r>
      <w:r>
        <w:t>An important characteristic of being a life-long learner is humility.</w:t>
      </w:r>
    </w:p>
    <w:p w14:paraId="54F24CB8" w14:textId="77777777" w:rsidR="00B06318" w:rsidRDefault="00B06318" w:rsidP="00B06318">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20" w:name="Informed"/>
      <w:r>
        <w:t>The</w:t>
      </w:r>
      <w:bookmarkEnd w:id="220"/>
      <w:r>
        <w:t xml:space="preserve"> competency of being informed includes reading, being involved in community discussions (including discussions outside of the organization), and participating in various learning opportunities (in person and online). Every industry has opportunities to learn, and be informed. I recently hired for a position that I knew nothing about the fundamentals of the job. I got the job because I told the Vice President that I could learn the operational aspects of the job. I have learned from everyone I could all the details of the job, and I am learning where to get more </w:t>
      </w:r>
      <w:r>
        <w:lastRenderedPageBreak/>
        <w:t>information. I learned to look inside my department, outside my organization, within the specific industry, and outside the normal places.</w:t>
      </w:r>
    </w:p>
    <w:p w14:paraId="6E760E60" w14:textId="3F477557" w:rsidR="00B06318" w:rsidRDefault="00B06318" w:rsidP="00B06318">
      <w:pPr>
        <w:pStyle w:val="BlockQuote"/>
        <w:ind w:left="0"/>
      </w:pPr>
      <w:r>
        <w:t>Leaders should spend time reading. Not every book is worth spending time reading. Some might be better being skimmed. Leaders need to have a running dialogue with the author of the book. Ask questions, write in the book, take notes. If the book is valuable or has sentimental value, use a notebook. I have several books that are highlighted, with tabs, and notes where I agreed, disagreed, or had a question that I needed answered. When reading a book, article, blog, or social media post, a Christian leader needs to examine the material from a biblical worldview. Some examples encountered in this book have suggested that a leader “find a higher purpose.” For the Christian leader, the higher purpose is the gospel of Jesus Christ, serving and loving the Lord with all his or her being.</w:t>
      </w:r>
    </w:p>
    <w:p w14:paraId="11A66CC6" w14:textId="38A7B46F" w:rsidR="00B06318" w:rsidRDefault="00B06318" w:rsidP="00B06318">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21" w:name="Team_Building"/>
      <w:r>
        <w:t>One</w:t>
      </w:r>
      <w:bookmarkEnd w:id="221"/>
      <w:r>
        <w:t xml:space="preserve"> of the first tasks of a new leader is building the team. Sometimes, a leader is fortunate enough to step into a situation where the team is in place, everyone functions well, and the leader has time to adjust to his or her new position.</w:t>
      </w:r>
      <w:r w:rsidRPr="00B06318">
        <w:t xml:space="preserve"> </w:t>
      </w:r>
      <w:r>
        <w:t>Other times, a leader will come into a team that has been lacking a leader for a period of time. In some of these situations, the leader needs to learn quickly who does what and what exactly is expected of him or her. An important part of team building is moving people to better positions through lateral moves. Sometimes, a leader can give an individual a small promotion by placing him or her in charge of a smaller team of two or three people who do a similar job. Additionally, a leader needs to know what his or her team members need to be the best. Do they need additional training in Microsoft Excel? Do they need to have updated equipment? Finally, leaders need to hold all members of the team accountable. Praise in public team members who are doing a great job. Correct in private when a team member is not performing at the appropriate level.</w:t>
      </w:r>
    </w:p>
    <w:p w14:paraId="25D4A658" w14:textId="77777777" w:rsidR="00B06318" w:rsidRDefault="00B06318" w:rsidP="00B06318">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22" w:name="Teaching-1"/>
      <w:r>
        <w:lastRenderedPageBreak/>
        <w:t>The</w:t>
      </w:r>
      <w:bookmarkEnd w:id="222"/>
      <w:r>
        <w:t xml:space="preserve"> ability to pass on knowledge is critical to succession planning through intentional leadership development. </w:t>
      </w:r>
      <w:r>
        <w:rPr>
          <w:color w:val="1C1C1C"/>
        </w:rPr>
        <w:t>Teaching can be informal, like through On-The-Job training. Most of the teaching that leaders do will be informal. The higher the level of the leader, the more he or she will need to develop the skills of teaching more formally.</w:t>
      </w:r>
    </w:p>
    <w:p w14:paraId="72743C71" w14:textId="77777777" w:rsidR="002420A6" w:rsidRDefault="002420A6">
      <w:r>
        <w:rPr>
          <w:color w:val="1C1C1C"/>
        </w:rPr>
        <w:t xml:space="preserve">Leaders teach what they know. They teach about the organization, the individual’s contribution to the organization, and they guide the individual contributor in </w:t>
      </w:r>
      <w:r>
        <w:rPr>
          <w:color w:val="000000"/>
        </w:rPr>
        <w:t>his or her</w:t>
      </w:r>
      <w:r>
        <w:rPr>
          <w:color w:val="1C1C1C"/>
        </w:rPr>
        <w:t xml:space="preserve"> development. The teaching happens throughout the day.</w:t>
      </w:r>
      <w:r>
        <w:t xml:space="preserve"> </w:t>
      </w:r>
      <w:r>
        <w:rPr>
          <w:color w:val="1C1C1C"/>
        </w:rPr>
        <w:t>Leaders cannot help but teach. Leaders tell, show, and motivate others.</w:t>
      </w:r>
    </w:p>
    <w:p w14:paraId="5A36F781" w14:textId="4F000052" w:rsidR="00B06318" w:rsidRDefault="00B06318" w:rsidP="00B06318">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1C1C1C"/>
        </w:rPr>
      </w:pPr>
      <w:r>
        <w:rPr>
          <w:color w:val="1C1C1C"/>
        </w:rPr>
        <w:t>Leaders should accept the responsibility of developing their staff. There may be some skills that a leader delegates to the training arm of an organization, but the leader is involved in discipling his or her staff by providing opportunities to learn and practice what they learn on the job.</w:t>
      </w:r>
    </w:p>
    <w:p w14:paraId="4E1921FB" w14:textId="6DFAB6B5" w:rsidR="008A7F0F" w:rsidRDefault="008A7F0F" w:rsidP="00B06318">
      <w:pPr>
        <w:tabs>
          <w:tab w:val="left" w:pos="1120"/>
          <w:tab w:val="left" w:pos="1680"/>
          <w:tab w:val="left" w:pos="2240"/>
          <w:tab w:val="left" w:pos="2800"/>
          <w:tab w:val="left" w:pos="3360"/>
          <w:tab w:val="left" w:pos="3920"/>
          <w:tab w:val="left" w:pos="4480"/>
          <w:tab w:val="left" w:pos="5040"/>
          <w:tab w:val="left" w:pos="5600"/>
          <w:tab w:val="left" w:pos="6160"/>
          <w:tab w:val="left" w:pos="6720"/>
        </w:tabs>
        <w:rPr>
          <w:color w:val="1C1C1C"/>
        </w:rPr>
      </w:pPr>
      <w:r>
        <w:rPr>
          <w:color w:val="1C1C1C"/>
        </w:rPr>
        <w:t>In the four biblical examples we examined, the leaders accepted the responsibility for developing their successors. Jesus and Paul present models of team building worthy of emulation. We can see the growth in the successors over their time with the leader.</w:t>
      </w:r>
    </w:p>
    <w:p w14:paraId="46403052" w14:textId="772B5AB5" w:rsidR="008A7F0F" w:rsidRDefault="008A7F0F" w:rsidP="00B06318">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Failure to adopt a learner’s attitude will cripple a leader. When Junior Officers are assigned a Division Officer’s job in the Navy, they are told to listen to the Chief. The Chief Petty Officer is Enlisted and lower in rank, but he or she has the experience the Junior Officer needs. I have witnessed too many times when leaders attempt to do everything themselves. Usually the lack of team building is couple with an inability to teach and an attitude of knowing everything. All of these skills take time to develop. Take the time to develop a learner’s attitude, team building, and teaching.</w:t>
      </w:r>
    </w:p>
    <w:p w14:paraId="0A4D6F47" w14:textId="34ADA508" w:rsidR="00B271F1" w:rsidRDefault="00586299" w:rsidP="00B271F1">
      <w:pPr>
        <w:pStyle w:val="Heading2"/>
      </w:pPr>
      <w:bookmarkStart w:id="223" w:name="_Toc238730887"/>
      <w:r>
        <w:lastRenderedPageBreak/>
        <w:t>Stage 6 – Leadership Priorities</w:t>
      </w:r>
      <w:bookmarkEnd w:id="223"/>
    </w:p>
    <w:p w14:paraId="0DA68CCF" w14:textId="512A9D05" w:rsidR="00586299" w:rsidRDefault="00586299" w:rsidP="00586299">
      <w:r>
        <w:t>The competencies in this stage are critical for all leaders. Failure to develop these competencies will make your leadership journey tiresome and more stressful than necessary. The competencies are interconnected, so it is impossible to work on one without working on another. Delegation is the top priority for first time leaders. Failing to delegate tasks to others means doing more work and not developing your team. Determining which tasks can be delegated, who should the tasks be delegated to, and when to delegate involve planning, decision making, and task management competencies. All leaders are required to solve problems. The higher the level of leadership, the harder the problems. All leaders are also required to be good stewards of our resources.</w:t>
      </w:r>
    </w:p>
    <w:p w14:paraId="3CEBEBB4" w14:textId="3A268142" w:rsidR="00475805" w:rsidRDefault="00475805" w:rsidP="00475805">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24" w:name="Delegation"/>
      <w:r>
        <w:t>Many</w:t>
      </w:r>
      <w:bookmarkEnd w:id="224"/>
      <w:r>
        <w:t xml:space="preserve"> new leaders struggle with delegating work to others. They know what got them promoted and believe that if they continue with their technical competence, they will get promoted again. Managing programs and leading others is not “real work.” When you delegate through others, you are enabling them to grow in their abilities to better the organization.</w:t>
      </w:r>
      <w:r w:rsidRPr="00475805">
        <w:t xml:space="preserve"> </w:t>
      </w:r>
      <w:r>
        <w:t>For a leader moving from being an individual contributor to a supervisor for the first time, the struggle of valuing the work accomplished through others is difficult.</w:t>
      </w:r>
    </w:p>
    <w:p w14:paraId="4F823B57" w14:textId="3FBA12EC" w:rsidR="00475805" w:rsidRDefault="00475805" w:rsidP="0047580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need to recognize that a new set of skills is required when delegating. The first skill in delegating is communication. The second skill is following up on what was delegated.</w:t>
      </w:r>
      <w:r w:rsidRPr="00475805">
        <w:t xml:space="preserve"> </w:t>
      </w:r>
      <w:r>
        <w:t>Leaders should set reminders to follow up on delegated tasks. Using a calendar with a recurring appointment to follow up on delegated assignments is useful. Sending an email with a follow-up date helps both people. The person who has been delegated the task has a deadline to report on the progress and the leader has a deadline to ask about the progress.</w:t>
      </w:r>
    </w:p>
    <w:p w14:paraId="522B5FC8" w14:textId="77777777" w:rsidR="00475805" w:rsidRDefault="00475805" w:rsidP="00475805">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A third skill needed is knowing who to delegate to. The person needs to have the skills, knowledge, and desire to take on the task. If the person a leader would like to delegate a task to lacks one of the three items (skills, knowledge, and desire), then the leader should consider delegating to another person. If a person desires to be delegated to, yet lacks the knowledge and/or skills, then the leader needs to determine whether there is enough time to teach the skills. If not, let the individual know what they are lacking and offer resources so the person can develop the skills and knowledge. Recently, I had a young man who told me he wanted to be a leader. We had an intern coming in through the same program that the young man had started in. I asked the young man if he would mentor the intern. The young man agreed. In a couple of days, I needed to reassign the intern because the young man was overwhelmed with the responsibilities of training an intern. He learned a valuable lesson about leading others. It is not just telling someone what to do, but ensuring they do the job correctly and safely.</w:t>
      </w:r>
    </w:p>
    <w:p w14:paraId="6AD6A1D4" w14:textId="30E24A36" w:rsidR="00475805" w:rsidRDefault="00475805" w:rsidP="00475805">
      <w:r>
        <w:t>Even experienced leaders need to recognize the value in delegating as much as possible. The more a leader is able to delegate, the more the teams grow. The more the teams grow, the more the leader can focus on the future of the organization. Jesus also understood the importance of delegating in leadership development.</w:t>
      </w:r>
    </w:p>
    <w:p w14:paraId="214CCA52" w14:textId="77777777" w:rsidR="002420A6" w:rsidRDefault="002420A6">
      <w:bookmarkStart w:id="225" w:name="Decision_Making"/>
      <w:r>
        <w:t xml:space="preserve">As important as </w:t>
      </w:r>
      <w:r>
        <w:rPr>
          <w:color w:val="000000"/>
        </w:rPr>
        <w:t>delegation</w:t>
      </w:r>
      <w:r>
        <w:t xml:space="preserve"> is, there are some things that a leader should not delegate. As noted in the previous section, certain decisions need to be made by the leader and no one else. Leaders cannot delegate accountability or responsibility. A leader should not “play the blame game.” Finally, leaders should not delegate the development of their direct reports to someone else.</w:t>
      </w:r>
      <w:bookmarkEnd w:id="225"/>
    </w:p>
    <w:p w14:paraId="509B89F7" w14:textId="77777777" w:rsidR="002420A6" w:rsidRDefault="002420A6">
      <w:r>
        <w:t xml:space="preserve">Leaders make decisions. </w:t>
      </w:r>
      <w:r>
        <w:rPr>
          <w:color w:val="000000"/>
        </w:rPr>
        <w:t>Follower</w:t>
      </w:r>
      <w:r>
        <w:t xml:space="preserve">s and organizations expect leaders to make decisions. Within the first month of my current job, while I was still learning about the role, I had to make </w:t>
      </w:r>
      <w:r>
        <w:lastRenderedPageBreak/>
        <w:t>several decisions. None of them were easy. One of the first personnel decisions regarded terminating someone who had three days left on his probationary period for multiple unexcused absences. I was told he was a strong worker, well liked within the department, and the rash of absences were recent. I quickly prayed and made the decision to terminate the employee. Standards were not being met. When we called him in to tell him to meet us at HR in the morning, he said, “I’m being fired because of my absences, right?” Our meeting with HR was civil and he apologized for what he had done.</w:t>
      </w:r>
    </w:p>
    <w:p w14:paraId="619C9936" w14:textId="79C455FE" w:rsidR="00A31C94" w:rsidRDefault="00475805"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Making decisions involves knowing whether the decision needs to be made quickly or if it can wait.</w:t>
      </w:r>
      <w:r w:rsidR="00A31C94" w:rsidRPr="00A31C94">
        <w:t xml:space="preserve"> </w:t>
      </w:r>
      <w:r w:rsidR="00A31C94">
        <w:t xml:space="preserve">Some decisions need input from team members, stakeholders, or others. Complex decisions must be carefully analyzed. </w:t>
      </w:r>
    </w:p>
    <w:p w14:paraId="26396E7E" w14:textId="0E04ED5F" w:rsidR="00475805" w:rsidRDefault="00A31C94" w:rsidP="00A31C94">
      <w:pPr>
        <w:rPr>
          <w:color w:val="1C1C1C"/>
        </w:rPr>
      </w:pPr>
      <w:r>
        <w:t xml:space="preserve">To analyze problems or issues that require a complex decision, a leader needs wisdom and practice making decisions. </w:t>
      </w:r>
      <w:r>
        <w:rPr>
          <w:color w:val="1C1C1C"/>
        </w:rPr>
        <w:t>Some methods that help leaders discipline their thoughts include journaling, mind mapping, notecards, and discussing the possible decisions with another person.</w:t>
      </w:r>
    </w:p>
    <w:p w14:paraId="61E7A929"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Complex decisions present multiple options. Some alternatives will be equal in many respects. Each alternative option should be openly discussed. Simple decisions that have a few viable alternatives offer a new or developing leader the opportunity to practice arriving to a good decision. Decisions that are not mission critical provide opportunities to learn from failure. In my current role, I have discussed possible changes with the willingness to return to the status quo if the changes do not generate improvement. I start with one week to see if there is any measurable improvement.</w:t>
      </w:r>
    </w:p>
    <w:p w14:paraId="6E130829" w14:textId="1430D689" w:rsidR="00A31C94" w:rsidRDefault="00A31C94" w:rsidP="00A31C94">
      <w:pPr>
        <w:rPr>
          <w:color w:val="1C1C1C"/>
        </w:rPr>
      </w:pPr>
      <w:r>
        <w:rPr>
          <w:color w:val="1C1C1C"/>
        </w:rPr>
        <w:t xml:space="preserve">By openly discussing the alternatives with team members, a leader builds trust with his or her followers. If a follower believes that alternative decision A is the best decision, the open discussions allow the follower to voice their support for alternative A. If the leader later chooses </w:t>
      </w:r>
      <w:r>
        <w:rPr>
          <w:color w:val="1C1C1C"/>
        </w:rPr>
        <w:lastRenderedPageBreak/>
        <w:t>alternative D, and assuming that open dialogue has taken place and all alternatives were examined equally, then the follower knows that the leader listened to his or her input. If possible, do a “dry run” with the alternatives. A “dry run” allows others to see opportunities and obstacles without any major commitments.</w:t>
      </w:r>
      <w:r w:rsidRPr="00A31C94">
        <w:rPr>
          <w:color w:val="1C1C1C"/>
        </w:rPr>
        <w:t xml:space="preserve"> </w:t>
      </w:r>
      <w:r>
        <w:rPr>
          <w:color w:val="1C1C1C"/>
        </w:rPr>
        <w:t>Unfortunately, some leaders spend too much time examining all alternatives and fail to arrive to any decision.</w:t>
      </w:r>
    </w:p>
    <w:p w14:paraId="4BE511E7"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Followers who are resistant to a leader’s decision need to have a conversation with the leader. The source of the resistance should be acknowledged. Was the person absolutely convinced that alternative A was the only viable option and any decision that was not A was an incorrect decision? If that is the case, then the leader needs to explain why he or she chose the alternative. Perhaps the follower did not have all the same information that the leader had, or the same experience that led the leader to make the decision he or she made. Whatever the reason, the leader needs to address the situation sooner rather than later. Followers who refuse to follow the decision made by the leader need to have the difficult conversation about finding another place to serve if they cannot accept the decision.</w:t>
      </w:r>
    </w:p>
    <w:p w14:paraId="55112120" w14:textId="21EBE8D5"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rPr>
          <w:color w:val="1C1C1C"/>
        </w:rPr>
        <w:t>Leaders are expected to make decisions, and the higher the leadership level, the more difficult the decisions.</w:t>
      </w:r>
      <w:r w:rsidRPr="00A31C94">
        <w:t xml:space="preserve"> </w:t>
      </w:r>
      <w:r>
        <w:t>Many leaders fear making the wrong decision. Indecision is as bad as a wrong decision.</w:t>
      </w:r>
      <w:r w:rsidRPr="00A31C94">
        <w:t xml:space="preserve"> </w:t>
      </w:r>
      <w:r>
        <w:t xml:space="preserve">One of the first steps for the leader is determining what decision is to be decided. There are times when no decision is necessary. One of my missionary colleagues noted that our mission would spend a dollar to save a nickel. In other words, we valued fixing something rather than replacing it even though it was cheaper to replace. In my current role, we have to go over budget some months because the parts are mission critical. I do not need to make a decision to order the parts if we do not have them, we just order them. Sometimes our organizational policies make the decisions for us. Being a leader requires making decisions, </w:t>
      </w:r>
      <w:r>
        <w:lastRenderedPageBreak/>
        <w:t xml:space="preserve">often with less than enough information. In my current role, we will try something to see if it works. Sometimes it might only be for an hour, other times we need longer to get the necessary information. </w:t>
      </w:r>
    </w:p>
    <w:p w14:paraId="0D30BDBE"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Some leaders fear making the right decisions for the good of the organization that will hurt individuals within the organization. Over time, the faithful leader who seek the wisdom of Scripture, prays for wisdom, and seeks Godly counsel will probably make more decisions that are good for the organization than those decisions that harm the organization.</w:t>
      </w:r>
    </w:p>
    <w:p w14:paraId="2389F2D8" w14:textId="7996802D"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26" w:name="Task_Management"/>
      <w:r>
        <w:t>For</w:t>
      </w:r>
      <w:bookmarkEnd w:id="226"/>
      <w:r>
        <w:t xml:space="preserve"> many people from Western cultures, being task oriented tends to be easier than being person oriented. However, an important competency for all leaders is keeping the team on task.</w:t>
      </w:r>
      <w:r w:rsidRPr="00A31C94">
        <w:t xml:space="preserve"> </w:t>
      </w:r>
      <w:r>
        <w:t>Prioritizing work maximizes the limited hours we all have. Work-life balance is something that most employees seek. While many staff in Christian organizations are called to the ministry and willing to make great sacrifices in their lives, being able to prioritize work is critical. Big projects often have smaller components that need to be done before the entire project is complete, so knowing when the various components need to be completed assists staff in determining the priorities for that day.</w:t>
      </w:r>
    </w:p>
    <w:p w14:paraId="7E35FFEA"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Priorities are the daily aspect of task management. Goals are the big picture. Goals need to be clearly communicated when allowing staff to set their daily priorities. Goals allow staff to determine which tasks are priorities. Some tasks are “nice to do” but not essential. If there is time, then the “nice to do” tasks could be done, or better yet, delegated.</w:t>
      </w:r>
    </w:p>
    <w:p w14:paraId="78A79DBA"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Third on the list is organization. Organization involves more than a filing system. Organization is structure. For an organization that has people around the world sending emails during non-working hours, one of the first tasks for a leader would be to check his or her emails for any urgent matters. If an email can be answered quickly, without much effort, then quickly </w:t>
      </w:r>
      <w:r>
        <w:lastRenderedPageBreak/>
        <w:t>answer the email. If it is urgent and requires more thought or research, flag it, open it in a separate window, or write a note to answer that email today. Once the emails are sorted, checking in with staff to see what they have planned for the day to see if there is anything that needs the leader’s attention that day. While some may not like this, having a to-do list is helpful. One thing that a leader should keep in mind, the to-do list works for the leader. The leader does not work for the to-do list. The to-do list is a tool to help the leader remain organized. If there is something on the to-do list that someone else could do, delegate the task and follow-up with the person. As a colleague of mine is fond of saying, “We are human beings, not human doings.”</w:t>
      </w:r>
    </w:p>
    <w:p w14:paraId="515AF429"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can examine processes to see if there is a way to be more efficient. Start by asking staff where they think processes are too time-consuming. The leader should involve staff with simplifying the processes to ensure buy-in. In my current position, we started having a problem of not completing part of work. We are accustomed to Monday’s being a heavy day on one side, but by Wednesday or Thursday, that side was caught up. As we started examining the problem and discussing it with the people working on that side, we discovered two solutions to the problem. One involved moving delivery and return days for two hospitals. That change alone balanced the amount of work coming in on a Monday and suddenly we became more efficient because there were fewer obstacles in the way.</w:t>
      </w:r>
    </w:p>
    <w:p w14:paraId="2955B205"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Leaders should examine how much work is assigned to each person. Some people have a tremendous capacity to do more than others, and should be rewarded. Leaders need to be careful not to overload those with greater capacity. Leaders should develop those on their staff who do not have as much capacity to increase their capacity by giving them a little more to do, encouraging their success, and repeating the process until they find their maximum capacity for work. Another important aspect is not to schedule people to maximum capacity. By having a </w:t>
      </w:r>
      <w:r>
        <w:lastRenderedPageBreak/>
        <w:t>little flexibility in the schedule, when something urgent arises, staff can quickly pivot to the urgent task without sacrificing other tasks that need to be completed that day.</w:t>
      </w:r>
    </w:p>
    <w:p w14:paraId="66BE569A" w14:textId="2F0D371A"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Leaders need to be capable of managing.</w:t>
      </w:r>
      <w:r w:rsidRPr="00A31C94">
        <w:t xml:space="preserve"> </w:t>
      </w:r>
      <w:r>
        <w:t xml:space="preserve">While task management is not as glamorous as vision casting, it is the daily work of any leader. With electronic calendars that show when someone is available, a leader should set recurring appointments to catch up on paperwork, think strategically, return phone calls, return emails, and update his or her calendar. </w:t>
      </w:r>
    </w:p>
    <w:p w14:paraId="5DF4A42E" w14:textId="0D4B6D61"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27" w:name="Planning"/>
      <w:r>
        <w:t>Leaders</w:t>
      </w:r>
      <w:bookmarkEnd w:id="227"/>
      <w:r>
        <w:t xml:space="preserve"> plan. Leaders attempt to plan a workweek for their staff. They make plans for major projects. They attempt to align their department’s plan with other departments. For some supervisors, writing may not be an option, but a plan should be written. For a supervisor who is not able to write (or write well in the business language), I would recommend that a follower be designated to assist the leader with written communication.</w:t>
      </w:r>
      <w:r w:rsidRPr="00A31C94">
        <w:t xml:space="preserve"> </w:t>
      </w:r>
      <w:r>
        <w:t>A written plan, in one sense, becomes a historical document. It is something that can be referred to at a later point to see whether the plan has been accomplished or not.</w:t>
      </w:r>
    </w:p>
    <w:p w14:paraId="56CBCFEB" w14:textId="77777777" w:rsidR="002420A6" w:rsidRDefault="002420A6">
      <w:bookmarkStart w:id="228" w:name="Problem_Solving"/>
      <w:r>
        <w:t>Leaders</w:t>
      </w:r>
      <w:bookmarkEnd w:id="228"/>
      <w:r>
        <w:t xml:space="preserve"> are asked to solve problems. For those who are developing leaders, giving future leaders problems for them to solve is part of the learning process. Like a child learning to walk, leadership development is stunted if future leaders are given too much guidance on solving a problem. Active learning provides an opportunity for a cohort to solve a large problem as a group. The cohort is given the parameters of the solution (</w:t>
      </w:r>
      <w:r>
        <w:rPr>
          <w:color w:val="000000"/>
        </w:rPr>
        <w:t>for example:</w:t>
      </w:r>
      <w:r>
        <w:t xml:space="preserve"> the solution cannot cost more than a certain amount, the solution needs to include the following items, etc.) and works together to solve the problem.</w:t>
      </w:r>
    </w:p>
    <w:p w14:paraId="16844995" w14:textId="77777777" w:rsidR="00A31C94" w:rsidRDefault="00A31C94" w:rsidP="00A31C9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Problem solving skills should be developed by providing future leaders with an opportunity to give input in a decision. A mentor is helpful in explaining why a certain problem was solved in a certain way. The next step is giving a future leader or a developing leader an </w:t>
      </w:r>
      <w:r>
        <w:lastRenderedPageBreak/>
        <w:t>opportunity to solve a problem on their own. The problem should not be too overwhelming, but challenging. As a leader develops the skills for solving problems, then more complex problems are presented until the leader is competent to solve problems at his or her level of leadership. Leaders need understand the importance of remaining emotionally detached when addressing any problems, especially inter-personal conflicts. The sooner a leader begins to address conflicts in the organization, the lesser the conflict will impact the organization.</w:t>
      </w:r>
    </w:p>
    <w:p w14:paraId="3FA7DCBD" w14:textId="5A47A05C" w:rsidR="002420A6" w:rsidRDefault="002420A6">
      <w:bookmarkStart w:id="229" w:name="Stewardship"/>
      <w:r>
        <w:t>Christian</w:t>
      </w:r>
      <w:bookmarkEnd w:id="229"/>
      <w:r>
        <w:t xml:space="preserve"> leaders are stewards. </w:t>
      </w:r>
      <w:r>
        <w:rPr>
          <w:color w:val="1C1C1C"/>
        </w:rPr>
        <w:t xml:space="preserve">Christian leaders should recognize that they represent both the organization and God. Christian leaders should include examining leaders in the Bible to see how they handled difficult situations as part of their personal development. Christian leaders should realize that everything they are involved in has eternal consequences. </w:t>
      </w:r>
      <w:r>
        <w:t xml:space="preserve">When a leader views their position as that of a steward, responsible to give an account of his or her actions to God, he or she should consider how followers are treated, budgets are managed, and strategies laid out. The steward will verify that what he or she does aligns with the plans of the </w:t>
      </w:r>
      <w:r>
        <w:rPr>
          <w:color w:val="000000"/>
        </w:rPr>
        <w:t>owner</w:t>
      </w:r>
      <w:r>
        <w:t>.</w:t>
      </w:r>
    </w:p>
    <w:p w14:paraId="08DFE0A3" w14:textId="5A93ED6A" w:rsidR="008A7F0F" w:rsidRDefault="008A7F0F">
      <w:r>
        <w:t xml:space="preserve">Our biblical character </w:t>
      </w:r>
      <w:r w:rsidR="00023320">
        <w:t>will help us as we develop these critical skills. When we first start a new leadership role, we may not delegate as much. Moses, Elijah, Jesus, and Paul started with little things before Joshua, Elisha, the Disciples, and the Team were the ones in charge. As we develop our own leadership competencies, we are able to help others develop theirs.</w:t>
      </w:r>
    </w:p>
    <w:p w14:paraId="7807D784" w14:textId="49D6CFA9" w:rsidR="00023320" w:rsidRDefault="00023320">
      <w:r>
        <w:t xml:space="preserve">Failure to develop these core leadership priorities will lead to frustration and burnout. Moses tried to judge every case. Elijah tried to take on every false prophet. If you think you are the only person who can do your job, be careful because God might show you the truth. We are all replaceable at work. </w:t>
      </w:r>
    </w:p>
    <w:p w14:paraId="0F24E192" w14:textId="4F30E18C" w:rsidR="00586299" w:rsidRDefault="00586299" w:rsidP="00586299">
      <w:pPr>
        <w:pStyle w:val="Heading2"/>
      </w:pPr>
      <w:bookmarkStart w:id="230" w:name="_Toc238730888"/>
      <w:r>
        <w:lastRenderedPageBreak/>
        <w:t>Stage 7 – Highest Level Competencies</w:t>
      </w:r>
      <w:bookmarkEnd w:id="230"/>
    </w:p>
    <w:p w14:paraId="7BD76157" w14:textId="77777777" w:rsidR="002420A6" w:rsidRDefault="002420A6">
      <w:bookmarkStart w:id="231" w:name="Agile-1"/>
      <w:bookmarkStart w:id="232" w:name="Strategic"/>
      <w:r>
        <w:t xml:space="preserve">These final three competencies are not critical competencies for </w:t>
      </w:r>
      <w:r>
        <w:rPr>
          <w:color w:val="000000"/>
        </w:rPr>
        <w:t>supervisors</w:t>
      </w:r>
      <w:r>
        <w:t>, but managers should begin developing these competencies. The highest-level leaders in any organization need to be agile, strategic, and vision casters.</w:t>
      </w:r>
      <w:bookmarkEnd w:id="231"/>
    </w:p>
    <w:p w14:paraId="7A503AA2" w14:textId="7B1B2A47" w:rsidR="004E4645" w:rsidRDefault="004E4645">
      <w:r>
        <w:t>Agility takes many forms for a leader. Most organizations present many unique challenges and being flexible as a leader is a requirement. Leaders who expect to have a rigid schedule will not be successful in many Christian organizations. From my observation, leaders who adopt a learner’s attitude and demonstrate humility are quicker to adjust to leading in the organization. I had an employee who wanted to know if he had what it would take to be a leader. I explained to him that the one major competency he lacked was agility. If he did not know what he was doing the next day, he would be in my office (skipping two levels of management) complaining about a lack of communication.</w:t>
      </w:r>
    </w:p>
    <w:p w14:paraId="77A7B45F" w14:textId="77BF867C" w:rsidR="007248AE" w:rsidRDefault="007248AE" w:rsidP="007248A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New</w:t>
      </w:r>
      <w:bookmarkEnd w:id="232"/>
      <w:r>
        <w:t xml:space="preserve"> leaders often do not get an opportunity to be involved in the strategy decisions of an organization, but they can be strategic.</w:t>
      </w:r>
      <w:r w:rsidRPr="007248AE">
        <w:t xml:space="preserve"> </w:t>
      </w:r>
      <w:r>
        <w:t>Leaders at all levels need to be strategic in focusing on the mission, vision, and values of the organization. New opportunities that arise that do not meet the mission, vision, and values of the organization should be ignored. When discussing new opportunities, leaders should take the time to thoroughly examine whether to accept the new opportunity unless the opportunity is clearly illegal or immoral. A good opportunity may not be a great opportunity, but leaders should discuss whether the organization has the capacity to accept a good opportunity. For example, a good opportunity that is short term (six months) and uses minimal organizational resources (people, financial, and facilities), may be a strategic opportunity to expand the organization. However, if the timing of opportunity interferes with a core activity (major training events), then the organization should decline the opportunity.</w:t>
      </w:r>
    </w:p>
    <w:p w14:paraId="105F8EDC" w14:textId="589D053F" w:rsidR="007248AE" w:rsidRDefault="007248AE" w:rsidP="007248AE">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33" w:name="Vision_Casting"/>
      <w:r>
        <w:lastRenderedPageBreak/>
        <w:t>No</w:t>
      </w:r>
      <w:bookmarkEnd w:id="233"/>
      <w:r>
        <w:t xml:space="preserve"> matter what level a leader is within an organization, they need to be able to communicate their vision for their team.</w:t>
      </w:r>
      <w:r w:rsidRPr="007248AE">
        <w:t xml:space="preserve"> </w:t>
      </w:r>
      <w:r>
        <w:t>The vision of a department needs to fit within the vision of the organization. If the vision of the department is contrary or veers off from the vision of the organization, then the department’s vision needs to be changed.</w:t>
      </w:r>
      <w:r w:rsidRPr="007248AE">
        <w:t xml:space="preserve"> </w:t>
      </w:r>
      <w:r>
        <w:t>Providing followers with glimpses of a future provides motivation when things are difficult.</w:t>
      </w:r>
    </w:p>
    <w:p w14:paraId="3CF8484B" w14:textId="77777777" w:rsidR="007248AE" w:rsidRDefault="007248AE" w:rsidP="007248A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Vision casting helps staff see how a future reality may look. Vision casting helps move an organization forward. Vision casting helps people see that what they are doing is moving the organization toward its vision.</w:t>
      </w:r>
    </w:p>
    <w:p w14:paraId="1BFA2BD5" w14:textId="77777777" w:rsidR="007248AE" w:rsidRDefault="007248AE" w:rsidP="007248AE">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vision needs to be something that is almost tangible, slightly out of reach or slightly out of focus. Vision creates an intrinsic motivation for the staff for difficult times. </w:t>
      </w:r>
    </w:p>
    <w:p w14:paraId="6FA6C704" w14:textId="52F8E3AD" w:rsidR="00023320" w:rsidRDefault="007248AE" w:rsidP="0002332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conversations serve as the foundation for the vision. The information provides the “where we are” part of the vision. All staff feel like they have a part in the vision when they have a part in defining “where we are.” The use of dynamic inquiry in vision casting enables leaders to understand the culture, define obstacles and challenges, creates unity, and defines the language used in casting t</w:t>
      </w:r>
      <w:r w:rsidR="00023320">
        <w:t>he vision for the organization.</w:t>
      </w:r>
    </w:p>
    <w:p w14:paraId="314346E7" w14:textId="6E8B0767" w:rsidR="00023320" w:rsidRDefault="00023320" w:rsidP="00023320">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Bible presents us with several examples of agile leaders. We examined the multiple roles </w:t>
      </w:r>
      <w:r w:rsidR="00EB2D82">
        <w:t>of Moses, the flexibility of Paul, the methods of Jesus, and the tenacity of Elijah. Moses needed to train a nation to worship the God of Abraham, Isaac, and Jacob. He cast a vision for the young nation to follow, often pointing to the failures of their fathers. Jesus was a strategist and vision caster like no other. We are still studying his words and living out his vision.</w:t>
      </w:r>
    </w:p>
    <w:p w14:paraId="66A7EF27" w14:textId="20C62103" w:rsidR="00EB2D82" w:rsidRDefault="00EB2D82" w:rsidP="00023320">
      <w:pPr>
        <w:tabs>
          <w:tab w:val="left" w:pos="1120"/>
          <w:tab w:val="left" w:pos="1680"/>
          <w:tab w:val="left" w:pos="2240"/>
          <w:tab w:val="left" w:pos="2800"/>
          <w:tab w:val="left" w:pos="3360"/>
          <w:tab w:val="left" w:pos="3920"/>
          <w:tab w:val="left" w:pos="4480"/>
          <w:tab w:val="left" w:pos="5040"/>
          <w:tab w:val="left" w:pos="5600"/>
          <w:tab w:val="left" w:pos="6160"/>
          <w:tab w:val="left" w:pos="6720"/>
        </w:tabs>
        <w:sectPr w:rsidR="00EB2D82">
          <w:headerReference w:type="default" r:id="rId47"/>
          <w:footerReference w:type="default" r:id="rId48"/>
          <w:endnotePr>
            <w:numFmt w:val="decimal"/>
          </w:endnotePr>
          <w:pgSz w:w="12240" w:h="15840"/>
          <w:pgMar w:top="1440" w:right="1440" w:bottom="1440" w:left="1440" w:header="570" w:footer="600" w:gutter="0"/>
          <w:cols w:space="360"/>
          <w:docGrid w:linePitch="360"/>
        </w:sectPr>
      </w:pPr>
      <w:r>
        <w:t xml:space="preserve">Failure to develop these competencies will lead to organizational stagnation or death. A leader who cannot pivot quickly in a crisis may be overrun by circumstances. A leader who is not thinking strategically may be left in the past and seen as irrelevant. Proverbs warns us about a </w:t>
      </w:r>
      <w:r>
        <w:lastRenderedPageBreak/>
        <w:t xml:space="preserve">lack of vision. </w:t>
      </w:r>
      <w:r w:rsidR="008B657E">
        <w:t xml:space="preserve"> Proverbs 29:18 (CSB)</w:t>
      </w:r>
      <w:r w:rsidR="00197188">
        <w:t xml:space="preserve"> states, “Without revelation (vision) people run wild, but one who follows divine instruction will be happy.”</w:t>
      </w:r>
    </w:p>
    <w:p w14:paraId="0D8A7D24" w14:textId="77777777" w:rsidR="0065181D" w:rsidRDefault="0065181D" w:rsidP="002416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pPr>
    </w:p>
    <w:p w14:paraId="14EF95F0" w14:textId="657B74AA" w:rsidR="0065181D" w:rsidRPr="0024163C" w:rsidRDefault="00C56A44" w:rsidP="0024163C">
      <w:pPr>
        <w:pStyle w:val="Heading1"/>
        <w:rPr>
          <w:rStyle w:val="BookTitle"/>
          <w:b/>
          <w:bCs w:val="0"/>
          <w:i/>
          <w:iCs w:val="0"/>
        </w:rPr>
      </w:pPr>
      <w:bookmarkStart w:id="234" w:name="_Toc238730889"/>
      <w:r w:rsidRPr="0024163C">
        <w:rPr>
          <w:rStyle w:val="BookTitle"/>
          <w:b/>
          <w:bCs w:val="0"/>
          <w:i/>
          <w:iCs w:val="0"/>
        </w:rPr>
        <w:t xml:space="preserve">Chapter </w:t>
      </w:r>
      <w:r w:rsidR="00DB3A14" w:rsidRPr="0024163C">
        <w:rPr>
          <w:rStyle w:val="BookTitle"/>
          <w:b/>
          <w:bCs w:val="0"/>
          <w:i/>
          <w:iCs w:val="0"/>
        </w:rPr>
        <w:t>Thirteen</w:t>
      </w:r>
      <w:bookmarkEnd w:id="234"/>
    </w:p>
    <w:p w14:paraId="4657D315" w14:textId="77777777" w:rsidR="0065181D" w:rsidRPr="0024163C" w:rsidRDefault="00C56A44" w:rsidP="0024163C">
      <w:pPr>
        <w:pStyle w:val="Heading1"/>
        <w:rPr>
          <w:rStyle w:val="BookTitle"/>
          <w:b/>
          <w:bCs w:val="0"/>
          <w:i/>
          <w:iCs w:val="0"/>
        </w:rPr>
      </w:pPr>
      <w:bookmarkStart w:id="235" w:name="Conclusion_Sustaining_the_Lega"/>
      <w:bookmarkStart w:id="236" w:name="_Toc238730890"/>
      <w:r w:rsidRPr="0024163C">
        <w:rPr>
          <w:rStyle w:val="BookTitle"/>
          <w:b/>
          <w:bCs w:val="0"/>
          <w:i/>
          <w:iCs w:val="0"/>
        </w:rPr>
        <w:t>Conclusion - Sustaining the Legacy</w:t>
      </w:r>
      <w:bookmarkEnd w:id="235"/>
      <w:bookmarkEnd w:id="236"/>
    </w:p>
    <w:p w14:paraId="32499DA1" w14:textId="5A8FC3C8" w:rsidR="0065181D" w:rsidRDefault="00FD3775" w:rsidP="0024163C">
      <w:pPr>
        <w:pStyle w:val="Heading2"/>
      </w:pPr>
      <w:bookmarkStart w:id="237" w:name="_Toc238730891"/>
      <w:r>
        <w:t>Long Term Maintenance</w:t>
      </w:r>
      <w:bookmarkEnd w:id="237"/>
    </w:p>
    <w:p w14:paraId="4DA0871D" w14:textId="77777777" w:rsidR="00BF3E3B" w:rsidRDefault="00BF3E3B">
      <w:bookmarkStart w:id="238" w:name="Longterm_Maintenance"/>
      <w:r>
        <w:t>My</w:t>
      </w:r>
      <w:bookmarkEnd w:id="238"/>
      <w:r>
        <w:t xml:space="preserve"> wife and I have owned four different houses in our marriage (so far). Each house we have purchased has gotten older and older. Our first house was new construction. We picked the bricks, the colors, and everything was brand new. The second house was older, but we loved the layout and the finished basement. Our third house was overseas and had an addition put on it, actually it had a basement added after the original house was built. Our current house was built in 1857. We bought the house because it was </w:t>
      </w:r>
      <w:r>
        <w:rPr>
          <w:color w:val="000000"/>
        </w:rPr>
        <w:t>move-in</w:t>
      </w:r>
      <w:r>
        <w:t xml:space="preserve"> ready. The house has been well maintained. The house has many of the features from the 1850s, but it also has many 21</w:t>
      </w:r>
      <w:r>
        <w:rPr>
          <w:sz w:val="16"/>
          <w:szCs w:val="16"/>
          <w:vertAlign w:val="superscript"/>
        </w:rPr>
        <w:t>st</w:t>
      </w:r>
      <w:r>
        <w:t xml:space="preserve"> century features as well. With proper maintenance, continued adaptations, this house will remain for a long time—unless a tornado hits it directly.</w:t>
      </w:r>
    </w:p>
    <w:p w14:paraId="68A209FE" w14:textId="48908E6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Creating a succession plan that is sustainable is not a one-time event.</w:t>
      </w:r>
      <w:r w:rsidR="0063192B">
        <w:t xml:space="preserve"> It requires routine maintenance, not emergency remodeling.</w:t>
      </w:r>
      <w:r>
        <w:t xml:space="preserve"> The succession plan needs to be evaluated frequently and adjusted as needed. If you are planning on passing your mantle to someone and that person leaves your organization, you need to adapt your plan. As a leader, you are responsible for the spiritual vitality of your organization. A biblical, strategic succession plan allows you to intentionally disciple future leaders. I was called to the ministry less than two months after I accepted Christ as Lord and Savior. I was intentionally discipled by a missionary pastor for three years and given opportunities to lead. As long as I had leaders who continued to invest in my spiritual development, I grew as a Christian and a leader until I was the one responsible for the development of others without others intentionally developing me. I had opportunities to develop </w:t>
      </w:r>
      <w:r>
        <w:lastRenderedPageBreak/>
        <w:t>others and build teams. I had mentors that I could reach out to for guidance until that day when I was the one.</w:t>
      </w:r>
    </w:p>
    <w:p w14:paraId="32FBA73F" w14:textId="77777777" w:rsidR="00BF3E3B" w:rsidRDefault="00BF3E3B">
      <w:r>
        <w:t xml:space="preserve">Evaluations should be done informally and formally. Informally means observing how the succession plan is working. Informally includes conversations with others about their development. Formally means measuring your succession plan against the metrics you established. Formally includes performance-potential reviews with other leaders in the organization. Formally </w:t>
      </w:r>
      <w:r>
        <w:rPr>
          <w:color w:val="000000"/>
        </w:rPr>
        <w:t>assess</w:t>
      </w:r>
      <w:r>
        <w:t xml:space="preserve"> the learning events, the coaching, the mentoring, and all the parts of the succession plan.</w:t>
      </w:r>
    </w:p>
    <w:p w14:paraId="0D4C3921" w14:textId="0B40D5F6"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Evaluations should be done continually and at specific intervals. Continually aligns with the informal evaluations. You are always checking on the succession plan. Specific intervals are determined when you create the strategic succession plan to match your strategy plan. </w:t>
      </w:r>
      <w:r w:rsidR="00FE3AF4">
        <w:t>Jesus spent over 10,000 hours with his disciples preparing them to turn the world upside down. We need to spend as much time with those we are developing as possible. One hour per month is not enough.</w:t>
      </w:r>
    </w:p>
    <w:p w14:paraId="11C3668A" w14:textId="77777777" w:rsidR="00BF3E3B" w:rsidRDefault="00BF3E3B">
      <w:r>
        <w:t xml:space="preserve">Evaluations should be done when key staff </w:t>
      </w:r>
      <w:r>
        <w:rPr>
          <w:color w:val="000000"/>
        </w:rPr>
        <w:t>leave</w:t>
      </w:r>
      <w:r>
        <w:t xml:space="preserve"> the organization. Leaders should not be afraid to ask hard questions about the reasons the person left. When we were on the mission field, we saw people permanently leave for a variety of reasons. Parents’ health, children’s education, their ministry had finished, retirement, their own health, no opportunities for growth in the organization, interpersonal conflicts with co-workers, unappreciated by leadership, and lack of financial support. Knowing why someone leaves your organization will help you make adjustments to your succession plan—or not.</w:t>
      </w:r>
    </w:p>
    <w:p w14:paraId="4D0D37BD"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You should not make adjustments to your succession plan if the person left because he or she was not in agreement with the strategic plan of the organization. You should not make </w:t>
      </w:r>
      <w:r>
        <w:lastRenderedPageBreak/>
        <w:t>adjustments if the person disagrees with the requirements to be a leader in your organization. You should not make adjustments if the person leaves after finishing their specific ministry and the organization is not going to pursue work in that area anymore.</w:t>
      </w:r>
    </w:p>
    <w:p w14:paraId="0F20285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You may want to consider making changes if the person leaves for lack of opportunity. Perhaps he or she felt that things were moving too slow. Evaluate the process to see if that is true. Parents’ health and children’s education are two factors that may seem beyond the control of the organization. Where we served, we had an international school for our children. Expatriates parents could not come and live with them, so losing key staff for long periods of time was a reality. Finances may be something that the organization wants to evaluate to retain future leaders.</w:t>
      </w:r>
    </w:p>
    <w:p w14:paraId="78E7A101" w14:textId="77777777" w:rsidR="002420A6" w:rsidRDefault="002420A6">
      <w:r>
        <w:t>You will want to make adjustments to your succession plan if people are leaving the organization because they are unappreciated by leadership. If one person leaves, perhaps it is a personality conflict or a better opportunity elsewhere. If two people leave, especially fairly close together, you need to be alert for the third person who may be looking for another place to serve. In my experience, leaders who lack the appropriate competencies may not appropriately appreciate their staff. The leader may say the right things, but their lack of understanding frustrates their staff when they do not defend their staff to higher level leaders. The adjustment may be moving the leader down a level and possibly to another part of the organization.</w:t>
      </w:r>
    </w:p>
    <w:p w14:paraId="28C39D2C" w14:textId="55E46A8C"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There will be times when it is necessary to adapt your biblical, strategic succession plan. When new technology makes major changes to the world, competencies may need to change. For example, when I was in High School, business classes included shorthand and typing. To take the Basic Computer class, you needed to take the Typ</w:t>
      </w:r>
      <w:r w:rsidR="008C23CA">
        <w:t xml:space="preserve">ing I class. If memory </w:t>
      </w:r>
      <w:r>
        <w:t xml:space="preserve">serves me, there might have been a Typing II class. Home computers were available, but not too many people had </w:t>
      </w:r>
      <w:r>
        <w:lastRenderedPageBreak/>
        <w:t>them. We learned to write letters in English class. There were many technical details to lining the typing page up correctly that our computer programs default to. Requiring someone to know how to operate a typewriter today would be unnecessary for most leadership positions. A modern leader needs to be more technologically savvy, able to create presentations, respond to emails, manipulate spreadsheets, and host virtual meetings.</w:t>
      </w:r>
    </w:p>
    <w:p w14:paraId="7371735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Artificial Intelligence (AI) has had and will continue to have an impact on succession planning. AI has its uses, but the character of a leader is something that cannot be rushed. AI can assist a leader with refining a draft, changing the tone of an email, or sparking new ideas, but a leader should still set aside time to think.</w:t>
      </w:r>
    </w:p>
    <w:p w14:paraId="62624F41"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The spiritual vitality of all staff should be a concern for Christian leaders. As Christians, we all go through times when we feel that God does not hear our prayers. Having regular spiritual check-ins with current and future leaders should be part of the process. How does the person respond? Are they tempted to walk away? Are they reflecting and examining their lives for sin? The “spiritual low” can feel like failure. Allowing the person to go through the “spiritual low” will help him or her in the long run. As a leader, you can take the time to pray with him or her, provide direction and Scripture on how others have dealt with the dry periods. The outcome should be someone who will glorify God when he does respond.</w:t>
      </w:r>
    </w:p>
    <w:p w14:paraId="70876679"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Daniel 10:12 (ESV) states, “Then he said to me, ‘Fear not, Daniel, for from the first day that you set your heart to understand and humbled yourself before your God, your words have been heard, and I have come because of your words.” The context of Daniel 10 reveals that Daniel had prayed for three weeks. His prayer is described as mourning. Daniel 10:13 reminds us that we are in a spiritual battle. “The prince of the kingdom of Persia withstood me twenty-one </w:t>
      </w:r>
      <w:r>
        <w:lastRenderedPageBreak/>
        <w:t>days, but Michael, one of the chief princes, came to help me, for I was left there with the kings of Persia.”</w:t>
      </w:r>
    </w:p>
    <w:p w14:paraId="15732573" w14:textId="20249B79" w:rsidR="0065181D" w:rsidRDefault="00FD3775" w:rsidP="0024163C">
      <w:pPr>
        <w:pStyle w:val="Heading2"/>
      </w:pPr>
      <w:bookmarkStart w:id="239" w:name="_Toc238730892"/>
      <w:r>
        <w:t>Biblical-Theological Foundation and Practical Tools</w:t>
      </w:r>
      <w:bookmarkEnd w:id="239"/>
    </w:p>
    <w:p w14:paraId="7D70590E"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40" w:name="BiblicalTheological_Foundation"/>
      <w:r>
        <w:t>Passing</w:t>
      </w:r>
      <w:bookmarkEnd w:id="240"/>
      <w:r>
        <w:t xml:space="preserve"> the mantle of Christian leadership is founded on biblical principles. Christians are called to make disciples. Leaders are called to make leaders. </w:t>
      </w:r>
    </w:p>
    <w:p w14:paraId="7329868D" w14:textId="77777777" w:rsidR="00BF3E3B" w:rsidRDefault="00BF3E3B">
      <w:r>
        <w:t>Strategies for succession planning through intentional leadership development are found throughout the Bible, well-documented through business books, and stressed in every type of organization. Christian leaders may be reluctant to adopt leadership advice from business sources, but my research revealed secular sources to follow some biblical principles. Stott states, “Leaders are needed in every walk of life. Leadership is not restricted to world statesmen, national top brass, the opinion-formers who dominate the media and the senior executives of multinationals.” Every Christian organization requires leaders to fulfill its mission and ensure long-term sustainability. Any organization that aspires to survive beyond the founder needs a succession plan. Beginning in Exodus, God laid out a plan for developing leaders for each generation. Wright writes, “Perhaps we may find ourselves like Jethro, offering a kind of mentoring wisdom and experience to other servants of God when circumstances are threatening to overwhelm them. Or perhaps we may find ourselves like Moses, needing to humbly listen and learn from the wisdom of others</w:t>
      </w:r>
      <w:r>
        <w:rPr>
          <w:color w:val="000000"/>
        </w:rPr>
        <w:t>—even</w:t>
      </w:r>
      <w:r>
        <w:t xml:space="preserve"> if they have only recently come to fullness of faith in the God we have served much longer.” </w:t>
      </w:r>
    </w:p>
    <w:p w14:paraId="05376769" w14:textId="0E41A031"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In</w:t>
      </w:r>
      <w:r w:rsidR="00D74107">
        <w:t>r</w:t>
      </w:r>
      <w:r>
        <w:t xml:space="preserve">ig and Anders, commenting on the transition from Elijah to Elisha, write, “Elisha was a unique servant of the Lord, called to do a special task in a special time. But the lessons contained in this transition of leadership are timeless. At each passing of the baton, our question must be, ‘Where is the God of Elijah?’ Leaders come and go; ‘Jesus Christ is the same yesterday </w:t>
      </w:r>
      <w:r>
        <w:lastRenderedPageBreak/>
        <w:t>and today and forever’ (Heb. 13:8).”</w:t>
      </w:r>
      <w:r w:rsidR="00D74107">
        <w:rPr>
          <w:rStyle w:val="FootnoteReference"/>
        </w:rPr>
        <w:footnoteReference w:id="67"/>
      </w:r>
      <w:r>
        <w:t xml:space="preserve"> The transition from one leader to another is difficult, but with the intentional development of leaders, organizations ensure a sustainable succession of leaders.</w:t>
      </w:r>
    </w:p>
    <w:p w14:paraId="3986D168" w14:textId="747B942B"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Mohler writes, “Leadership succession is excruciatingly difficult because leadership is, by its very nature, so personal.”</w:t>
      </w:r>
      <w:r w:rsidR="004E0C32">
        <w:rPr>
          <w:rStyle w:val="FootnoteReference"/>
        </w:rPr>
        <w:footnoteReference w:id="68"/>
      </w:r>
      <w:r>
        <w:t xml:space="preserve"> When a new leader takes over for a long tenured leader, the succession could be difficult if the former leader did not prepare the organization and the incoming leader for the transition. Successful succession begins with intentional leadership development.</w:t>
      </w:r>
    </w:p>
    <w:p w14:paraId="041C4758" w14:textId="5105E885" w:rsidR="0065181D" w:rsidRDefault="00FD3775" w:rsidP="0024163C">
      <w:pPr>
        <w:pStyle w:val="Heading2"/>
      </w:pPr>
      <w:bookmarkStart w:id="241" w:name="_Toc238730893"/>
      <w:r>
        <w:t>Glorifying God Through Succession Planning</w:t>
      </w:r>
      <w:bookmarkEnd w:id="241"/>
    </w:p>
    <w:p w14:paraId="4BE9B629"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42" w:name="Glorifying_God_Through_Success"/>
      <w:r>
        <w:t>I</w:t>
      </w:r>
      <w:bookmarkEnd w:id="242"/>
      <w:r>
        <w:t xml:space="preserve"> was checking in with one of my managers who had started taking leadership theory classes. She told me that the class was really easy because she understood the practical side before studying the theory. She replaced me as a Senior Manager and now serves as an Associate Director for the organization we served with in Papua New Guinea.</w:t>
      </w:r>
    </w:p>
    <w:p w14:paraId="5FFE2FC4"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When my family and I announced our decision not to return to Papua New Guinea in 2021, I received an email from a friend who stated that my legacy would be seen in three people that were serving as leaders. My wife has talked with people that served with us in Papua New Guinea a few years after we left, and the message from each was the same. You made a difference.</w:t>
      </w:r>
    </w:p>
    <w:p w14:paraId="357B491F"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When I think of each person who poured into my Christian life, giving me opportunities to preach, teach, and lead, they made a difference in Papua New Guinea too. Moses did not get to </w:t>
      </w:r>
      <w:r>
        <w:lastRenderedPageBreak/>
        <w:t>enter the Promised Land, but he laid the foundation for Joshua. Elijah did not anoint two new kings, but he empowered Elisha to fulfill the assignment. Jesus is going into all the world because the Disciples and Paul took his message as far as they could, and appointed leaders who took the message as far as they could, and appointed leaders.</w:t>
      </w:r>
    </w:p>
    <w:p w14:paraId="6F47297D" w14:textId="021FF437" w:rsidR="005A620A"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God is glorified when we are willing to pass the mantle of leadership to those we developed.</w:t>
      </w:r>
      <w:r w:rsidR="000B0599">
        <w:t xml:space="preserve"> Moses publicly commissioned Joshua in front of the nation of Israel as they stood on the banks of the Jordan River. Elijah was taken away from Elisha in a whirlwind without any other witnesses. Jesus took the Disciples up to a mountain and commissioned them to go into all the earth. Paul wrote to Timothy and Titus encouraging them to continue in their ministry of spreading the gospel and appointing elders to lead the new churches.</w:t>
      </w:r>
    </w:p>
    <w:p w14:paraId="1EE893A9" w14:textId="76DFBD0E" w:rsidR="00F763A1" w:rsidRDefault="00F763A1" w:rsidP="00F763A1">
      <w:pPr>
        <w:pStyle w:val="Heading3"/>
      </w:pPr>
      <w:bookmarkStart w:id="243" w:name="_Toc238730894"/>
      <w:r>
        <w:t>Joshua</w:t>
      </w:r>
      <w:bookmarkEnd w:id="243"/>
    </w:p>
    <w:p w14:paraId="0064C584" w14:textId="3CEC4DA1" w:rsidR="00F763A1" w:rsidRDefault="00F763A1" w:rsidP="00F763A1">
      <w:r>
        <w:t>The Book of Joshua recounts the conquest of the Promised Land. Joshua led Israel across the Jordan River with a miracle similar to the crossing of the Red Sea forty years earlier. Jericho’s walls fell by faithfully executing the Lord’s command. Joshua also demonstrates what happens when we do not seek the Lord’s counsel. Ai defeated Israel and Gibeon deceived Israel. In the end, Israel conquered Canaan through Joshua’s leadership. Joshua and Eleazar divided the Land for the tribes of Israel.</w:t>
      </w:r>
    </w:p>
    <w:p w14:paraId="27128E16" w14:textId="77777777" w:rsidR="00BF3E3B" w:rsidRDefault="00BF3E3B">
      <w:r>
        <w:t xml:space="preserve">Chapters 23 and 24 contain Joshua’s final </w:t>
      </w:r>
      <w:r>
        <w:rPr>
          <w:color w:val="000000"/>
        </w:rPr>
        <w:t>admonishment</w:t>
      </w:r>
      <w:r>
        <w:t xml:space="preserve"> to the children of Israel. Even today many Christian homes have Joshua’s famous words, “As for me and my house, we will serve the LORD.” (Joshua 24:15b). Joshua reminds the next generation of leaders of the character and competencies needed to be faithful servant-leaders of the Almighty God. The Book of Joshua ends with his burial, Eleazar’s burial, and Joseph’s burial. Joshua’s legacy extended to the next generation of leaders. Joshua 24:31 (CSB), “Israel worshiped the LORD throughout </w:t>
      </w:r>
      <w:r>
        <w:lastRenderedPageBreak/>
        <w:t>Joshua’s lifetime and during the lifetimes of the elders who outlived Joshua and had experienced all the works the LORD had done for Israel.”</w:t>
      </w:r>
    </w:p>
    <w:p w14:paraId="506B0157" w14:textId="256E14B4" w:rsidR="00F763A1" w:rsidRDefault="0074444B" w:rsidP="0074444B">
      <w:pPr>
        <w:pStyle w:val="Heading3"/>
      </w:pPr>
      <w:bookmarkStart w:id="244" w:name="_Toc238730895"/>
      <w:r>
        <w:t>Elisha</w:t>
      </w:r>
      <w:bookmarkEnd w:id="244"/>
    </w:p>
    <w:p w14:paraId="0B1CFAC3" w14:textId="0C972450" w:rsidR="0074444B" w:rsidRDefault="0074444B" w:rsidP="0074444B">
      <w:r>
        <w:t xml:space="preserve">Elisha assumed the mantle of Elijah and used it to strike the Jordan. Elisha reminds us to pray that God would open our eyes to see those who are fighting for us. Elisha delegates </w:t>
      </w:r>
      <w:r w:rsidR="006E6473">
        <w:t>assignments to his servant, raises a woman’s son, and even in death raises the dead. We may not have a dramatic transition into leadership like Elisha, but we can be faithful to fulfill the ministry the Lord has given us.</w:t>
      </w:r>
    </w:p>
    <w:p w14:paraId="1D58C4B1" w14:textId="11BF7780" w:rsidR="006E6473" w:rsidRDefault="006E6473" w:rsidP="006E6473">
      <w:pPr>
        <w:pStyle w:val="Heading3"/>
      </w:pPr>
      <w:bookmarkStart w:id="245" w:name="_Toc238730896"/>
      <w:r>
        <w:t>The Disciples</w:t>
      </w:r>
      <w:bookmarkEnd w:id="245"/>
    </w:p>
    <w:p w14:paraId="79582DC2" w14:textId="5EDCA9A9" w:rsidR="006E6473" w:rsidRDefault="006E6473" w:rsidP="006E6473">
      <w:r>
        <w:t>Where would we be if it was not for the faithful witness of the Disciples? All but John died for their witness. Tradition teaches that they went into the world to tell the good news. Many ancient churches trace their beginnings to one of the Twelve. Jesus trusted them with his teachings, and 2,000 years later we are still telling others what Jesus has done.</w:t>
      </w:r>
    </w:p>
    <w:p w14:paraId="5265995A" w14:textId="0B002BBB" w:rsidR="006E6473" w:rsidRDefault="006E6473" w:rsidP="006E6473">
      <w:pPr>
        <w:pStyle w:val="Heading3"/>
      </w:pPr>
      <w:bookmarkStart w:id="246" w:name="_Toc238730897"/>
      <w:r>
        <w:t>Timothy and Titus</w:t>
      </w:r>
      <w:bookmarkEnd w:id="246"/>
    </w:p>
    <w:p w14:paraId="209A67C6" w14:textId="3DC3D2F4" w:rsidR="006E6473" w:rsidRPr="006E6473" w:rsidRDefault="006E6473" w:rsidP="006E6473">
      <w:r>
        <w:t xml:space="preserve">Paul’s letters to Timothy and Titus set a standard for Christian leaders to follow. Timothy was encouraged to be bold. He was. Timothy ministered in Ephesus until he was killed for breaking up a pagan festival. Titus is often seen as a strong, calm leader. He was someone Paul could send into a difficult situation. Titus continued his ministry in Crete until he died an old man. </w:t>
      </w:r>
    </w:p>
    <w:p w14:paraId="01423EC7" w14:textId="33AEE999" w:rsidR="0065181D" w:rsidRDefault="00FD3775" w:rsidP="0024163C">
      <w:pPr>
        <w:pStyle w:val="Heading2"/>
      </w:pPr>
      <w:bookmarkStart w:id="247" w:name="_Toc238730898"/>
      <w:r>
        <w:t>Final Thoughts</w:t>
      </w:r>
      <w:bookmarkEnd w:id="247"/>
    </w:p>
    <w:p w14:paraId="656F17E8" w14:textId="77777777" w:rsidR="0065181D" w:rsidRDefault="00C56A44">
      <w:pPr>
        <w:tabs>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248" w:name="Final_Thoughts"/>
      <w:r>
        <w:t>Now</w:t>
      </w:r>
      <w:bookmarkEnd w:id="248"/>
      <w:r>
        <w:t xml:space="preserve"> what? You finished a book on biblical succession planning, you agreed with the premise that God wants succession planning to happen, and you understand what to look for in a </w:t>
      </w:r>
      <w:r>
        <w:lastRenderedPageBreak/>
        <w:t>new leader. Where do you start? When I arrived to Papua New Guinea, I had several people point out one particular person that deserved a pay raise. She is now an Associate Director. Listen to what others are saying, pray that God will lead you, begin to write down your plan, and be ready to pass the mantle when God calls you to your next adventure.</w:t>
      </w:r>
    </w:p>
    <w:p w14:paraId="71F50149" w14:textId="41249ECA" w:rsidR="0065181D" w:rsidRDefault="0063192B">
      <w:p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As you start your succession planning, pray first. Invite the Lord to identify your successors. Ask the Lord to help you write your plan. Pray the Lord will give you the humility of Moses, the tenacity of Elijah, </w:t>
      </w:r>
      <w:r w:rsidR="0052700D">
        <w:t>the power of the resurrected Jesus, and the desire to build teams like Paul. Pay attention to your character. Work on your competencies. Pass on your mantle.</w:t>
      </w:r>
    </w:p>
    <w:p w14:paraId="7D6F5371" w14:textId="77777777" w:rsidR="00696650" w:rsidRDefault="00696650">
      <w:pPr>
        <w:tabs>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FB81203" w14:textId="51F8F781" w:rsidR="00696650" w:rsidRDefault="00696650">
      <w:pPr>
        <w:spacing w:line="240" w:lineRule="auto"/>
        <w:ind w:firstLine="0"/>
      </w:pPr>
      <w:r>
        <w:br w:type="page"/>
      </w:r>
    </w:p>
    <w:p w14:paraId="1CD4E778" w14:textId="77777777" w:rsidR="00C74E75" w:rsidRDefault="00696650" w:rsidP="00C74E75">
      <w:pPr>
        <w:pStyle w:val="Heading1"/>
        <w:rPr>
          <w:rStyle w:val="BookTitle"/>
          <w:b/>
          <w:bCs w:val="0"/>
          <w:i/>
          <w:iCs w:val="0"/>
        </w:rPr>
      </w:pPr>
      <w:bookmarkStart w:id="249" w:name="_Toc238730899"/>
      <w:r w:rsidRPr="0024163C">
        <w:rPr>
          <w:rStyle w:val="BookTitle"/>
          <w:b/>
          <w:bCs w:val="0"/>
          <w:i/>
          <w:iCs w:val="0"/>
        </w:rPr>
        <w:lastRenderedPageBreak/>
        <w:t>Works Cited</w:t>
      </w:r>
      <w:bookmarkEnd w:id="249"/>
    </w:p>
    <w:p w14:paraId="6ADD068D" w14:textId="77777777" w:rsidR="00A33FAB" w:rsidRPr="00A33FAB" w:rsidRDefault="00C74E75" w:rsidP="00A33FAB">
      <w:pPr>
        <w:pStyle w:val="Bibliography"/>
      </w:pPr>
      <w:r>
        <w:rPr>
          <w:rStyle w:val="BookTitle"/>
          <w:bCs w:val="0"/>
          <w:iCs w:val="0"/>
        </w:rPr>
        <w:fldChar w:fldCharType="begin"/>
      </w:r>
      <w:r w:rsidR="00A33FAB">
        <w:rPr>
          <w:rStyle w:val="BookTitle"/>
          <w:bCs w:val="0"/>
          <w:iCs w:val="0"/>
        </w:rPr>
        <w:instrText xml:space="preserve"> ADDIN ZOTERO_BIBL {"uncited":[],"omitted":[],"custom":[]} CSL_BIBLIOGRAPHY </w:instrText>
      </w:r>
      <w:r>
        <w:rPr>
          <w:rStyle w:val="BookTitle"/>
          <w:bCs w:val="0"/>
          <w:iCs w:val="0"/>
        </w:rPr>
        <w:fldChar w:fldCharType="separate"/>
      </w:r>
      <w:r w:rsidR="00A33FAB" w:rsidRPr="00A33FAB">
        <w:t xml:space="preserve">Akerlund, Truls. “‘To Live Lives Worthy of God’: Leadership and Spiritual Formation in I Thessalonians 2:1–12.” </w:t>
      </w:r>
      <w:r w:rsidR="00A33FAB" w:rsidRPr="00A33FAB">
        <w:rPr>
          <w:i/>
          <w:iCs/>
        </w:rPr>
        <w:t>Journal of Spiritual Formation and Soul Care</w:t>
      </w:r>
      <w:r w:rsidR="00A33FAB" w:rsidRPr="00A33FAB">
        <w:t xml:space="preserve"> 9, no. 1 (2016): 18–34. https://doi.org/10.1177/193979091600900103.</w:t>
      </w:r>
    </w:p>
    <w:p w14:paraId="3C514BFB" w14:textId="77777777" w:rsidR="00A33FAB" w:rsidRPr="00A33FAB" w:rsidRDefault="00A33FAB" w:rsidP="00A33FAB">
      <w:pPr>
        <w:pStyle w:val="Bibliography"/>
      </w:pPr>
      <w:r w:rsidRPr="00A33FAB">
        <w:t xml:space="preserve">Berry, Wade. “Paul, People, and Pointing the Way: Exploring the Relationship Between Paul’s Anthropology and His Practice of Leadership.” </w:t>
      </w:r>
      <w:r w:rsidRPr="00A33FAB">
        <w:rPr>
          <w:i/>
          <w:iCs/>
        </w:rPr>
        <w:t>Restoration Quarterly</w:t>
      </w:r>
      <w:r w:rsidRPr="00A33FAB">
        <w:t xml:space="preserve"> 52, no. 1 (2010): 1–17.</w:t>
      </w:r>
    </w:p>
    <w:p w14:paraId="15DCA04C" w14:textId="77777777" w:rsidR="00A33FAB" w:rsidRPr="00A33FAB" w:rsidRDefault="00A33FAB" w:rsidP="00A33FAB">
      <w:pPr>
        <w:pStyle w:val="Bibliography"/>
      </w:pPr>
      <w:r w:rsidRPr="00A33FAB">
        <w:t xml:space="preserve">Brinkerhoff, Derick W. “State Fragility and Failure as Wicked Problems: Beyond Naming and Taming.” </w:t>
      </w:r>
      <w:r w:rsidRPr="00A33FAB">
        <w:rPr>
          <w:i/>
          <w:iCs/>
        </w:rPr>
        <w:t>Third World Quarterly</w:t>
      </w:r>
      <w:r w:rsidRPr="00A33FAB">
        <w:t xml:space="preserve"> 35, no. 2 (2014): 333–44. https://doi.org/10.1080/01436597.2014.878495.</w:t>
      </w:r>
    </w:p>
    <w:p w14:paraId="4BFE3B5B" w14:textId="77777777" w:rsidR="00A33FAB" w:rsidRPr="00A33FAB" w:rsidRDefault="00A33FAB" w:rsidP="00A33FAB">
      <w:pPr>
        <w:pStyle w:val="Bibliography"/>
      </w:pPr>
      <w:r w:rsidRPr="00A33FAB">
        <w:t xml:space="preserve">Carroll, R. P. “The Elijah-Elisha Sagas: Some Remarks on Prophetic Succession in Ancient Israel.” </w:t>
      </w:r>
      <w:r w:rsidRPr="00A33FAB">
        <w:rPr>
          <w:i/>
          <w:iCs/>
        </w:rPr>
        <w:t>Vetus Testamentum</w:t>
      </w:r>
      <w:r w:rsidRPr="00A33FAB">
        <w:t xml:space="preserve"> 19, no. 4 (1969): 400–415.</w:t>
      </w:r>
    </w:p>
    <w:p w14:paraId="7337F14A" w14:textId="77777777" w:rsidR="00A33FAB" w:rsidRPr="00A33FAB" w:rsidRDefault="00A33FAB" w:rsidP="00A33FAB">
      <w:pPr>
        <w:pStyle w:val="Bibliography"/>
      </w:pPr>
      <w:r w:rsidRPr="00A33FAB">
        <w:t xml:space="preserve">Cavins, Andrew. </w:t>
      </w:r>
      <w:r w:rsidRPr="00A33FAB">
        <w:rPr>
          <w:i/>
          <w:iCs/>
        </w:rPr>
        <w:t>Ethical Leadership Principles in 1 Timothy 6</w:t>
      </w:r>
      <w:r w:rsidRPr="00A33FAB">
        <w:t>. 12, no. 2 (2018).</w:t>
      </w:r>
    </w:p>
    <w:p w14:paraId="44309EEA" w14:textId="77777777" w:rsidR="00A33FAB" w:rsidRPr="00A33FAB" w:rsidRDefault="00A33FAB" w:rsidP="00A33FAB">
      <w:pPr>
        <w:pStyle w:val="Bibliography"/>
      </w:pPr>
      <w:r w:rsidRPr="00A33FAB">
        <w:t xml:space="preserve">Clinton, J. Robert. </w:t>
      </w:r>
      <w:r w:rsidRPr="00A33FAB">
        <w:rPr>
          <w:i/>
          <w:iCs/>
        </w:rPr>
        <w:t>The Making of a Leader: Recognizing the Lessons and Stages of Leadership Development</w:t>
      </w:r>
      <w:r w:rsidRPr="00A33FAB">
        <w:t>. 2nd ed. NavPress, 2012.</w:t>
      </w:r>
    </w:p>
    <w:p w14:paraId="184D5A97" w14:textId="77777777" w:rsidR="00A33FAB" w:rsidRPr="00A33FAB" w:rsidRDefault="00A33FAB" w:rsidP="00A33FAB">
      <w:pPr>
        <w:pStyle w:val="Bibliography"/>
      </w:pPr>
      <w:r w:rsidRPr="00A33FAB">
        <w:t xml:space="preserve">Covey, Stephen. </w:t>
      </w:r>
      <w:r w:rsidRPr="00A33FAB">
        <w:rPr>
          <w:i/>
          <w:iCs/>
        </w:rPr>
        <w:t>Principle-Centered Leadership</w:t>
      </w:r>
      <w:r w:rsidRPr="00A33FAB">
        <w:t>. RosettaBooks LLC, 1991.</w:t>
      </w:r>
    </w:p>
    <w:p w14:paraId="6A9915B0" w14:textId="77777777" w:rsidR="00A33FAB" w:rsidRPr="00A33FAB" w:rsidRDefault="00A33FAB" w:rsidP="00A33FAB">
      <w:pPr>
        <w:pStyle w:val="Bibliography"/>
      </w:pPr>
      <w:r w:rsidRPr="00A33FAB">
        <w:t xml:space="preserve">Dungy, Tony, and Nathan Whitaker. </w:t>
      </w:r>
      <w:r w:rsidRPr="00A33FAB">
        <w:rPr>
          <w:i/>
          <w:iCs/>
        </w:rPr>
        <w:t>The Mentor Leader</w:t>
      </w:r>
      <w:r w:rsidRPr="00A33FAB">
        <w:t>. Tyndale House Publishers, 2011.</w:t>
      </w:r>
    </w:p>
    <w:p w14:paraId="0DE2020B" w14:textId="77777777" w:rsidR="00A33FAB" w:rsidRPr="00A33FAB" w:rsidRDefault="00A33FAB" w:rsidP="00A33FAB">
      <w:pPr>
        <w:pStyle w:val="Bibliography"/>
      </w:pPr>
      <w:r w:rsidRPr="00A33FAB">
        <w:t xml:space="preserve">Ensher, Ellen A., and Susan E. Murphy. </w:t>
      </w:r>
      <w:r w:rsidRPr="00A33FAB">
        <w:rPr>
          <w:i/>
          <w:iCs/>
        </w:rPr>
        <w:t>Power Mentoring: How Successful Mentors and Protégés Get the Most Out of Their Relationships</w:t>
      </w:r>
      <w:r w:rsidRPr="00A33FAB">
        <w:t>. 1st ed. Jossey-Bass, 2005.</w:t>
      </w:r>
    </w:p>
    <w:p w14:paraId="32751233" w14:textId="77777777" w:rsidR="00A33FAB" w:rsidRPr="00A33FAB" w:rsidRDefault="00A33FAB" w:rsidP="00A33FAB">
      <w:pPr>
        <w:pStyle w:val="Bibliography"/>
      </w:pPr>
      <w:r w:rsidRPr="00A33FAB">
        <w:t xml:space="preserve">Felter, David J., Brandon Hill, and Sharon Page. </w:t>
      </w:r>
      <w:r w:rsidRPr="00A33FAB">
        <w:rPr>
          <w:i/>
          <w:iCs/>
        </w:rPr>
        <w:t>6 Leadership Principles from the Gospels: Getting Things Done in Your Organization</w:t>
      </w:r>
      <w:r w:rsidRPr="00A33FAB">
        <w:t>. Beacon Hill Press, 2013. ProQuest Ebook Central.</w:t>
      </w:r>
    </w:p>
    <w:p w14:paraId="5047FCD4" w14:textId="77777777" w:rsidR="00A33FAB" w:rsidRPr="00A33FAB" w:rsidRDefault="00A33FAB" w:rsidP="00A33FAB">
      <w:pPr>
        <w:pStyle w:val="Bibliography"/>
      </w:pPr>
      <w:r w:rsidRPr="00A33FAB">
        <w:t xml:space="preserve">Geiger, Eric, and Kevin Peck. </w:t>
      </w:r>
      <w:r w:rsidRPr="00A33FAB">
        <w:rPr>
          <w:i/>
          <w:iCs/>
        </w:rPr>
        <w:t>Designed to Lead: The Church and Leadership Development</w:t>
      </w:r>
      <w:r w:rsidRPr="00A33FAB">
        <w:t>. B &amp; H Publishing Group, 2016.</w:t>
      </w:r>
    </w:p>
    <w:p w14:paraId="74BB23BC" w14:textId="77777777" w:rsidR="00A33FAB" w:rsidRPr="00A33FAB" w:rsidRDefault="00A33FAB" w:rsidP="00A33FAB">
      <w:pPr>
        <w:pStyle w:val="Bibliography"/>
      </w:pPr>
      <w:r w:rsidRPr="00A33FAB">
        <w:t xml:space="preserve">Greenleaf, Robert K., Hamilton Beazley, Julie Beggs, and Larry C. Spears. </w:t>
      </w:r>
      <w:r w:rsidRPr="00A33FAB">
        <w:rPr>
          <w:i/>
          <w:iCs/>
        </w:rPr>
        <w:t>The Servant-Leader Within: A Transformative Path</w:t>
      </w:r>
      <w:r w:rsidRPr="00A33FAB">
        <w:t>. Paulist Press, 2003.</w:t>
      </w:r>
    </w:p>
    <w:p w14:paraId="4A56D184" w14:textId="77777777" w:rsidR="00A33FAB" w:rsidRPr="00A33FAB" w:rsidRDefault="00A33FAB" w:rsidP="00A33FAB">
      <w:pPr>
        <w:pStyle w:val="Bibliography"/>
      </w:pPr>
      <w:r w:rsidRPr="00A33FAB">
        <w:t xml:space="preserve">Halcombe, Rich. “LeadersINCREASE.” </w:t>
      </w:r>
      <w:r w:rsidRPr="00A33FAB">
        <w:rPr>
          <w:i/>
          <w:iCs/>
        </w:rPr>
        <w:t>The Unholy Divide of Character and Competence</w:t>
      </w:r>
      <w:r w:rsidRPr="00A33FAB">
        <w:t>, January 1, 2024. https://leaderincrease.com/the-unholy-divide-of-character-and-competence/.</w:t>
      </w:r>
    </w:p>
    <w:p w14:paraId="7FB09648" w14:textId="77777777" w:rsidR="00A33FAB" w:rsidRPr="00A33FAB" w:rsidRDefault="00A33FAB" w:rsidP="00A33FAB">
      <w:pPr>
        <w:pStyle w:val="Bibliography"/>
      </w:pPr>
      <w:r w:rsidRPr="00A33FAB">
        <w:t xml:space="preserve">Hamilton, Victor P. </w:t>
      </w:r>
      <w:r w:rsidRPr="00A33FAB">
        <w:rPr>
          <w:i/>
          <w:iCs/>
        </w:rPr>
        <w:t>Exodus: An Exegetical Commentary</w:t>
      </w:r>
      <w:r w:rsidRPr="00A33FAB">
        <w:t>. Baker Academic, 2011.</w:t>
      </w:r>
    </w:p>
    <w:p w14:paraId="3482467D" w14:textId="77777777" w:rsidR="00A33FAB" w:rsidRPr="00A33FAB" w:rsidRDefault="00A33FAB" w:rsidP="00A33FAB">
      <w:pPr>
        <w:pStyle w:val="Bibliography"/>
      </w:pPr>
      <w:r w:rsidRPr="00A33FAB">
        <w:t xml:space="preserve">Inrig, Gary, and Max E. Anders. </w:t>
      </w:r>
      <w:r w:rsidRPr="00A33FAB">
        <w:rPr>
          <w:i/>
          <w:iCs/>
        </w:rPr>
        <w:t>I &amp; II Kings</w:t>
      </w:r>
      <w:r w:rsidRPr="00A33FAB">
        <w:t>. Holman Old Testament Commentary, v. 7. Broadman &amp; Holman, 2003.</w:t>
      </w:r>
    </w:p>
    <w:p w14:paraId="04D6E655" w14:textId="77777777" w:rsidR="00A33FAB" w:rsidRPr="00A33FAB" w:rsidRDefault="00A33FAB" w:rsidP="00A33FAB">
      <w:pPr>
        <w:pStyle w:val="Bibliography"/>
      </w:pPr>
      <w:r w:rsidRPr="00A33FAB">
        <w:lastRenderedPageBreak/>
        <w:t xml:space="preserve">Iorg, Jeff. </w:t>
      </w:r>
      <w:r w:rsidRPr="00A33FAB">
        <w:rPr>
          <w:i/>
          <w:iCs/>
        </w:rPr>
        <w:t>The Character of Leadership: Nine Qualities That Define Great Leaders</w:t>
      </w:r>
      <w:r w:rsidRPr="00A33FAB">
        <w:t>. B&amp;H Pub. Group, 2007.</w:t>
      </w:r>
    </w:p>
    <w:p w14:paraId="434EF1D7" w14:textId="77777777" w:rsidR="00A33FAB" w:rsidRPr="00A33FAB" w:rsidRDefault="00A33FAB" w:rsidP="00A33FAB">
      <w:pPr>
        <w:pStyle w:val="Bibliography"/>
      </w:pPr>
      <w:r w:rsidRPr="00A33FAB">
        <w:t xml:space="preserve">Jubbal, Kevin. “Doctor Training Steps: How To Become a Doctor.” </w:t>
      </w:r>
      <w:r w:rsidRPr="00A33FAB">
        <w:rPr>
          <w:i/>
          <w:iCs/>
        </w:rPr>
        <w:t>Doctor Training Steps: How To Become a Doctor</w:t>
      </w:r>
      <w:r w:rsidRPr="00A33FAB">
        <w:t>, April 21, 2022. https://medschoolinsiders.com/pre-med/doctor-training-overview/.</w:t>
      </w:r>
    </w:p>
    <w:p w14:paraId="46A0B054" w14:textId="77777777" w:rsidR="00A33FAB" w:rsidRPr="00A33FAB" w:rsidRDefault="00A33FAB" w:rsidP="00A33FAB">
      <w:pPr>
        <w:pStyle w:val="Bibliography"/>
      </w:pPr>
      <w:r w:rsidRPr="00A33FAB">
        <w:t xml:space="preserve">Kleinsorge, R. “Expanding the Role of Succession Planning.” </w:t>
      </w:r>
      <w:r w:rsidRPr="00A33FAB">
        <w:rPr>
          <w:i/>
          <w:iCs/>
        </w:rPr>
        <w:t>Human Resource Management International Digest</w:t>
      </w:r>
      <w:r w:rsidRPr="00A33FAB">
        <w:t xml:space="preserve"> 18, no. 6 (2010): hrmid.2010.04418fad.007. https://doi.org/10.1108/hrmid.2010.04418fad.007.</w:t>
      </w:r>
    </w:p>
    <w:p w14:paraId="1D995D96" w14:textId="77777777" w:rsidR="00A33FAB" w:rsidRPr="00A33FAB" w:rsidRDefault="00A33FAB" w:rsidP="00A33FAB">
      <w:pPr>
        <w:pStyle w:val="Bibliography"/>
      </w:pPr>
      <w:r w:rsidRPr="00A33FAB">
        <w:t xml:space="preserve">Lake, Mac. </w:t>
      </w:r>
      <w:r w:rsidRPr="00A33FAB">
        <w:rPr>
          <w:i/>
          <w:iCs/>
        </w:rPr>
        <w:t>The Multiplication Effect: Building a Leadership Pipeline That Solves Your Leadership Shortage</w:t>
      </w:r>
      <w:r w:rsidRPr="00A33FAB">
        <w:t>. Thomas Nelson, 2020.</w:t>
      </w:r>
    </w:p>
    <w:p w14:paraId="1FA7F985" w14:textId="77777777" w:rsidR="00A33FAB" w:rsidRPr="00A33FAB" w:rsidRDefault="00A33FAB" w:rsidP="00A33FAB">
      <w:pPr>
        <w:pStyle w:val="Bibliography"/>
      </w:pPr>
      <w:r w:rsidRPr="00A33FAB">
        <w:t xml:space="preserve">Mackay, John L. </w:t>
      </w:r>
      <w:r w:rsidRPr="00A33FAB">
        <w:rPr>
          <w:i/>
          <w:iCs/>
        </w:rPr>
        <w:t>Exodus</w:t>
      </w:r>
      <w:r w:rsidRPr="00A33FAB">
        <w:t>. Christian Focus Publications Ltd, 2018.</w:t>
      </w:r>
    </w:p>
    <w:p w14:paraId="0A1C155F" w14:textId="77777777" w:rsidR="00A33FAB" w:rsidRPr="00A33FAB" w:rsidRDefault="00A33FAB" w:rsidP="00A33FAB">
      <w:pPr>
        <w:pStyle w:val="Bibliography"/>
      </w:pPr>
      <w:r w:rsidRPr="00A33FAB">
        <w:t xml:space="preserve">Mohler, Albert. </w:t>
      </w:r>
      <w:r w:rsidRPr="00A33FAB">
        <w:rPr>
          <w:i/>
          <w:iCs/>
        </w:rPr>
        <w:t>The Conviction to Lead 25 Principles for Leadership That Matters</w:t>
      </w:r>
      <w:r w:rsidRPr="00A33FAB">
        <w:t>. Baker Publishing Group, 2014. Kindle.</w:t>
      </w:r>
    </w:p>
    <w:p w14:paraId="726C9DDF" w14:textId="77777777" w:rsidR="00A33FAB" w:rsidRPr="00A33FAB" w:rsidRDefault="00A33FAB" w:rsidP="00A33FAB">
      <w:pPr>
        <w:pStyle w:val="Bibliography"/>
      </w:pPr>
      <w:r w:rsidRPr="00A33FAB">
        <w:t xml:space="preserve">Moore, Rickie D. “The Prophet as Mentor: A Crucial Facet of the Biblical Presentations of Moses, Elijah, and Isaiah.” </w:t>
      </w:r>
      <w:r w:rsidRPr="00A33FAB">
        <w:rPr>
          <w:i/>
          <w:iCs/>
        </w:rPr>
        <w:t>Journal of Pentecostal Theology</w:t>
      </w:r>
      <w:r w:rsidRPr="00A33FAB">
        <w:t xml:space="preserve"> 15, no. 2 (2007): 155–72. https://doi.org/10.1177/0966736907076334.</w:t>
      </w:r>
    </w:p>
    <w:p w14:paraId="4BF17556" w14:textId="77777777" w:rsidR="00A33FAB" w:rsidRPr="00A33FAB" w:rsidRDefault="00A33FAB" w:rsidP="00A33FAB">
      <w:pPr>
        <w:pStyle w:val="Bibliography"/>
      </w:pPr>
      <w:r w:rsidRPr="00A33FAB">
        <w:t xml:space="preserve">Oladejo, Olusayo Bosun. “Prophetic Guilds in the Old Testament as a Paradigm for Socio-Political Transformation in Africa.” </w:t>
      </w:r>
      <w:r w:rsidRPr="00A33FAB">
        <w:rPr>
          <w:i/>
          <w:iCs/>
        </w:rPr>
        <w:t>Ogbomoso Journal of Theology</w:t>
      </w:r>
      <w:r w:rsidRPr="00A33FAB">
        <w:t xml:space="preserve"> 16, no. 3 (2011): 115–36.</w:t>
      </w:r>
    </w:p>
    <w:p w14:paraId="092F51B7" w14:textId="77777777" w:rsidR="00A33FAB" w:rsidRPr="00A33FAB" w:rsidRDefault="00A33FAB" w:rsidP="00A33FAB">
      <w:pPr>
        <w:pStyle w:val="Bibliography"/>
      </w:pPr>
      <w:r w:rsidRPr="00A33FAB">
        <w:t xml:space="preserve">Rice, Gene. “Elijah’s Requirement for Prophetic Leadership (2 Kings 2:1-18).” </w:t>
      </w:r>
      <w:r w:rsidRPr="00A33FAB">
        <w:rPr>
          <w:i/>
          <w:iCs/>
        </w:rPr>
        <w:t>The Journal of Religious Thought</w:t>
      </w:r>
      <w:r w:rsidRPr="00A33FAB">
        <w:t xml:space="preserve"> 59/60, no. 1/1 (2006): 1–12.</w:t>
      </w:r>
    </w:p>
    <w:p w14:paraId="775E9B6A" w14:textId="77777777" w:rsidR="00A33FAB" w:rsidRPr="00A33FAB" w:rsidRDefault="00A33FAB" w:rsidP="00A33FAB">
      <w:pPr>
        <w:pStyle w:val="Bibliography"/>
      </w:pPr>
      <w:r w:rsidRPr="00A33FAB">
        <w:t xml:space="preserve">Rios, Peter. “A Framework for Developing Global Leadership According to the Apostle Paul.” </w:t>
      </w:r>
      <w:r w:rsidRPr="00A33FAB">
        <w:rPr>
          <w:i/>
          <w:iCs/>
        </w:rPr>
        <w:t>Great Commission Research Journal</w:t>
      </w:r>
      <w:r w:rsidRPr="00A33FAB">
        <w:t xml:space="preserve"> 7 (Winter 2016): 247–62.</w:t>
      </w:r>
    </w:p>
    <w:p w14:paraId="037D2BB8" w14:textId="77777777" w:rsidR="00A33FAB" w:rsidRPr="00A33FAB" w:rsidRDefault="00A33FAB" w:rsidP="00A33FAB">
      <w:pPr>
        <w:pStyle w:val="Bibliography"/>
      </w:pPr>
      <w:r w:rsidRPr="00A33FAB">
        <w:t xml:space="preserve">Rothwell, William J. </w:t>
      </w:r>
      <w:r w:rsidRPr="00A33FAB">
        <w:rPr>
          <w:i/>
          <w:iCs/>
        </w:rPr>
        <w:t>Effective Succession Planning: Ensuring Leadership Continuity and Building Talent from Within</w:t>
      </w:r>
      <w:r w:rsidRPr="00A33FAB">
        <w:t>. Fifth Edition. American Management Association, 2016.</w:t>
      </w:r>
    </w:p>
    <w:p w14:paraId="7402EF35" w14:textId="77777777" w:rsidR="00A33FAB" w:rsidRPr="00A33FAB" w:rsidRDefault="00A33FAB" w:rsidP="00A33FAB">
      <w:pPr>
        <w:pStyle w:val="Bibliography"/>
      </w:pPr>
      <w:r w:rsidRPr="00A33FAB">
        <w:t xml:space="preserve">Ryken, Leland, Jim Wilhoit, Tremper Longman, Colin Duriez, Douglas Penney, and Daniel G. Reid, eds. </w:t>
      </w:r>
      <w:r w:rsidRPr="00A33FAB">
        <w:rPr>
          <w:i/>
          <w:iCs/>
        </w:rPr>
        <w:t>Dictionary of Biblical Imagery</w:t>
      </w:r>
      <w:r w:rsidRPr="00A33FAB">
        <w:t>. InterVarsity Press, 1998.</w:t>
      </w:r>
    </w:p>
    <w:p w14:paraId="2F9FBB64" w14:textId="77777777" w:rsidR="00A33FAB" w:rsidRPr="00A33FAB" w:rsidRDefault="00A33FAB" w:rsidP="00A33FAB">
      <w:pPr>
        <w:pStyle w:val="Bibliography"/>
      </w:pPr>
      <w:r w:rsidRPr="00A33FAB">
        <w:t xml:space="preserve">Shivashankaran, Revathy, and Anni Arnav. “Exploring and Designing an Appropriate Succession Planning Model.” </w:t>
      </w:r>
      <w:r w:rsidRPr="00A33FAB">
        <w:rPr>
          <w:i/>
          <w:iCs/>
        </w:rPr>
        <w:t>International Journal of Management</w:t>
      </w:r>
      <w:r w:rsidRPr="00A33FAB">
        <w:t xml:space="preserve"> 9, no. 6 (2018): 54–60. http://www.iaeme.com/IJM/issues.asp?JType=IJM&amp;VType=09&amp;IType=6.</w:t>
      </w:r>
    </w:p>
    <w:p w14:paraId="1DE4BDD4" w14:textId="77777777" w:rsidR="00A33FAB" w:rsidRPr="00A33FAB" w:rsidRDefault="00A33FAB" w:rsidP="00A33FAB">
      <w:pPr>
        <w:pStyle w:val="Bibliography"/>
      </w:pPr>
      <w:r w:rsidRPr="00A33FAB">
        <w:t xml:space="preserve">Silberman, Tim. “Imitation in Cross-Cultural Leadership Development.” </w:t>
      </w:r>
      <w:r w:rsidRPr="00A33FAB">
        <w:rPr>
          <w:i/>
          <w:iCs/>
        </w:rPr>
        <w:t>Missiology: An International Review</w:t>
      </w:r>
      <w:r w:rsidRPr="00A33FAB">
        <w:t xml:space="preserve"> 46, no. 3 (2018): 240–50. https://doi.org/10.1177/0091829618782128.</w:t>
      </w:r>
    </w:p>
    <w:p w14:paraId="6B5320F7" w14:textId="77777777" w:rsidR="00A33FAB" w:rsidRPr="00A33FAB" w:rsidRDefault="00A33FAB" w:rsidP="00A33FAB">
      <w:pPr>
        <w:pStyle w:val="Bibliography"/>
      </w:pPr>
      <w:r w:rsidRPr="00A33FAB">
        <w:lastRenderedPageBreak/>
        <w:t xml:space="preserve">Sills, Michael David. </w:t>
      </w:r>
      <w:r w:rsidRPr="00A33FAB">
        <w:rPr>
          <w:i/>
          <w:iCs/>
        </w:rPr>
        <w:t>Reaching and Teaching the Highland Quichuas: Ministry in Animistic Oral Cultures</w:t>
      </w:r>
      <w:r w:rsidRPr="00A33FAB">
        <w:t>. Reaching &amp; Teaching International Ministries, 2012.</w:t>
      </w:r>
    </w:p>
    <w:p w14:paraId="6F249159" w14:textId="77777777" w:rsidR="00A33FAB" w:rsidRPr="00A33FAB" w:rsidRDefault="00A33FAB" w:rsidP="00A33FAB">
      <w:pPr>
        <w:pStyle w:val="Bibliography"/>
      </w:pPr>
      <w:r w:rsidRPr="00A33FAB">
        <w:t xml:space="preserve">Stuart, Douglas K. </w:t>
      </w:r>
      <w:r w:rsidRPr="00A33FAB">
        <w:rPr>
          <w:i/>
          <w:iCs/>
        </w:rPr>
        <w:t>Exodus</w:t>
      </w:r>
      <w:r w:rsidRPr="00A33FAB">
        <w:t>. The New American Commentary, v. 2. Broadman &amp; Holman Publishers, 2006.</w:t>
      </w:r>
    </w:p>
    <w:p w14:paraId="68E8F9A4" w14:textId="77777777" w:rsidR="00A33FAB" w:rsidRPr="00A33FAB" w:rsidRDefault="00A33FAB" w:rsidP="00A33FAB">
      <w:pPr>
        <w:pStyle w:val="Bibliography"/>
      </w:pPr>
      <w:r w:rsidRPr="00A33FAB">
        <w:t xml:space="preserve">Timms, Michael. </w:t>
      </w:r>
      <w:r w:rsidRPr="00A33FAB">
        <w:rPr>
          <w:i/>
          <w:iCs/>
        </w:rPr>
        <w:t>Succession Planning That Works: The Critical Path of Leadership Development</w:t>
      </w:r>
      <w:r w:rsidRPr="00A33FAB">
        <w:t>. FriesenPress, 2016.</w:t>
      </w:r>
    </w:p>
    <w:p w14:paraId="4CBE0196" w14:textId="77777777" w:rsidR="00A33FAB" w:rsidRPr="00A33FAB" w:rsidRDefault="00A33FAB" w:rsidP="00A33FAB">
      <w:pPr>
        <w:pStyle w:val="Bibliography"/>
      </w:pPr>
      <w:r w:rsidRPr="00A33FAB">
        <w:t xml:space="preserve">Ulrich, David, W. Norman Smallwood, and Kate Sweetman. </w:t>
      </w:r>
      <w:r w:rsidRPr="00A33FAB">
        <w:rPr>
          <w:i/>
          <w:iCs/>
        </w:rPr>
        <w:t>The Leadership Code: Five Rules to Lead By</w:t>
      </w:r>
      <w:r w:rsidRPr="00A33FAB">
        <w:t>. Memo to the CEO. Harvard Business Press, 2008.</w:t>
      </w:r>
    </w:p>
    <w:p w14:paraId="304FBEBF" w14:textId="77777777" w:rsidR="00A33FAB" w:rsidRPr="00A33FAB" w:rsidRDefault="00A33FAB" w:rsidP="00A33FAB">
      <w:pPr>
        <w:pStyle w:val="Bibliography"/>
      </w:pPr>
      <w:r w:rsidRPr="00A33FAB">
        <w:t xml:space="preserve">Zellner, Moira, and Scott D. Campbell. “Planning for Deep-Rooted Problems: What Can We Learn from Aligning Complex Systems and Wicked Problems?” </w:t>
      </w:r>
      <w:r w:rsidRPr="00A33FAB">
        <w:rPr>
          <w:i/>
          <w:iCs/>
        </w:rPr>
        <w:t>Planning Theory &amp; Practice</w:t>
      </w:r>
      <w:r w:rsidRPr="00A33FAB">
        <w:t xml:space="preserve"> 16, no. 4 (2015): 457–78. https://doi.org/10.1080/14649357.2015.1084360.</w:t>
      </w:r>
    </w:p>
    <w:p w14:paraId="7E556466" w14:textId="77777777" w:rsidR="00A33FAB" w:rsidRPr="00A33FAB" w:rsidRDefault="00A33FAB" w:rsidP="00A33FAB">
      <w:pPr>
        <w:pStyle w:val="Bibliography"/>
      </w:pPr>
      <w:r w:rsidRPr="00A33FAB">
        <w:t xml:space="preserve">Zucker, David J. “Elijah and Elisha: Part I Moses and Joshua.” </w:t>
      </w:r>
      <w:r w:rsidRPr="00A33FAB">
        <w:rPr>
          <w:i/>
          <w:iCs/>
        </w:rPr>
        <w:t>Jewish Bible Quarterly</w:t>
      </w:r>
      <w:r w:rsidRPr="00A33FAB">
        <w:t xml:space="preserve"> 40, no. 4 (2012): 225–30. Gale Academic OneFile. https://link.gale.com/apps/doc/A302403192/AONE?u=tel_oweb&amp;sid=googleScholar&amp;xid=3e6d5add.</w:t>
      </w:r>
    </w:p>
    <w:p w14:paraId="00AEC1C4" w14:textId="2CF9940B" w:rsidR="00B81A6D" w:rsidRPr="00C74E75" w:rsidRDefault="00C74E75" w:rsidP="00A33FAB">
      <w:pPr>
        <w:pStyle w:val="Bibliography"/>
      </w:pPr>
      <w:r>
        <w:rPr>
          <w:rStyle w:val="BookTitle"/>
          <w:bCs w:val="0"/>
          <w:iCs w:val="0"/>
        </w:rPr>
        <w:fldChar w:fldCharType="end"/>
      </w:r>
      <w:r w:rsidR="000D116B">
        <w:rPr>
          <w:rStyle w:val="BookTitle"/>
          <w:bCs w:val="0"/>
          <w:iCs w:val="0"/>
        </w:rPr>
        <w:br w:type="page"/>
      </w:r>
    </w:p>
    <w:p w14:paraId="0C1509AA" w14:textId="77777777" w:rsidR="00814D87" w:rsidRPr="00D71192" w:rsidRDefault="00814D87" w:rsidP="00814D87">
      <w:pPr>
        <w:pStyle w:val="Heading1"/>
        <w:rPr>
          <w:rFonts w:eastAsia="Times New Roman"/>
        </w:rPr>
      </w:pPr>
      <w:r>
        <w:lastRenderedPageBreak/>
        <w:br w:type="page"/>
      </w:r>
      <w:bookmarkStart w:id="250" w:name="_Toc238730900"/>
      <w:r w:rsidRPr="00D71192">
        <w:rPr>
          <w:rFonts w:eastAsia="Times New Roman"/>
        </w:rPr>
        <w:lastRenderedPageBreak/>
        <w:t>Appendix 1</w:t>
      </w:r>
      <w:bookmarkEnd w:id="250"/>
    </w:p>
    <w:p w14:paraId="1E206D5E" w14:textId="77777777" w:rsidR="00814D87" w:rsidRPr="00D71192" w:rsidRDefault="00814D87" w:rsidP="00814D87">
      <w:pPr>
        <w:pStyle w:val="Heading1"/>
        <w:rPr>
          <w:rFonts w:eastAsia="Times New Roman"/>
        </w:rPr>
      </w:pPr>
      <w:bookmarkStart w:id="251" w:name="_Toc238730901"/>
      <w:r w:rsidRPr="00D71192">
        <w:rPr>
          <w:rFonts w:eastAsia="Times New Roman"/>
        </w:rPr>
        <w:t>Christian Leadership Character Self-Assessment Checklist</w:t>
      </w:r>
      <w:bookmarkEnd w:id="251"/>
    </w:p>
    <w:p w14:paraId="5D1061E0" w14:textId="77777777" w:rsidR="00814D87" w:rsidRPr="00D71192" w:rsidRDefault="00814D87" w:rsidP="00814D87">
      <w:pPr>
        <w:spacing w:line="240" w:lineRule="auto"/>
        <w:rPr>
          <w:color w:val="000000"/>
        </w:rPr>
      </w:pPr>
      <w:r w:rsidRPr="00D71192">
        <w:rPr>
          <w:color w:val="000000"/>
        </w:rPr>
        <w:t>Based on </w:t>
      </w:r>
      <w:r w:rsidRPr="00D71192">
        <w:rPr>
          <w:b/>
          <w:bCs/>
          <w:color w:val="000000"/>
        </w:rPr>
        <w:t>Chapter Eleven: Character Counts</w:t>
      </w:r>
      <w:r w:rsidRPr="00D71192">
        <w:rPr>
          <w:color w:val="000000"/>
        </w:rPr>
        <w:t>, here is a self-assessment checklist structured around the </w:t>
      </w:r>
      <w:r w:rsidRPr="00D71192">
        <w:rPr>
          <w:b/>
          <w:bCs/>
          <w:color w:val="000000"/>
        </w:rPr>
        <w:t>16 character traits</w:t>
      </w:r>
      <w:r w:rsidRPr="00D71192">
        <w:rPr>
          <w:color w:val="000000"/>
        </w:rPr>
        <w:t> across the three major categories introduced in the text, along with a final reflection section.</w:t>
      </w:r>
    </w:p>
    <w:p w14:paraId="5887A717" w14:textId="77777777" w:rsidR="00814D87" w:rsidRDefault="00814D87" w:rsidP="00814D87">
      <w:pPr>
        <w:spacing w:line="240" w:lineRule="auto"/>
        <w:rPr>
          <w:color w:val="000000"/>
        </w:rPr>
      </w:pPr>
    </w:p>
    <w:p w14:paraId="6721F997" w14:textId="77777777" w:rsidR="00814D87" w:rsidRPr="00D71192" w:rsidRDefault="00814D87" w:rsidP="00814D87">
      <w:pPr>
        <w:spacing w:line="240" w:lineRule="auto"/>
        <w:rPr>
          <w:color w:val="000000"/>
        </w:rPr>
      </w:pPr>
      <w:r w:rsidRPr="00D71192">
        <w:rPr>
          <w:color w:val="000000"/>
        </w:rPr>
        <w:t>Rate your current level of alignment for each statement using the following scale:</w:t>
      </w:r>
    </w:p>
    <w:p w14:paraId="1D7106B3" w14:textId="77777777" w:rsidR="00814D87" w:rsidRPr="00D71192" w:rsidRDefault="00814D87" w:rsidP="00814D87">
      <w:pPr>
        <w:spacing w:line="240" w:lineRule="auto"/>
        <w:rPr>
          <w:color w:val="000000"/>
        </w:rPr>
      </w:pPr>
      <w:r w:rsidRPr="00D71192">
        <w:rPr>
          <w:b/>
          <w:bCs/>
          <w:color w:val="000000"/>
        </w:rPr>
        <w:t>1 = Needs Significant Growth | 2 = Developing | 3 = Consistently Demonstrated | 4 = Strong Example to Others</w:t>
      </w:r>
    </w:p>
    <w:p w14:paraId="141AC9A3" w14:textId="77777777" w:rsidR="00814D87" w:rsidRPr="00D71192" w:rsidRDefault="00814D87" w:rsidP="00814D87">
      <w:pPr>
        <w:pStyle w:val="Heading2"/>
        <w:rPr>
          <w:rFonts w:eastAsia="Times New Roman"/>
        </w:rPr>
      </w:pPr>
      <w:bookmarkStart w:id="252" w:name="_Toc238730902"/>
      <w:r w:rsidRPr="00D71192">
        <w:rPr>
          <w:rFonts w:eastAsia="Times New Roman"/>
        </w:rPr>
        <w:t>Category 1: Personality Traits &amp; Posture</w:t>
      </w:r>
      <w:bookmarkEnd w:id="252"/>
    </w:p>
    <w:p w14:paraId="62B62610" w14:textId="77777777" w:rsidR="00814D87" w:rsidRPr="00D71192" w:rsidRDefault="00814D87" w:rsidP="00814D87">
      <w:pPr>
        <w:pStyle w:val="Heading3"/>
        <w:rPr>
          <w:rFonts w:eastAsia="Times New Roman"/>
        </w:rPr>
      </w:pPr>
      <w:bookmarkStart w:id="253" w:name="_Toc238730903"/>
      <w:r w:rsidRPr="00D71192">
        <w:rPr>
          <w:rFonts w:eastAsia="Times New Roman"/>
        </w:rPr>
        <w:t>1. Approachable</w:t>
      </w:r>
      <w:bookmarkEnd w:id="253"/>
    </w:p>
    <w:p w14:paraId="00DF2855" w14:textId="77777777" w:rsidR="00814D87" w:rsidRDefault="00814D87" w:rsidP="00814D87">
      <w:r w:rsidRPr="008E71DB">
        <w:rPr>
          <w:color w:val="000000"/>
        </w:rPr>
        <w:t>_____</w:t>
      </w:r>
      <w:r>
        <w:rPr>
          <w:color w:val="000000"/>
        </w:rPr>
        <w:t xml:space="preserve"> I am accessible to all members of my team, regardless of their cultural background, position, or status.</w:t>
      </w:r>
    </w:p>
    <w:p w14:paraId="0C1AE34E" w14:textId="77777777" w:rsidR="00814D87" w:rsidRDefault="00814D87" w:rsidP="00814D87">
      <w:r w:rsidRPr="00C118ED">
        <w:rPr>
          <w:color w:val="000000"/>
        </w:rPr>
        <w:t>_____</w:t>
      </w:r>
      <w:r>
        <w:rPr>
          <w:color w:val="000000"/>
        </w:rPr>
        <w:t xml:space="preserve"> I practice “leadership by walking around” and engage warmly with people in their own environment.</w:t>
      </w:r>
    </w:p>
    <w:p w14:paraId="7E8ED112" w14:textId="77777777" w:rsidR="00814D87" w:rsidRDefault="00814D87" w:rsidP="00814D87">
      <w:r w:rsidRPr="00A12338">
        <w:rPr>
          <w:color w:val="000000"/>
        </w:rPr>
        <w:t>_____</w:t>
      </w:r>
      <w:r>
        <w:rPr>
          <w:color w:val="000000"/>
        </w:rPr>
        <w:t xml:space="preserve"> I actively seek out and accommodate different cultural norms regarding how leaders are approached.</w:t>
      </w:r>
    </w:p>
    <w:p w14:paraId="47F78B8C" w14:textId="77777777" w:rsidR="00814D87" w:rsidRPr="00D71192" w:rsidRDefault="00814D87" w:rsidP="00814D87">
      <w:pPr>
        <w:pStyle w:val="Heading3"/>
        <w:rPr>
          <w:rFonts w:eastAsia="Times New Roman"/>
        </w:rPr>
      </w:pPr>
      <w:bookmarkStart w:id="254" w:name="_Toc238730904"/>
      <w:r w:rsidRPr="00D71192">
        <w:rPr>
          <w:rFonts w:eastAsia="Times New Roman"/>
        </w:rPr>
        <w:t>2. Authentic</w:t>
      </w:r>
      <w:bookmarkEnd w:id="254"/>
    </w:p>
    <w:p w14:paraId="7EB16095" w14:textId="77777777" w:rsidR="00814D87" w:rsidRDefault="00814D87" w:rsidP="00814D87">
      <w:r w:rsidRPr="007F019A">
        <w:rPr>
          <w:color w:val="000000"/>
        </w:rPr>
        <w:t>_____</w:t>
      </w:r>
      <w:r>
        <w:rPr>
          <w:color w:val="000000"/>
        </w:rPr>
        <w:t xml:space="preserve"> My spoken values consistently match my daily actions, decisions, and lifestyle.</w:t>
      </w:r>
    </w:p>
    <w:p w14:paraId="75D33574" w14:textId="77777777" w:rsidR="00814D87" w:rsidRDefault="00814D87" w:rsidP="00814D87">
      <w:r w:rsidRPr="00284B26">
        <w:rPr>
          <w:color w:val="000000"/>
        </w:rPr>
        <w:t>_____</w:t>
      </w:r>
      <w:r>
        <w:rPr>
          <w:color w:val="000000"/>
        </w:rPr>
        <w:t xml:space="preserve"> I am willing to share my story, including past failures, to help others learn and grow.</w:t>
      </w:r>
    </w:p>
    <w:p w14:paraId="42B6909C" w14:textId="77777777" w:rsidR="00814D87" w:rsidRDefault="00814D87" w:rsidP="00814D87">
      <w:r w:rsidRPr="00A834C7">
        <w:rPr>
          <w:color w:val="000000"/>
        </w:rPr>
        <w:t>_____</w:t>
      </w:r>
      <w:r>
        <w:rPr>
          <w:color w:val="000000"/>
        </w:rPr>
        <w:t xml:space="preserve"> Followers view me as genuine, predictable, consistent, and ethical.</w:t>
      </w:r>
    </w:p>
    <w:p w14:paraId="70D6990B" w14:textId="77777777" w:rsidR="00814D87" w:rsidRPr="00D71192" w:rsidRDefault="00814D87" w:rsidP="00814D87">
      <w:pPr>
        <w:pStyle w:val="Heading3"/>
        <w:rPr>
          <w:rFonts w:eastAsia="Times New Roman"/>
        </w:rPr>
      </w:pPr>
      <w:bookmarkStart w:id="255" w:name="_Toc238730905"/>
      <w:r w:rsidRPr="00D71192">
        <w:rPr>
          <w:rFonts w:eastAsia="Times New Roman"/>
        </w:rPr>
        <w:t>3. Humble</w:t>
      </w:r>
      <w:bookmarkEnd w:id="255"/>
    </w:p>
    <w:p w14:paraId="73BA3C2B" w14:textId="77777777" w:rsidR="00814D87" w:rsidRDefault="00814D87" w:rsidP="00814D87">
      <w:r w:rsidRPr="00E95669">
        <w:rPr>
          <w:color w:val="000000"/>
        </w:rPr>
        <w:t>_____</w:t>
      </w:r>
      <w:r>
        <w:rPr>
          <w:color w:val="000000"/>
        </w:rPr>
        <w:t xml:space="preserve"> I recognize that I do not know all the answers and willingly build a capable team to compensate for my weaknesses.</w:t>
      </w:r>
    </w:p>
    <w:p w14:paraId="4AA34385" w14:textId="77777777" w:rsidR="00814D87" w:rsidRDefault="00814D87" w:rsidP="00814D87">
      <w:r w:rsidRPr="004B119F">
        <w:rPr>
          <w:color w:val="000000"/>
        </w:rPr>
        <w:lastRenderedPageBreak/>
        <w:t>_____</w:t>
      </w:r>
      <w:r>
        <w:rPr>
          <w:color w:val="000000"/>
        </w:rPr>
        <w:t xml:space="preserve"> I view myself as a temporary steward of my role and place high value on people rather than viewing them as disposable assets.</w:t>
      </w:r>
    </w:p>
    <w:p w14:paraId="74620F91" w14:textId="77777777" w:rsidR="00814D87" w:rsidRDefault="00814D87" w:rsidP="00814D87">
      <w:r w:rsidRPr="008B2DC6">
        <w:rPr>
          <w:color w:val="000000"/>
        </w:rPr>
        <w:t>_____</w:t>
      </w:r>
      <w:r>
        <w:rPr>
          <w:color w:val="000000"/>
        </w:rPr>
        <w:t xml:space="preserve"> I am willing to step aside or make lateral moves to allow others to develop and step into leadership.</w:t>
      </w:r>
    </w:p>
    <w:p w14:paraId="70FC2E1A" w14:textId="77777777" w:rsidR="00814D87" w:rsidRPr="00D71192" w:rsidRDefault="00814D87" w:rsidP="00814D87">
      <w:pPr>
        <w:pStyle w:val="Heading3"/>
        <w:rPr>
          <w:rFonts w:eastAsia="Times New Roman"/>
        </w:rPr>
      </w:pPr>
      <w:bookmarkStart w:id="256" w:name="_Toc238730906"/>
      <w:r w:rsidRPr="00D71192">
        <w:rPr>
          <w:rFonts w:eastAsia="Times New Roman"/>
        </w:rPr>
        <w:t>4. Loyal</w:t>
      </w:r>
      <w:bookmarkEnd w:id="256"/>
    </w:p>
    <w:p w14:paraId="15818206" w14:textId="77777777" w:rsidR="00814D87" w:rsidRDefault="00814D87" w:rsidP="00814D87">
      <w:r w:rsidRPr="00D54630">
        <w:rPr>
          <w:color w:val="000000"/>
        </w:rPr>
        <w:t>_____</w:t>
      </w:r>
      <w:r>
        <w:rPr>
          <w:color w:val="000000"/>
        </w:rPr>
        <w:t xml:space="preserve"> My personal mission, vision, and values align with those of my organization.</w:t>
      </w:r>
    </w:p>
    <w:p w14:paraId="2465ED48" w14:textId="77777777" w:rsidR="00814D87" w:rsidRDefault="00814D87" w:rsidP="00814D87">
      <w:r w:rsidRPr="00B9710E">
        <w:rPr>
          <w:color w:val="000000"/>
        </w:rPr>
        <w:t>_____</w:t>
      </w:r>
      <w:r>
        <w:rPr>
          <w:color w:val="000000"/>
        </w:rPr>
        <w:t xml:space="preserve"> I view followers as indispensable image-bearers of God and treat them with deep care and respect.</w:t>
      </w:r>
    </w:p>
    <w:p w14:paraId="754CB979" w14:textId="77777777" w:rsidR="00814D87" w:rsidRDefault="00814D87" w:rsidP="00814D87">
      <w:r w:rsidRPr="00F646AA">
        <w:rPr>
          <w:color w:val="000000"/>
        </w:rPr>
        <w:t>_____</w:t>
      </w:r>
      <w:r>
        <w:rPr>
          <w:color w:val="000000"/>
        </w:rPr>
        <w:t xml:space="preserve"> I actively advocate for and defend my team members, fostering a culture of trust and high team cohesion.</w:t>
      </w:r>
    </w:p>
    <w:p w14:paraId="1B743A64" w14:textId="77777777" w:rsidR="00814D87" w:rsidRPr="00D71192" w:rsidRDefault="00814D87" w:rsidP="00814D87">
      <w:pPr>
        <w:pStyle w:val="Heading3"/>
        <w:rPr>
          <w:rFonts w:eastAsia="Times New Roman"/>
        </w:rPr>
      </w:pPr>
      <w:bookmarkStart w:id="257" w:name="_Toc238730907"/>
      <w:r w:rsidRPr="00D71192">
        <w:rPr>
          <w:rFonts w:eastAsia="Times New Roman"/>
        </w:rPr>
        <w:t>5. Self-Aware</w:t>
      </w:r>
      <w:bookmarkEnd w:id="257"/>
    </w:p>
    <w:p w14:paraId="54F0C34D" w14:textId="77777777" w:rsidR="00814D87" w:rsidRDefault="00814D87" w:rsidP="00814D87">
      <w:r w:rsidRPr="001E0DDA">
        <w:rPr>
          <w:color w:val="000000"/>
        </w:rPr>
        <w:t>_____</w:t>
      </w:r>
      <w:r>
        <w:rPr>
          <w:color w:val="000000"/>
        </w:rPr>
        <w:t xml:space="preserve"> I regularly set aside time to reflect deeply on my actions, decisions, and interpersonal interactions.</w:t>
      </w:r>
    </w:p>
    <w:p w14:paraId="33814AEC" w14:textId="77777777" w:rsidR="00814D87" w:rsidRDefault="00814D87" w:rsidP="00814D87">
      <w:r w:rsidRPr="008E0815">
        <w:rPr>
          <w:color w:val="000000"/>
        </w:rPr>
        <w:t>_____</w:t>
      </w:r>
      <w:r>
        <w:rPr>
          <w:color w:val="000000"/>
        </w:rPr>
        <w:t xml:space="preserve"> When reflection reveals I handled a situation poorly, I quickly apologize and take steps to correct my behavior.</w:t>
      </w:r>
    </w:p>
    <w:p w14:paraId="0224136F" w14:textId="77777777" w:rsidR="00814D87" w:rsidRDefault="00814D87" w:rsidP="00814D87">
      <w:r w:rsidRPr="00A739FA">
        <w:rPr>
          <w:color w:val="000000"/>
        </w:rPr>
        <w:t>_____</w:t>
      </w:r>
      <w:r>
        <w:rPr>
          <w:color w:val="000000"/>
        </w:rPr>
        <w:t xml:space="preserve"> I understand how my emotional reactions and communication style impact those around me.</w:t>
      </w:r>
    </w:p>
    <w:p w14:paraId="3D0A38AE" w14:textId="77777777" w:rsidR="00814D87" w:rsidRPr="00814D87" w:rsidRDefault="00814D87" w:rsidP="00814D87">
      <w:pPr>
        <w:pStyle w:val="Heading3"/>
      </w:pPr>
      <w:bookmarkStart w:id="258" w:name="_Toc238730908"/>
      <w:r w:rsidRPr="00814D87">
        <w:t>6. Secure</w:t>
      </w:r>
      <w:bookmarkEnd w:id="258"/>
    </w:p>
    <w:p w14:paraId="4C2D3D42" w14:textId="77777777" w:rsidR="00814D87" w:rsidRDefault="00814D87" w:rsidP="00814D87">
      <w:r>
        <w:rPr>
          <w:color w:val="000000"/>
        </w:rPr>
        <w:t>_____ My ultimate identity and security come from my relationship with Jesus Christ, not my title, position, or popularity.</w:t>
      </w:r>
    </w:p>
    <w:p w14:paraId="7E93F9D8" w14:textId="77777777" w:rsidR="00814D87" w:rsidRDefault="00814D87" w:rsidP="00814D87">
      <w:r>
        <w:rPr>
          <w:color w:val="000000"/>
        </w:rPr>
        <w:t>_____ I actively invest in rising high-potential leaders without feeling threatened by their potential to surpass me.</w:t>
      </w:r>
    </w:p>
    <w:p w14:paraId="0DE4D0C1" w14:textId="77777777" w:rsidR="00814D87" w:rsidRDefault="00814D87" w:rsidP="00814D87">
      <w:r>
        <w:rPr>
          <w:color w:val="000000"/>
        </w:rPr>
        <w:lastRenderedPageBreak/>
        <w:t>_____ I am willing to do the right thing for the growth of others, even if it means being passed over for promotion.</w:t>
      </w:r>
    </w:p>
    <w:p w14:paraId="1E292434" w14:textId="77777777" w:rsidR="00814D87" w:rsidRPr="00D71192" w:rsidRDefault="00814D87" w:rsidP="00814D87">
      <w:pPr>
        <w:pStyle w:val="Heading3"/>
        <w:rPr>
          <w:rFonts w:eastAsia="Times New Roman"/>
        </w:rPr>
      </w:pPr>
      <w:bookmarkStart w:id="259" w:name="_Toc238730909"/>
      <w:r w:rsidRPr="00D71192">
        <w:rPr>
          <w:rFonts w:eastAsia="Times New Roman"/>
        </w:rPr>
        <w:t>7. Virtuous</w:t>
      </w:r>
      <w:bookmarkEnd w:id="259"/>
    </w:p>
    <w:p w14:paraId="2B5E9930" w14:textId="77777777" w:rsidR="00814D87" w:rsidRDefault="00814D87" w:rsidP="00814D87">
      <w:r>
        <w:rPr>
          <w:color w:val="000000"/>
        </w:rPr>
        <w:t>_____ I strive to live a life above reproach, maintaining high moral character both publicly and privately.</w:t>
      </w:r>
    </w:p>
    <w:p w14:paraId="6727860D" w14:textId="77777777" w:rsidR="00814D87" w:rsidRDefault="00814D87" w:rsidP="00814D87">
      <w:r>
        <w:rPr>
          <w:color w:val="000000"/>
        </w:rPr>
        <w:t>_____ I can discern when to speak with authoritative strength and when to lead through quiet, courageous action.</w:t>
      </w:r>
    </w:p>
    <w:p w14:paraId="724E82BA" w14:textId="77777777" w:rsidR="00814D87" w:rsidRDefault="00814D87" w:rsidP="00814D87">
      <w:r>
        <w:rPr>
          <w:color w:val="000000"/>
        </w:rPr>
        <w:t>_____ I avoid self-promotion, knowing that true virtue speaks through consistent action rather than boasting.</w:t>
      </w:r>
    </w:p>
    <w:p w14:paraId="48FA09E3" w14:textId="77777777" w:rsidR="00814D87" w:rsidRPr="00D71192" w:rsidRDefault="00814D87" w:rsidP="00BE3667">
      <w:pPr>
        <w:pStyle w:val="Heading2"/>
        <w:rPr>
          <w:rFonts w:eastAsia="Times New Roman"/>
        </w:rPr>
      </w:pPr>
      <w:bookmarkStart w:id="260" w:name="_Toc238730910"/>
      <w:r w:rsidRPr="00D71192">
        <w:rPr>
          <w:rFonts w:eastAsia="Times New Roman"/>
        </w:rPr>
        <w:t>Category 2: Trust &amp; Integrity Traits</w:t>
      </w:r>
      <w:bookmarkEnd w:id="260"/>
    </w:p>
    <w:p w14:paraId="3B5A2E18" w14:textId="77777777" w:rsidR="00814D87" w:rsidRPr="00D71192" w:rsidRDefault="00814D87" w:rsidP="00BE3667">
      <w:pPr>
        <w:pStyle w:val="Heading3"/>
        <w:rPr>
          <w:rFonts w:eastAsia="Times New Roman"/>
        </w:rPr>
      </w:pPr>
      <w:bookmarkStart w:id="261" w:name="_Toc238730911"/>
      <w:r w:rsidRPr="00D71192">
        <w:rPr>
          <w:rFonts w:eastAsia="Times New Roman"/>
        </w:rPr>
        <w:t>8. Accountable</w:t>
      </w:r>
      <w:bookmarkEnd w:id="261"/>
    </w:p>
    <w:p w14:paraId="0DA72663" w14:textId="77777777" w:rsidR="00814D87" w:rsidRDefault="00814D87" w:rsidP="00814D87">
      <w:r>
        <w:rPr>
          <w:color w:val="000000"/>
        </w:rPr>
        <w:t>_____ I take full responsibility for my mistakes and my team’s outcomes without shifting blame to external factors.</w:t>
      </w:r>
    </w:p>
    <w:p w14:paraId="60786B5F" w14:textId="77777777" w:rsidR="00814D87" w:rsidRDefault="00814D87" w:rsidP="00814D87">
      <w:r>
        <w:rPr>
          <w:color w:val="000000"/>
        </w:rPr>
        <w:t>_____ I hold myself accountable first to God, knowing I will answer to Him for how I lead.</w:t>
      </w:r>
    </w:p>
    <w:p w14:paraId="06BBF953" w14:textId="77777777" w:rsidR="00814D87" w:rsidRDefault="00814D87" w:rsidP="00814D87">
      <w:r>
        <w:rPr>
          <w:color w:val="000000"/>
        </w:rPr>
        <w:t>_____ I am transparent with both supervisors and followers when expectations are missed or errors occur.</w:t>
      </w:r>
    </w:p>
    <w:p w14:paraId="7458A883" w14:textId="77777777" w:rsidR="00814D87" w:rsidRPr="00D71192" w:rsidRDefault="00814D87" w:rsidP="00BE3667">
      <w:pPr>
        <w:pStyle w:val="Heading3"/>
        <w:rPr>
          <w:rFonts w:eastAsia="Times New Roman"/>
        </w:rPr>
      </w:pPr>
      <w:bookmarkStart w:id="262" w:name="_Toc238730912"/>
      <w:r w:rsidRPr="00D71192">
        <w:rPr>
          <w:rFonts w:eastAsia="Times New Roman"/>
        </w:rPr>
        <w:t>9. Ethical</w:t>
      </w:r>
      <w:bookmarkEnd w:id="262"/>
    </w:p>
    <w:p w14:paraId="08458EBF" w14:textId="77777777" w:rsidR="00814D87" w:rsidRDefault="00814D87" w:rsidP="00814D87">
      <w:r>
        <w:rPr>
          <w:color w:val="000000"/>
        </w:rPr>
        <w:t>_____ My leadership standards are firmly anchored in unbending Biblical principles rather than shifting cultural norms.</w:t>
      </w:r>
    </w:p>
    <w:p w14:paraId="6F81F11A" w14:textId="77777777" w:rsidR="00814D87" w:rsidRDefault="00814D87" w:rsidP="00814D87">
      <w:r>
        <w:rPr>
          <w:color w:val="000000"/>
        </w:rPr>
        <w:t>_____ I reject petty practices, favoritism, or using my authority to penalize others through unfair work assignments.</w:t>
      </w:r>
    </w:p>
    <w:p w14:paraId="670B69BB" w14:textId="77777777" w:rsidR="00814D87" w:rsidRDefault="00814D87" w:rsidP="00814D87">
      <w:r>
        <w:rPr>
          <w:color w:val="000000"/>
        </w:rPr>
        <w:lastRenderedPageBreak/>
        <w:t>_____ I actively commit to truth-telling, even when revealing the truth uncovers mistakes or requires difficult organizational adjustments.</w:t>
      </w:r>
    </w:p>
    <w:p w14:paraId="3BE40B5E" w14:textId="77777777" w:rsidR="00814D87" w:rsidRPr="00D71192" w:rsidRDefault="00814D87" w:rsidP="00BE3667">
      <w:pPr>
        <w:pStyle w:val="Heading3"/>
        <w:rPr>
          <w:rFonts w:eastAsia="Times New Roman"/>
        </w:rPr>
      </w:pPr>
      <w:bookmarkStart w:id="263" w:name="_Toc238730913"/>
      <w:r w:rsidRPr="00D71192">
        <w:rPr>
          <w:rFonts w:eastAsia="Times New Roman"/>
        </w:rPr>
        <w:t>10. Integrity</w:t>
      </w:r>
      <w:bookmarkEnd w:id="263"/>
    </w:p>
    <w:p w14:paraId="3694E639" w14:textId="77777777" w:rsidR="00814D87" w:rsidRDefault="00814D87" w:rsidP="00814D87">
      <w:r>
        <w:rPr>
          <w:color w:val="000000"/>
        </w:rPr>
        <w:t>_____ I do the right thing simply because it is right, refusing to take shortcuts in staff development or operations.</w:t>
      </w:r>
    </w:p>
    <w:p w14:paraId="0950E0B7" w14:textId="77777777" w:rsidR="00814D87" w:rsidRDefault="00814D87" w:rsidP="00814D87">
      <w:r>
        <w:rPr>
          <w:color w:val="000000"/>
        </w:rPr>
        <w:t>_____ I would never throw a colleague or subordinate “under the bus” to protect my own position or reputation.</w:t>
      </w:r>
    </w:p>
    <w:p w14:paraId="7EC9954F" w14:textId="77777777" w:rsidR="00814D87" w:rsidRDefault="00814D87" w:rsidP="00814D87">
      <w:r>
        <w:rPr>
          <w:color w:val="000000"/>
        </w:rPr>
        <w:t>_____ I stand up for truth and fairness even when doing so risks my immediate personal comfort or career advancement.</w:t>
      </w:r>
    </w:p>
    <w:p w14:paraId="1671E6D2" w14:textId="77777777" w:rsidR="00814D87" w:rsidRPr="00D71192" w:rsidRDefault="00814D87" w:rsidP="00BE3667">
      <w:pPr>
        <w:pStyle w:val="Heading3"/>
        <w:rPr>
          <w:rFonts w:eastAsia="Times New Roman"/>
        </w:rPr>
      </w:pPr>
      <w:bookmarkStart w:id="264" w:name="_Toc238730914"/>
      <w:r w:rsidRPr="00D71192">
        <w:rPr>
          <w:rFonts w:eastAsia="Times New Roman"/>
        </w:rPr>
        <w:t>11. Values-Driven</w:t>
      </w:r>
      <w:bookmarkEnd w:id="264"/>
    </w:p>
    <w:p w14:paraId="2AB0C827" w14:textId="77777777" w:rsidR="00814D87" w:rsidRDefault="00814D87" w:rsidP="00814D87">
      <w:r>
        <w:rPr>
          <w:color w:val="000000"/>
        </w:rPr>
        <w:t>_____ I place high value on human beings as image-bearers of God.</w:t>
      </w:r>
    </w:p>
    <w:p w14:paraId="5AFB4D0B" w14:textId="77777777" w:rsidR="00814D87" w:rsidRDefault="00814D87" w:rsidP="00814D87">
      <w:r>
        <w:rPr>
          <w:color w:val="000000"/>
        </w:rPr>
        <w:t>_____ I prioritize intentional leadership development as a core ministry and leadership responsibility.</w:t>
      </w:r>
    </w:p>
    <w:p w14:paraId="75C786C5" w14:textId="77777777" w:rsidR="00814D87" w:rsidRDefault="00814D87" w:rsidP="00814D87">
      <w:r>
        <w:rPr>
          <w:color w:val="000000"/>
        </w:rPr>
        <w:t>_____ My daily choices reflect Christ-centered values that intentionally contrast with worldly metrics of success.</w:t>
      </w:r>
    </w:p>
    <w:p w14:paraId="028A235D" w14:textId="77777777" w:rsidR="00814D87" w:rsidRPr="00D71192" w:rsidRDefault="00814D87" w:rsidP="00BE3667">
      <w:pPr>
        <w:pStyle w:val="Heading2"/>
        <w:rPr>
          <w:rFonts w:eastAsia="Times New Roman"/>
        </w:rPr>
      </w:pPr>
      <w:bookmarkStart w:id="265" w:name="_Toc238730915"/>
      <w:r w:rsidRPr="00D71192">
        <w:rPr>
          <w:rFonts w:eastAsia="Times New Roman"/>
        </w:rPr>
        <w:t>Category 3: Inner Strength &amp; Crucible Traits</w:t>
      </w:r>
      <w:bookmarkEnd w:id="265"/>
    </w:p>
    <w:p w14:paraId="087B5A90" w14:textId="77777777" w:rsidR="00814D87" w:rsidRPr="00D71192" w:rsidRDefault="00814D87" w:rsidP="00BE3667">
      <w:pPr>
        <w:pStyle w:val="Heading3"/>
        <w:rPr>
          <w:rFonts w:eastAsia="Times New Roman"/>
        </w:rPr>
      </w:pPr>
      <w:bookmarkStart w:id="266" w:name="_Toc238730916"/>
      <w:r w:rsidRPr="00D71192">
        <w:rPr>
          <w:rFonts w:eastAsia="Times New Roman"/>
        </w:rPr>
        <w:t>12. Passionate</w:t>
      </w:r>
      <w:bookmarkEnd w:id="266"/>
    </w:p>
    <w:p w14:paraId="7F4E0D7E" w14:textId="77777777" w:rsidR="00814D87" w:rsidRDefault="00814D87" w:rsidP="00814D87">
      <w:r>
        <w:rPr>
          <w:color w:val="000000"/>
        </w:rPr>
        <w:t>_____ I possess a deep inner drive to achieve God-honoring goals and inspire others toward a shared vision.</w:t>
      </w:r>
    </w:p>
    <w:p w14:paraId="7068A108" w14:textId="77777777" w:rsidR="00814D87" w:rsidRDefault="00814D87" w:rsidP="00814D87">
      <w:r>
        <w:rPr>
          <w:color w:val="000000"/>
        </w:rPr>
        <w:t>_____ I use my passion to fuel momentum and persevere through periods of organizational stagnation or fatigue.</w:t>
      </w:r>
    </w:p>
    <w:p w14:paraId="78F6B400" w14:textId="77777777" w:rsidR="00814D87" w:rsidRDefault="00814D87" w:rsidP="00814D87">
      <w:r>
        <w:rPr>
          <w:color w:val="000000"/>
        </w:rPr>
        <w:lastRenderedPageBreak/>
        <w:t>_____ My passion encourages input from others and builds a high-engagement team environment.</w:t>
      </w:r>
    </w:p>
    <w:p w14:paraId="2B646D32" w14:textId="77777777" w:rsidR="00814D87" w:rsidRPr="00D71192" w:rsidRDefault="00814D87" w:rsidP="00BE3667">
      <w:pPr>
        <w:pStyle w:val="Heading3"/>
        <w:rPr>
          <w:rFonts w:eastAsia="Times New Roman"/>
        </w:rPr>
      </w:pPr>
      <w:bookmarkStart w:id="267" w:name="_Toc238730917"/>
      <w:r w:rsidRPr="00D71192">
        <w:rPr>
          <w:rFonts w:eastAsia="Times New Roman"/>
        </w:rPr>
        <w:t>13. Convicted</w:t>
      </w:r>
      <w:bookmarkEnd w:id="267"/>
    </w:p>
    <w:p w14:paraId="46BDE11E" w14:textId="77777777" w:rsidR="00814D87" w:rsidRDefault="00814D87" w:rsidP="00814D87">
      <w:r>
        <w:rPr>
          <w:color w:val="000000"/>
        </w:rPr>
        <w:t>_____ My leadership is grounded in timeless Scriptural truths that I refuse to compromise.</w:t>
      </w:r>
    </w:p>
    <w:p w14:paraId="7D722073" w14:textId="77777777" w:rsidR="00814D87" w:rsidRDefault="00814D87" w:rsidP="00814D87">
      <w:r>
        <w:rPr>
          <w:color w:val="000000"/>
        </w:rPr>
        <w:t>_____ I lead with grace in non-essential areas while maintaining firm, unyielding boundaries on core convictions.</w:t>
      </w:r>
    </w:p>
    <w:p w14:paraId="1E53D2D7" w14:textId="77777777" w:rsidR="00814D87" w:rsidRDefault="00814D87" w:rsidP="00814D87">
      <w:r>
        <w:rPr>
          <w:color w:val="000000"/>
        </w:rPr>
        <w:t>_____ My convictions sustain me through difficult seasons of organizational challenge or pushback.</w:t>
      </w:r>
    </w:p>
    <w:p w14:paraId="10CC4DB6" w14:textId="77777777" w:rsidR="00814D87" w:rsidRPr="00D71192" w:rsidRDefault="00814D87" w:rsidP="00BE3667">
      <w:pPr>
        <w:pStyle w:val="Heading3"/>
        <w:rPr>
          <w:rFonts w:eastAsia="Times New Roman"/>
        </w:rPr>
      </w:pPr>
      <w:bookmarkStart w:id="268" w:name="_Toc238730918"/>
      <w:r w:rsidRPr="00D71192">
        <w:rPr>
          <w:rFonts w:eastAsia="Times New Roman"/>
        </w:rPr>
        <w:t>14. Courageous</w:t>
      </w:r>
      <w:bookmarkEnd w:id="268"/>
    </w:p>
    <w:p w14:paraId="08CDFD29" w14:textId="77777777" w:rsidR="00814D87" w:rsidRDefault="00814D87" w:rsidP="00814D87">
      <w:r>
        <w:rPr>
          <w:color w:val="000000"/>
        </w:rPr>
        <w:t>_____ I am willing to make difficult, necessary decisions even when I know they will make me temporarily unpopular.</w:t>
      </w:r>
    </w:p>
    <w:p w14:paraId="6175D0A7" w14:textId="77777777" w:rsidR="00814D87" w:rsidRDefault="00814D87" w:rsidP="00814D87">
      <w:r>
        <w:rPr>
          <w:color w:val="000000"/>
        </w:rPr>
        <w:t>_____ I take the time required to seek God and evaluate facts thoroughly so I can stand firm when opposition arises.</w:t>
      </w:r>
    </w:p>
    <w:p w14:paraId="7FD290CC" w14:textId="77777777" w:rsidR="00814D87" w:rsidRDefault="00814D87" w:rsidP="00814D87">
      <w:r>
        <w:rPr>
          <w:color w:val="000000"/>
        </w:rPr>
        <w:t>_____ I step out to challenge unethical practices or broken systems, trusting God with the outcome.</w:t>
      </w:r>
    </w:p>
    <w:p w14:paraId="4C09E529" w14:textId="77777777" w:rsidR="00814D87" w:rsidRPr="00D71192" w:rsidRDefault="00814D87" w:rsidP="00BE3667">
      <w:pPr>
        <w:pStyle w:val="Heading3"/>
        <w:rPr>
          <w:rFonts w:eastAsia="Times New Roman"/>
        </w:rPr>
      </w:pPr>
      <w:bookmarkStart w:id="269" w:name="_Toc238730919"/>
      <w:r w:rsidRPr="00D71192">
        <w:rPr>
          <w:rFonts w:eastAsia="Times New Roman"/>
        </w:rPr>
        <w:t>15. Faithful</w:t>
      </w:r>
      <w:bookmarkEnd w:id="269"/>
    </w:p>
    <w:p w14:paraId="32A923E5" w14:textId="77777777" w:rsidR="00814D87" w:rsidRDefault="00814D87" w:rsidP="00814D87">
      <w:r>
        <w:rPr>
          <w:color w:val="000000"/>
        </w:rPr>
        <w:t>_____ I regularly exercise faith in leadership by trusting God for outcomes beyond current visible resources.</w:t>
      </w:r>
    </w:p>
    <w:p w14:paraId="1DD2E568" w14:textId="77777777" w:rsidR="00814D87" w:rsidRDefault="00814D87" w:rsidP="00814D87">
      <w:r>
        <w:rPr>
          <w:color w:val="000000"/>
        </w:rPr>
        <w:t>_____ I incorporate intentional public and private prayer into my planning and decision-making processes.</w:t>
      </w:r>
    </w:p>
    <w:p w14:paraId="3EB778C2" w14:textId="77777777" w:rsidR="00814D87" w:rsidRDefault="00814D87" w:rsidP="00814D87">
      <w:r>
        <w:rPr>
          <w:color w:val="000000"/>
        </w:rPr>
        <w:t>_____ I demonstrate faith in others by entrusting emerging leaders with real responsibility and opportunities to lead.</w:t>
      </w:r>
    </w:p>
    <w:p w14:paraId="1FA08A3D" w14:textId="77777777" w:rsidR="00814D87" w:rsidRPr="00D71192" w:rsidRDefault="00814D87" w:rsidP="00BE3667">
      <w:pPr>
        <w:pStyle w:val="Heading3"/>
        <w:rPr>
          <w:rFonts w:eastAsia="Times New Roman"/>
        </w:rPr>
      </w:pPr>
      <w:bookmarkStart w:id="270" w:name="_Toc238730920"/>
      <w:r w:rsidRPr="00D71192">
        <w:rPr>
          <w:rFonts w:eastAsia="Times New Roman"/>
        </w:rPr>
        <w:lastRenderedPageBreak/>
        <w:t>16. Willing to Suffer</w:t>
      </w:r>
      <w:bookmarkEnd w:id="270"/>
    </w:p>
    <w:p w14:paraId="6CE3FEE1" w14:textId="77777777" w:rsidR="00814D87" w:rsidRDefault="00814D87" w:rsidP="00814D87">
      <w:r>
        <w:rPr>
          <w:color w:val="000000"/>
        </w:rPr>
        <w:t>_____ I am prepared to endure misunderstanding, criticism, or disparagement of character for doing what is right.</w:t>
      </w:r>
    </w:p>
    <w:p w14:paraId="01B5EAD7" w14:textId="77777777" w:rsidR="00814D87" w:rsidRDefault="00814D87" w:rsidP="00814D87">
      <w:r>
        <w:rPr>
          <w:color w:val="000000"/>
        </w:rPr>
        <w:t>_____ I view personal hardship or unglamorous leadership assignments through a biblical lens, recognizing that suffering produces endurance and refinement.</w:t>
      </w:r>
    </w:p>
    <w:p w14:paraId="3AFED934" w14:textId="77777777" w:rsidR="00814D87" w:rsidRDefault="00814D87" w:rsidP="00814D87">
      <w:r>
        <w:rPr>
          <w:color w:val="000000"/>
        </w:rPr>
        <w:t>_____ I embrace the higher standard of accountability and sacrifice required of a Christian leader without resentment.</w:t>
      </w:r>
    </w:p>
    <w:p w14:paraId="5DDF61FA" w14:textId="77777777" w:rsidR="00814D87" w:rsidRPr="00D71192" w:rsidRDefault="00814D87" w:rsidP="00BE3667">
      <w:pPr>
        <w:pStyle w:val="Heading2"/>
        <w:rPr>
          <w:rFonts w:eastAsia="Times New Roman"/>
        </w:rPr>
      </w:pPr>
      <w:bookmarkStart w:id="271" w:name="_Toc238730921"/>
      <w:r w:rsidRPr="00D71192">
        <w:rPr>
          <w:rFonts w:eastAsia="Times New Roman"/>
        </w:rPr>
        <w:t>Final Self-Evaluation Reflection</w:t>
      </w:r>
      <w:bookmarkEnd w:id="271"/>
    </w:p>
    <w:p w14:paraId="5DBEAC9A" w14:textId="77777777" w:rsidR="00814D87" w:rsidRPr="00D71192" w:rsidRDefault="00814D87" w:rsidP="00BE3667">
      <w:pPr>
        <w:pStyle w:val="Heading3"/>
        <w:rPr>
          <w:rFonts w:eastAsia="Times New Roman"/>
        </w:rPr>
      </w:pPr>
      <w:bookmarkStart w:id="272" w:name="_Toc238730922"/>
      <w:r w:rsidRPr="00D71192">
        <w:rPr>
          <w:rFonts w:eastAsia="Times New Roman"/>
        </w:rPr>
        <w:t>Weakest Character Attribute:</w:t>
      </w:r>
      <w:bookmarkEnd w:id="272"/>
    </w:p>
    <w:p w14:paraId="76F088A7" w14:textId="77777777" w:rsidR="00814D87" w:rsidRPr="00D71192" w:rsidRDefault="00814D87" w:rsidP="00814D87">
      <w:pPr>
        <w:spacing w:before="100" w:beforeAutospacing="1" w:after="100" w:afterAutospacing="1" w:line="240" w:lineRule="auto"/>
        <w:ind w:left="720"/>
        <w:rPr>
          <w:color w:val="000000"/>
        </w:rPr>
      </w:pPr>
      <w:r w:rsidRPr="00D71192">
        <w:rPr>
          <w:color w:val="000000"/>
        </w:rPr>
        <w:t>Which specific attribute above currently needs the most growth in your life, and what concrete steps will you take this month to develop it?</w:t>
      </w:r>
    </w:p>
    <w:p w14:paraId="04B7606A" w14:textId="77777777" w:rsidR="00814D87" w:rsidRPr="00D71192" w:rsidRDefault="00814D87" w:rsidP="00BE3667">
      <w:pPr>
        <w:pStyle w:val="Heading3"/>
        <w:rPr>
          <w:rFonts w:eastAsia="Times New Roman"/>
        </w:rPr>
      </w:pPr>
      <w:bookmarkStart w:id="273" w:name="_Toc238730923"/>
      <w:r w:rsidRPr="00D71192">
        <w:rPr>
          <w:rFonts w:eastAsia="Times New Roman"/>
        </w:rPr>
        <w:t>Strongest Character Attribute:</w:t>
      </w:r>
      <w:bookmarkEnd w:id="273"/>
    </w:p>
    <w:p w14:paraId="09FA6BA6" w14:textId="77777777" w:rsidR="00814D87" w:rsidRPr="00D71192" w:rsidRDefault="00814D87" w:rsidP="00814D87">
      <w:pPr>
        <w:spacing w:before="100" w:beforeAutospacing="1" w:after="100" w:afterAutospacing="1" w:line="240" w:lineRule="auto"/>
        <w:ind w:left="720"/>
        <w:rPr>
          <w:color w:val="000000"/>
        </w:rPr>
      </w:pPr>
      <w:r w:rsidRPr="00D71192">
        <w:rPr>
          <w:color w:val="000000"/>
        </w:rPr>
        <w:t>Which attribute is currently your strongest, and how can you leverage it to encourage and mentor developing leaders around you?</w:t>
      </w:r>
    </w:p>
    <w:p w14:paraId="67006810" w14:textId="77777777" w:rsidR="00814D87" w:rsidRDefault="00814D87" w:rsidP="00814D87"/>
    <w:p w14:paraId="00A16D88" w14:textId="15A526D3" w:rsidR="00814D87" w:rsidRDefault="00814D87">
      <w:pPr>
        <w:spacing w:line="240" w:lineRule="auto"/>
        <w:ind w:firstLine="0"/>
      </w:pPr>
    </w:p>
    <w:p w14:paraId="164BB59D" w14:textId="71830A92" w:rsidR="00814D87" w:rsidRDefault="00BE3667">
      <w:pPr>
        <w:spacing w:line="240" w:lineRule="auto"/>
        <w:ind w:firstLine="0"/>
        <w:rPr>
          <w:rFonts w:asciiTheme="majorHAnsi" w:eastAsiaTheme="majorEastAsia" w:hAnsiTheme="majorHAnsi" w:cstheme="majorBidi"/>
          <w:b/>
          <w:i/>
          <w:color w:val="000000" w:themeColor="text1"/>
          <w:sz w:val="32"/>
          <w:szCs w:val="32"/>
        </w:rPr>
      </w:pPr>
      <w:r>
        <w:rPr>
          <w:rFonts w:asciiTheme="majorHAnsi" w:eastAsiaTheme="majorEastAsia" w:hAnsiTheme="majorHAnsi" w:cstheme="majorBidi"/>
          <w:b/>
          <w:i/>
          <w:color w:val="000000" w:themeColor="text1"/>
          <w:sz w:val="32"/>
          <w:szCs w:val="32"/>
        </w:rPr>
        <w:br w:type="page"/>
      </w:r>
    </w:p>
    <w:p w14:paraId="497A0BF0" w14:textId="7461E1D3" w:rsidR="00B81A6D" w:rsidRDefault="00310050" w:rsidP="00310050">
      <w:pPr>
        <w:pStyle w:val="Heading1"/>
      </w:pPr>
      <w:bookmarkStart w:id="274" w:name="_Toc238730924"/>
      <w:r>
        <w:lastRenderedPageBreak/>
        <w:t xml:space="preserve">Appendix </w:t>
      </w:r>
      <w:r w:rsidR="00BE3667">
        <w:t>2</w:t>
      </w:r>
      <w:bookmarkEnd w:id="274"/>
    </w:p>
    <w:p w14:paraId="4A0B45BA" w14:textId="77777777" w:rsidR="00310050" w:rsidRPr="00310050" w:rsidRDefault="00310050" w:rsidP="00945C2E">
      <w:pPr>
        <w:pStyle w:val="Heading1"/>
      </w:pPr>
      <w:bookmarkStart w:id="275" w:name="_Toc238730925"/>
      <w:r w:rsidRPr="00310050">
        <w:t>Biblical Leadership Competency Assessment</w:t>
      </w:r>
      <w:bookmarkEnd w:id="275"/>
    </w:p>
    <w:p w14:paraId="2D7EBA14" w14:textId="77777777" w:rsidR="00310050" w:rsidRPr="00310050" w:rsidRDefault="00310050" w:rsidP="00310050">
      <w:r w:rsidRPr="00310050">
        <w:t>This diagnostic assessment is based on the 7-Stage Leadership Framework outlined in </w:t>
      </w:r>
      <w:r w:rsidRPr="00310050">
        <w:rPr>
          <w:b/>
          <w:bCs/>
        </w:rPr>
        <w:t>Chapter Twelve: Competencies for Biblical Leaders</w:t>
      </w:r>
      <w:r w:rsidRPr="00310050">
        <w:t>. It is designed for self-evaluation, supervisor review, or leadership development coaching within Christian organizations.</w:t>
      </w:r>
    </w:p>
    <w:p w14:paraId="71B54C02" w14:textId="77777777" w:rsidR="00310050" w:rsidRPr="00310050" w:rsidRDefault="00310050" w:rsidP="00945C2E">
      <w:pPr>
        <w:pStyle w:val="Heading2"/>
      </w:pPr>
      <w:bookmarkStart w:id="276" w:name="_Toc238730926"/>
      <w:r w:rsidRPr="00310050">
        <w:t>Scoring Scale</w:t>
      </w:r>
      <w:bookmarkEnd w:id="276"/>
    </w:p>
    <w:p w14:paraId="5331D226" w14:textId="77777777" w:rsidR="00310050" w:rsidRPr="00310050" w:rsidRDefault="00310050" w:rsidP="00310050">
      <w:r w:rsidRPr="00310050">
        <w:t>Rate each statement on a scale of </w:t>
      </w:r>
      <w:r w:rsidRPr="00310050">
        <w:rPr>
          <w:b/>
          <w:bCs/>
        </w:rPr>
        <w:t>1 to 5</w:t>
      </w:r>
      <w:r w:rsidRPr="00310050">
        <w:t>:</w:t>
      </w:r>
    </w:p>
    <w:p w14:paraId="3957EB86" w14:textId="77777777" w:rsidR="00310050" w:rsidRPr="00310050" w:rsidRDefault="00310050" w:rsidP="00310050">
      <w:pPr>
        <w:numPr>
          <w:ilvl w:val="0"/>
          <w:numId w:val="1"/>
        </w:numPr>
      </w:pPr>
      <w:r w:rsidRPr="00310050">
        <w:rPr>
          <w:b/>
          <w:bCs/>
        </w:rPr>
        <w:t>1 – Unsatisfactory / Developing:</w:t>
      </w:r>
      <w:r w:rsidRPr="00310050">
        <w:t> Rarely observed; significant growth needed.</w:t>
      </w:r>
    </w:p>
    <w:p w14:paraId="7CF346D9" w14:textId="77777777" w:rsidR="00310050" w:rsidRPr="00310050" w:rsidRDefault="00310050" w:rsidP="00310050">
      <w:pPr>
        <w:numPr>
          <w:ilvl w:val="0"/>
          <w:numId w:val="1"/>
        </w:numPr>
      </w:pPr>
      <w:r w:rsidRPr="00310050">
        <w:rPr>
          <w:b/>
          <w:bCs/>
        </w:rPr>
        <w:t>2 – Inconsistent:</w:t>
      </w:r>
      <w:r w:rsidRPr="00310050">
        <w:t> Occasionally demonstrated; requires regular supervision or reminders.</w:t>
      </w:r>
    </w:p>
    <w:p w14:paraId="1BF1E480" w14:textId="77777777" w:rsidR="00310050" w:rsidRPr="00310050" w:rsidRDefault="00310050" w:rsidP="00310050">
      <w:pPr>
        <w:numPr>
          <w:ilvl w:val="0"/>
          <w:numId w:val="1"/>
        </w:numPr>
      </w:pPr>
      <w:r w:rsidRPr="00310050">
        <w:rPr>
          <w:b/>
          <w:bCs/>
        </w:rPr>
        <w:t>3 – Competent:</w:t>
      </w:r>
      <w:r w:rsidRPr="00310050">
        <w:t> Reliably demonstrated in routine situations; meets standard expectations.</w:t>
      </w:r>
    </w:p>
    <w:p w14:paraId="29D7CB1B" w14:textId="77777777" w:rsidR="00310050" w:rsidRPr="00310050" w:rsidRDefault="00310050" w:rsidP="00310050">
      <w:pPr>
        <w:numPr>
          <w:ilvl w:val="0"/>
          <w:numId w:val="1"/>
        </w:numPr>
      </w:pPr>
      <w:r w:rsidRPr="00310050">
        <w:rPr>
          <w:b/>
          <w:bCs/>
        </w:rPr>
        <w:t>4 – Advanced:</w:t>
      </w:r>
      <w:r w:rsidRPr="00310050">
        <w:t> Consistently practiced; models this behavior for peers.</w:t>
      </w:r>
    </w:p>
    <w:p w14:paraId="5697A505" w14:textId="77777777" w:rsidR="00310050" w:rsidRPr="00310050" w:rsidRDefault="00310050" w:rsidP="00310050">
      <w:pPr>
        <w:numPr>
          <w:ilvl w:val="0"/>
          <w:numId w:val="1"/>
        </w:numPr>
      </w:pPr>
      <w:r w:rsidRPr="00310050">
        <w:rPr>
          <w:b/>
          <w:bCs/>
        </w:rPr>
        <w:t>5 – Exemplary:</w:t>
      </w:r>
      <w:r w:rsidRPr="00310050">
        <w:t> Mastered and actively coaching/discipling others in this area.</w:t>
      </w:r>
    </w:p>
    <w:p w14:paraId="12A2A555" w14:textId="77777777" w:rsidR="00310050" w:rsidRPr="00310050" w:rsidRDefault="00310050" w:rsidP="00945C2E">
      <w:pPr>
        <w:pStyle w:val="Heading2"/>
      </w:pPr>
      <w:bookmarkStart w:id="277" w:name="_Toc238730927"/>
      <w:r w:rsidRPr="00310050">
        <w:t>Stage 1: Pre-Requisites &amp; Continuous Competencies</w:t>
      </w:r>
      <w:bookmarkEnd w:id="277"/>
    </w:p>
    <w:p w14:paraId="04AD72AB" w14:textId="77777777" w:rsidR="00310050" w:rsidRPr="00310050" w:rsidRDefault="00310050" w:rsidP="00945C2E">
      <w:pPr>
        <w:pStyle w:val="Heading2"/>
      </w:pPr>
      <w:bookmarkStart w:id="278" w:name="_Toc238730928"/>
      <w:r w:rsidRPr="00310050">
        <w:t>Prayer &amp; Spiritual Awareness</w:t>
      </w:r>
      <w:bookmarkEnd w:id="278"/>
    </w:p>
    <w:tbl>
      <w:tblPr>
        <w:tblStyle w:val="GridTable3"/>
        <w:tblW w:w="0" w:type="auto"/>
        <w:tblLook w:val="04A0" w:firstRow="1" w:lastRow="0" w:firstColumn="1" w:lastColumn="0" w:noHBand="0" w:noVBand="1"/>
      </w:tblPr>
      <w:tblGrid>
        <w:gridCol w:w="1056"/>
        <w:gridCol w:w="7155"/>
        <w:gridCol w:w="1149"/>
      </w:tblGrid>
      <w:tr w:rsidR="00310050" w:rsidRPr="00310050" w14:paraId="100EBD4F"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0D14B3DC" w14:textId="77777777" w:rsidR="00310050" w:rsidRPr="00310050" w:rsidRDefault="00310050" w:rsidP="003C0AED">
            <w:pPr>
              <w:jc w:val="center"/>
            </w:pPr>
            <w:r w:rsidRPr="00310050">
              <w:t>#</w:t>
            </w:r>
          </w:p>
        </w:tc>
        <w:tc>
          <w:tcPr>
            <w:tcW w:w="0" w:type="auto"/>
            <w:vAlign w:val="bottom"/>
            <w:hideMark/>
          </w:tcPr>
          <w:p w14:paraId="6E44B910" w14:textId="77777777" w:rsidR="00310050" w:rsidRPr="00310050" w:rsidRDefault="00310050" w:rsidP="003C0AED">
            <w:pPr>
              <w:ind w:firstLine="7"/>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5D7C9937" w14:textId="77777777" w:rsidR="00310050" w:rsidRPr="00310050" w:rsidRDefault="00310050" w:rsidP="003C0AED">
            <w:pPr>
              <w:ind w:firstLine="7"/>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0950F953"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812983" w14:textId="77777777" w:rsidR="00310050" w:rsidRPr="00310050" w:rsidRDefault="00310050" w:rsidP="00143394">
            <w:pPr>
              <w:jc w:val="left"/>
            </w:pPr>
            <w:r w:rsidRPr="00310050">
              <w:t>1</w:t>
            </w:r>
          </w:p>
        </w:tc>
        <w:tc>
          <w:tcPr>
            <w:tcW w:w="0" w:type="auto"/>
            <w:hideMark/>
          </w:tcPr>
          <w:p w14:paraId="162247B5" w14:textId="77777777" w:rsidR="00310050" w:rsidRPr="00310050" w:rsidRDefault="00310050" w:rsidP="00143394">
            <w:pPr>
              <w:ind w:firstLine="7"/>
              <w:cnfStyle w:val="000000100000" w:firstRow="0" w:lastRow="0" w:firstColumn="0" w:lastColumn="0" w:oddVBand="0" w:evenVBand="0" w:oddHBand="1" w:evenHBand="0" w:firstRowFirstColumn="0" w:firstRowLastColumn="0" w:lastRowFirstColumn="0" w:lastRowLastColumn="0"/>
            </w:pPr>
            <w:r w:rsidRPr="00310050">
              <w:t>Maintains a disciplined personal devotional and prayer life as the foundation of daily leadership.</w:t>
            </w:r>
          </w:p>
        </w:tc>
        <w:tc>
          <w:tcPr>
            <w:tcW w:w="0" w:type="auto"/>
            <w:hideMark/>
          </w:tcPr>
          <w:p w14:paraId="3C259850" w14:textId="77777777" w:rsidR="00310050" w:rsidRPr="00310050" w:rsidRDefault="00310050" w:rsidP="00143394">
            <w:pPr>
              <w:ind w:firstLine="7"/>
              <w:cnfStyle w:val="000000100000" w:firstRow="0" w:lastRow="0" w:firstColumn="0" w:lastColumn="0" w:oddVBand="0" w:evenVBand="0" w:oddHBand="1" w:evenHBand="0" w:firstRowFirstColumn="0" w:firstRowLastColumn="0" w:lastRowFirstColumn="0" w:lastRowLastColumn="0"/>
            </w:pPr>
          </w:p>
        </w:tc>
      </w:tr>
      <w:tr w:rsidR="00310050" w:rsidRPr="00310050" w14:paraId="5BEE3705"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0279AAD7" w14:textId="77777777" w:rsidR="00310050" w:rsidRPr="00310050" w:rsidRDefault="00310050" w:rsidP="00143394">
            <w:pPr>
              <w:jc w:val="left"/>
            </w:pPr>
            <w:r w:rsidRPr="00310050">
              <w:t>2</w:t>
            </w:r>
          </w:p>
        </w:tc>
        <w:tc>
          <w:tcPr>
            <w:tcW w:w="0" w:type="auto"/>
            <w:hideMark/>
          </w:tcPr>
          <w:p w14:paraId="109BAABD" w14:textId="77777777" w:rsidR="00310050" w:rsidRPr="00310050" w:rsidRDefault="00310050" w:rsidP="00143394">
            <w:pPr>
              <w:ind w:firstLine="7"/>
              <w:cnfStyle w:val="000000000000" w:firstRow="0" w:lastRow="0" w:firstColumn="0" w:lastColumn="0" w:oddVBand="0" w:evenVBand="0" w:oddHBand="0" w:evenHBand="0" w:firstRowFirstColumn="0" w:firstRowLastColumn="0" w:lastRowFirstColumn="0" w:lastRowLastColumn="0"/>
            </w:pPr>
            <w:r w:rsidRPr="00310050">
              <w:t>Actively participates in and models corporate spiritual disciplines (e.g., team devotions, prayer meetings).</w:t>
            </w:r>
          </w:p>
        </w:tc>
        <w:tc>
          <w:tcPr>
            <w:tcW w:w="0" w:type="auto"/>
            <w:hideMark/>
          </w:tcPr>
          <w:p w14:paraId="3EF1C3B8" w14:textId="77777777" w:rsidR="00310050" w:rsidRPr="00310050" w:rsidRDefault="00310050" w:rsidP="00143394">
            <w:pPr>
              <w:ind w:firstLine="7"/>
              <w:cnfStyle w:val="000000000000" w:firstRow="0" w:lastRow="0" w:firstColumn="0" w:lastColumn="0" w:oddVBand="0" w:evenVBand="0" w:oddHBand="0" w:evenHBand="0" w:firstRowFirstColumn="0" w:firstRowLastColumn="0" w:lastRowFirstColumn="0" w:lastRowLastColumn="0"/>
            </w:pPr>
          </w:p>
        </w:tc>
      </w:tr>
      <w:tr w:rsidR="00310050" w:rsidRPr="00310050" w14:paraId="6046CC35"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C1981A" w14:textId="77777777" w:rsidR="00310050" w:rsidRPr="00310050" w:rsidRDefault="00310050" w:rsidP="00143394">
            <w:pPr>
              <w:jc w:val="left"/>
            </w:pPr>
            <w:r w:rsidRPr="00310050">
              <w:lastRenderedPageBreak/>
              <w:t>3</w:t>
            </w:r>
          </w:p>
        </w:tc>
        <w:tc>
          <w:tcPr>
            <w:tcW w:w="0" w:type="auto"/>
            <w:hideMark/>
          </w:tcPr>
          <w:p w14:paraId="09F4FCC2" w14:textId="77777777" w:rsidR="00310050" w:rsidRPr="00310050" w:rsidRDefault="00310050" w:rsidP="00143394">
            <w:pPr>
              <w:ind w:firstLine="7"/>
              <w:cnfStyle w:val="000000100000" w:firstRow="0" w:lastRow="0" w:firstColumn="0" w:lastColumn="0" w:oddVBand="0" w:evenVBand="0" w:oddHBand="1" w:evenHBand="0" w:firstRowFirstColumn="0" w:firstRowLastColumn="0" w:lastRowFirstColumn="0" w:lastRowLastColumn="0"/>
            </w:pPr>
            <w:r w:rsidRPr="00310050">
              <w:t>Recognizes spiritual warfare and addresses organizational resistance through prayer and biblical discernment.</w:t>
            </w:r>
          </w:p>
        </w:tc>
        <w:tc>
          <w:tcPr>
            <w:tcW w:w="0" w:type="auto"/>
            <w:hideMark/>
          </w:tcPr>
          <w:p w14:paraId="169153C1" w14:textId="77777777" w:rsidR="00310050" w:rsidRPr="00310050" w:rsidRDefault="00310050" w:rsidP="00143394">
            <w:pPr>
              <w:ind w:firstLine="7"/>
              <w:cnfStyle w:val="000000100000" w:firstRow="0" w:lastRow="0" w:firstColumn="0" w:lastColumn="0" w:oddVBand="0" w:evenVBand="0" w:oddHBand="1" w:evenHBand="0" w:firstRowFirstColumn="0" w:firstRowLastColumn="0" w:lastRowFirstColumn="0" w:lastRowLastColumn="0"/>
            </w:pPr>
          </w:p>
        </w:tc>
      </w:tr>
      <w:tr w:rsidR="00310050" w:rsidRPr="00310050" w14:paraId="6B8249A6"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1714F6D5" w14:textId="77777777" w:rsidR="00310050" w:rsidRPr="00310050" w:rsidRDefault="00310050" w:rsidP="00143394">
            <w:pPr>
              <w:jc w:val="left"/>
            </w:pPr>
            <w:r w:rsidRPr="00310050">
              <w:t>4</w:t>
            </w:r>
          </w:p>
        </w:tc>
        <w:tc>
          <w:tcPr>
            <w:tcW w:w="0" w:type="auto"/>
            <w:hideMark/>
          </w:tcPr>
          <w:p w14:paraId="1A4DFA3C" w14:textId="77777777" w:rsidR="00310050" w:rsidRPr="00310050" w:rsidRDefault="00310050" w:rsidP="00143394">
            <w:pPr>
              <w:ind w:firstLine="7"/>
              <w:cnfStyle w:val="000000000000" w:firstRow="0" w:lastRow="0" w:firstColumn="0" w:lastColumn="0" w:oddVBand="0" w:evenVBand="0" w:oddHBand="0" w:evenHBand="0" w:firstRowFirstColumn="0" w:firstRowLastColumn="0" w:lastRowFirstColumn="0" w:lastRowLastColumn="0"/>
            </w:pPr>
            <w:r w:rsidRPr="00310050">
              <w:t>Demonstrates Christian humility by openly seeking God’s guidance when making organizational decisions.</w:t>
            </w:r>
          </w:p>
        </w:tc>
        <w:tc>
          <w:tcPr>
            <w:tcW w:w="0" w:type="auto"/>
            <w:hideMark/>
          </w:tcPr>
          <w:p w14:paraId="3C8593C2" w14:textId="77777777" w:rsidR="00310050" w:rsidRPr="00310050" w:rsidRDefault="00310050" w:rsidP="00143394">
            <w:pPr>
              <w:ind w:firstLine="7"/>
              <w:cnfStyle w:val="000000000000" w:firstRow="0" w:lastRow="0" w:firstColumn="0" w:lastColumn="0" w:oddVBand="0" w:evenVBand="0" w:oddHBand="0" w:evenHBand="0" w:firstRowFirstColumn="0" w:firstRowLastColumn="0" w:lastRowFirstColumn="0" w:lastRowLastColumn="0"/>
            </w:pPr>
          </w:p>
        </w:tc>
      </w:tr>
    </w:tbl>
    <w:p w14:paraId="76ED8D52" w14:textId="77777777" w:rsidR="00945C2E" w:rsidRDefault="00945C2E" w:rsidP="00310050">
      <w:pPr>
        <w:rPr>
          <w:b/>
          <w:bCs/>
        </w:rPr>
      </w:pPr>
    </w:p>
    <w:p w14:paraId="00504CC9" w14:textId="6C403992" w:rsidR="00310050" w:rsidRPr="00310050" w:rsidRDefault="00310050" w:rsidP="00945C2E">
      <w:pPr>
        <w:pStyle w:val="Heading2"/>
      </w:pPr>
      <w:bookmarkStart w:id="279" w:name="_Toc238730929"/>
      <w:r w:rsidRPr="00310050">
        <w:t>Stage 2: First Steps</w:t>
      </w:r>
      <w:bookmarkEnd w:id="279"/>
    </w:p>
    <w:p w14:paraId="239E68A7" w14:textId="77777777" w:rsidR="00310050" w:rsidRPr="00310050" w:rsidRDefault="00310050" w:rsidP="00945C2E">
      <w:pPr>
        <w:pStyle w:val="Heading2"/>
      </w:pPr>
      <w:bookmarkStart w:id="280" w:name="_Toc238730930"/>
      <w:r w:rsidRPr="00310050">
        <w:t>Dependability &amp; Determination</w:t>
      </w:r>
      <w:bookmarkEnd w:id="280"/>
    </w:p>
    <w:tbl>
      <w:tblPr>
        <w:tblStyle w:val="GridTable3"/>
        <w:tblW w:w="0" w:type="auto"/>
        <w:tblLook w:val="04A0" w:firstRow="1" w:lastRow="0" w:firstColumn="1" w:lastColumn="0" w:noHBand="0" w:noVBand="1"/>
      </w:tblPr>
      <w:tblGrid>
        <w:gridCol w:w="1056"/>
        <w:gridCol w:w="7150"/>
        <w:gridCol w:w="1154"/>
      </w:tblGrid>
      <w:tr w:rsidR="00310050" w:rsidRPr="00310050" w14:paraId="1A4F699C"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0F2199E7" w14:textId="77777777" w:rsidR="00310050" w:rsidRPr="00310050" w:rsidRDefault="00310050" w:rsidP="003C0AED">
            <w:pPr>
              <w:jc w:val="center"/>
            </w:pPr>
            <w:r w:rsidRPr="00310050">
              <w:t>#</w:t>
            </w:r>
          </w:p>
        </w:tc>
        <w:tc>
          <w:tcPr>
            <w:tcW w:w="0" w:type="auto"/>
            <w:vAlign w:val="bottom"/>
            <w:hideMark/>
          </w:tcPr>
          <w:p w14:paraId="1719DC82"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562D136F"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305563AB"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9348CE" w14:textId="77777777" w:rsidR="00310050" w:rsidRPr="00310050" w:rsidRDefault="00310050" w:rsidP="00310050">
            <w:r w:rsidRPr="00310050">
              <w:t>5</w:t>
            </w:r>
          </w:p>
        </w:tc>
        <w:tc>
          <w:tcPr>
            <w:tcW w:w="0" w:type="auto"/>
            <w:hideMark/>
          </w:tcPr>
          <w:p w14:paraId="745CFD72"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r w:rsidRPr="00310050">
              <w:t>Consistently delivers on commitments, demonstrating stability, authenticity, and clear communication.</w:t>
            </w:r>
          </w:p>
        </w:tc>
        <w:tc>
          <w:tcPr>
            <w:tcW w:w="0" w:type="auto"/>
            <w:hideMark/>
          </w:tcPr>
          <w:p w14:paraId="2E73ECEF"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0379DEBB"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56DD5E9A" w14:textId="77777777" w:rsidR="00310050" w:rsidRPr="00310050" w:rsidRDefault="00310050" w:rsidP="00310050">
            <w:r w:rsidRPr="00310050">
              <w:t>6</w:t>
            </w:r>
          </w:p>
        </w:tc>
        <w:tc>
          <w:tcPr>
            <w:tcW w:w="0" w:type="auto"/>
            <w:hideMark/>
          </w:tcPr>
          <w:p w14:paraId="05831EBA"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r w:rsidRPr="00310050">
              <w:t>Maintains healthy work-life/family boundaries while remaining available for critical team needs.</w:t>
            </w:r>
          </w:p>
        </w:tc>
        <w:tc>
          <w:tcPr>
            <w:tcW w:w="0" w:type="auto"/>
            <w:hideMark/>
          </w:tcPr>
          <w:p w14:paraId="123E84D0"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5AF8BD4B"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626420" w14:textId="77777777" w:rsidR="00310050" w:rsidRPr="00310050" w:rsidRDefault="00310050" w:rsidP="00310050">
            <w:r w:rsidRPr="00310050">
              <w:t>7</w:t>
            </w:r>
          </w:p>
        </w:tc>
        <w:tc>
          <w:tcPr>
            <w:tcW w:w="0" w:type="auto"/>
            <w:hideMark/>
          </w:tcPr>
          <w:p w14:paraId="5AA828AB"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r w:rsidRPr="00310050">
              <w:t>Displays tenacity during organizational change without becoming rigid or stubborn to viable alternatives.</w:t>
            </w:r>
          </w:p>
        </w:tc>
        <w:tc>
          <w:tcPr>
            <w:tcW w:w="0" w:type="auto"/>
            <w:hideMark/>
          </w:tcPr>
          <w:p w14:paraId="002D0A82"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5204A416"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1382DC90" w14:textId="77777777" w:rsidR="00310050" w:rsidRPr="00310050" w:rsidRDefault="00310050" w:rsidP="00310050">
            <w:r w:rsidRPr="00310050">
              <w:t>8</w:t>
            </w:r>
          </w:p>
        </w:tc>
        <w:tc>
          <w:tcPr>
            <w:tcW w:w="0" w:type="auto"/>
            <w:hideMark/>
          </w:tcPr>
          <w:p w14:paraId="1E543AE9"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r w:rsidRPr="00310050">
              <w:t>Ensures team members receive thorough onboarding and training before assigning independent tasks.</w:t>
            </w:r>
          </w:p>
        </w:tc>
        <w:tc>
          <w:tcPr>
            <w:tcW w:w="0" w:type="auto"/>
            <w:hideMark/>
          </w:tcPr>
          <w:p w14:paraId="2064B1C5"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p>
        </w:tc>
      </w:tr>
    </w:tbl>
    <w:p w14:paraId="194D792A" w14:textId="77777777" w:rsidR="00945C2E" w:rsidRDefault="00945C2E" w:rsidP="00310050">
      <w:pPr>
        <w:rPr>
          <w:b/>
          <w:bCs/>
        </w:rPr>
      </w:pPr>
    </w:p>
    <w:p w14:paraId="1717D1D0" w14:textId="298CCAD1" w:rsidR="00310050" w:rsidRPr="00310050" w:rsidRDefault="00310050" w:rsidP="00945C2E">
      <w:pPr>
        <w:pStyle w:val="Heading2"/>
      </w:pPr>
      <w:bookmarkStart w:id="281" w:name="_Toc238730931"/>
      <w:r w:rsidRPr="00310050">
        <w:lastRenderedPageBreak/>
        <w:t>Stage 3: Develop These Quickly</w:t>
      </w:r>
      <w:bookmarkEnd w:id="281"/>
    </w:p>
    <w:p w14:paraId="07D8C8AC" w14:textId="77777777" w:rsidR="00310050" w:rsidRPr="00310050" w:rsidRDefault="00310050" w:rsidP="00945C2E">
      <w:pPr>
        <w:pStyle w:val="Heading2"/>
      </w:pPr>
      <w:bookmarkStart w:id="282" w:name="_Toc238730932"/>
      <w:r w:rsidRPr="00310050">
        <w:t>Communication &amp; Active Listening</w:t>
      </w:r>
      <w:bookmarkEnd w:id="282"/>
    </w:p>
    <w:tbl>
      <w:tblPr>
        <w:tblStyle w:val="GridTable3"/>
        <w:tblW w:w="0" w:type="auto"/>
        <w:tblLook w:val="04A0" w:firstRow="1" w:lastRow="0" w:firstColumn="1" w:lastColumn="0" w:noHBand="0" w:noVBand="1"/>
      </w:tblPr>
      <w:tblGrid>
        <w:gridCol w:w="1176"/>
        <w:gridCol w:w="7066"/>
        <w:gridCol w:w="1118"/>
      </w:tblGrid>
      <w:tr w:rsidR="00310050" w:rsidRPr="00310050" w14:paraId="0E650D43"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22971320" w14:textId="77777777" w:rsidR="00310050" w:rsidRPr="00310050" w:rsidRDefault="00310050" w:rsidP="003C0AED">
            <w:pPr>
              <w:jc w:val="center"/>
            </w:pPr>
            <w:r w:rsidRPr="00310050">
              <w:t>#</w:t>
            </w:r>
          </w:p>
        </w:tc>
        <w:tc>
          <w:tcPr>
            <w:tcW w:w="0" w:type="auto"/>
            <w:vAlign w:val="bottom"/>
            <w:hideMark/>
          </w:tcPr>
          <w:p w14:paraId="18C585A6"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6CA4EEAB"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26B121E3"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BA6F79" w14:textId="77777777" w:rsidR="00310050" w:rsidRPr="00310050" w:rsidRDefault="00310050" w:rsidP="00310050">
            <w:r w:rsidRPr="00310050">
              <w:t>9</w:t>
            </w:r>
          </w:p>
        </w:tc>
        <w:tc>
          <w:tcPr>
            <w:tcW w:w="0" w:type="auto"/>
            <w:hideMark/>
          </w:tcPr>
          <w:p w14:paraId="6C534E45"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r w:rsidRPr="00310050">
              <w:t>Assumes full personal responsibility for ensuring followers clearly understand goals, directions, and expectations.</w:t>
            </w:r>
          </w:p>
        </w:tc>
        <w:tc>
          <w:tcPr>
            <w:tcW w:w="0" w:type="auto"/>
            <w:hideMark/>
          </w:tcPr>
          <w:p w14:paraId="52EE9AB0"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1909F054"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746DD408" w14:textId="77777777" w:rsidR="00310050" w:rsidRPr="00310050" w:rsidRDefault="00310050" w:rsidP="00310050">
            <w:r w:rsidRPr="00310050">
              <w:t>10</w:t>
            </w:r>
          </w:p>
        </w:tc>
        <w:tc>
          <w:tcPr>
            <w:tcW w:w="0" w:type="auto"/>
            <w:hideMark/>
          </w:tcPr>
          <w:p w14:paraId="346C3D8E"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r w:rsidRPr="00310050">
              <w:t>Values communication as essential leadership work rather than an administrative distraction.</w:t>
            </w:r>
          </w:p>
        </w:tc>
        <w:tc>
          <w:tcPr>
            <w:tcW w:w="0" w:type="auto"/>
            <w:hideMark/>
          </w:tcPr>
          <w:p w14:paraId="378233CC"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4A15FA2B"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558A7A" w14:textId="77777777" w:rsidR="00310050" w:rsidRPr="00310050" w:rsidRDefault="00310050" w:rsidP="00310050">
            <w:r w:rsidRPr="00310050">
              <w:t>11</w:t>
            </w:r>
          </w:p>
        </w:tc>
        <w:tc>
          <w:tcPr>
            <w:tcW w:w="0" w:type="auto"/>
            <w:hideMark/>
          </w:tcPr>
          <w:p w14:paraId="45AE3A7E"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r w:rsidRPr="00310050">
              <w:t>Proactively provides updates to dispel speculation and rumors, even when no new developments have occurred.</w:t>
            </w:r>
          </w:p>
        </w:tc>
        <w:tc>
          <w:tcPr>
            <w:tcW w:w="0" w:type="auto"/>
            <w:hideMark/>
          </w:tcPr>
          <w:p w14:paraId="4806DB40"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21112C54"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482B2E3E" w14:textId="77777777" w:rsidR="00310050" w:rsidRPr="00310050" w:rsidRDefault="00310050" w:rsidP="00310050">
            <w:r w:rsidRPr="00310050">
              <w:t>12</w:t>
            </w:r>
          </w:p>
        </w:tc>
        <w:tc>
          <w:tcPr>
            <w:tcW w:w="0" w:type="auto"/>
            <w:hideMark/>
          </w:tcPr>
          <w:p w14:paraId="3B99EC92"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r w:rsidRPr="00310050">
              <w:t>Practices active listening by setting aside internal responses, taking notes, and seeking to understand the speaker.</w:t>
            </w:r>
          </w:p>
        </w:tc>
        <w:tc>
          <w:tcPr>
            <w:tcW w:w="0" w:type="auto"/>
            <w:hideMark/>
          </w:tcPr>
          <w:p w14:paraId="1B157409"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p>
        </w:tc>
      </w:tr>
    </w:tbl>
    <w:p w14:paraId="471EB5E9" w14:textId="77777777" w:rsidR="00945C2E" w:rsidRDefault="00945C2E" w:rsidP="00310050">
      <w:pPr>
        <w:rPr>
          <w:b/>
          <w:bCs/>
        </w:rPr>
      </w:pPr>
    </w:p>
    <w:p w14:paraId="2ADE48B1" w14:textId="17A24430" w:rsidR="00310050" w:rsidRPr="00310050" w:rsidRDefault="00310050" w:rsidP="00B31A4E">
      <w:pPr>
        <w:pStyle w:val="Heading2"/>
      </w:pPr>
      <w:bookmarkStart w:id="283" w:name="_Toc238730933"/>
      <w:r w:rsidRPr="00310050">
        <w:t>Stage 4: Practice Early</w:t>
      </w:r>
      <w:bookmarkEnd w:id="283"/>
    </w:p>
    <w:p w14:paraId="2C976E4B" w14:textId="77777777" w:rsidR="00310050" w:rsidRPr="00310050" w:rsidRDefault="00310050" w:rsidP="00B31A4E">
      <w:pPr>
        <w:pStyle w:val="Heading3"/>
      </w:pPr>
      <w:bookmarkStart w:id="284" w:name="_Toc238730934"/>
      <w:r w:rsidRPr="00310050">
        <w:t>Emotional Intelligence (EQ)</w:t>
      </w:r>
      <w:bookmarkEnd w:id="284"/>
    </w:p>
    <w:tbl>
      <w:tblPr>
        <w:tblStyle w:val="GridTable3"/>
        <w:tblW w:w="0" w:type="auto"/>
        <w:tblLook w:val="04A0" w:firstRow="1" w:lastRow="0" w:firstColumn="1" w:lastColumn="0" w:noHBand="0" w:noVBand="1"/>
      </w:tblPr>
      <w:tblGrid>
        <w:gridCol w:w="1176"/>
        <w:gridCol w:w="7097"/>
        <w:gridCol w:w="1087"/>
      </w:tblGrid>
      <w:tr w:rsidR="00310050" w:rsidRPr="00310050" w14:paraId="078EB1CA"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486EEB5E" w14:textId="77777777" w:rsidR="00310050" w:rsidRPr="00310050" w:rsidRDefault="00310050" w:rsidP="003C0AED">
            <w:pPr>
              <w:jc w:val="center"/>
            </w:pPr>
            <w:r w:rsidRPr="00310050">
              <w:t>#</w:t>
            </w:r>
          </w:p>
        </w:tc>
        <w:tc>
          <w:tcPr>
            <w:tcW w:w="0" w:type="auto"/>
            <w:vAlign w:val="bottom"/>
            <w:hideMark/>
          </w:tcPr>
          <w:p w14:paraId="624850DC" w14:textId="77777777" w:rsidR="00310050" w:rsidRPr="00310050" w:rsidRDefault="00310050" w:rsidP="003C0AED">
            <w:pPr>
              <w:ind w:firstLine="65"/>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0B52EE5A"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2F8812D1"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47439D" w14:textId="77777777" w:rsidR="00310050" w:rsidRPr="00310050" w:rsidRDefault="00310050" w:rsidP="00310050">
            <w:r w:rsidRPr="00310050">
              <w:t>13</w:t>
            </w:r>
          </w:p>
        </w:tc>
        <w:tc>
          <w:tcPr>
            <w:tcW w:w="0" w:type="auto"/>
            <w:hideMark/>
          </w:tcPr>
          <w:p w14:paraId="30F99E7A" w14:textId="58FD86F9" w:rsidR="00310050" w:rsidRPr="00310050" w:rsidRDefault="00310050" w:rsidP="00143394">
            <w:pPr>
              <w:ind w:firstLine="65"/>
              <w:cnfStyle w:val="000000100000" w:firstRow="0" w:lastRow="0" w:firstColumn="0" w:lastColumn="0" w:oddVBand="0" w:evenVBand="0" w:oddHBand="1" w:evenHBand="0" w:firstRowFirstColumn="0" w:firstRowLastColumn="0" w:lastRowFirstColumn="0" w:lastRowLastColumn="0"/>
            </w:pPr>
            <w:r w:rsidRPr="00310050">
              <w:t>Self-Awareness: Accurately identifies personal emotions and understands how they impact leadership behaviors.</w:t>
            </w:r>
          </w:p>
        </w:tc>
        <w:tc>
          <w:tcPr>
            <w:tcW w:w="0" w:type="auto"/>
            <w:hideMark/>
          </w:tcPr>
          <w:p w14:paraId="734169E3"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648188C2"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12469E3E" w14:textId="77777777" w:rsidR="00310050" w:rsidRPr="00310050" w:rsidRDefault="00310050" w:rsidP="00310050">
            <w:r w:rsidRPr="00310050">
              <w:t>14</w:t>
            </w:r>
          </w:p>
        </w:tc>
        <w:tc>
          <w:tcPr>
            <w:tcW w:w="0" w:type="auto"/>
            <w:hideMark/>
          </w:tcPr>
          <w:p w14:paraId="3A315A7C" w14:textId="105156DC" w:rsidR="00310050" w:rsidRPr="00310050" w:rsidRDefault="00310050" w:rsidP="00143394">
            <w:pPr>
              <w:ind w:firstLine="65"/>
              <w:cnfStyle w:val="000000000000" w:firstRow="0" w:lastRow="0" w:firstColumn="0" w:lastColumn="0" w:oddVBand="0" w:evenVBand="0" w:oddHBand="0" w:evenHBand="0" w:firstRowFirstColumn="0" w:firstRowLastColumn="0" w:lastRowFirstColumn="0" w:lastRowLastColumn="0"/>
            </w:pPr>
            <w:r w:rsidRPr="00310050">
              <w:t>Self-Management: Exercises emotional self-control; takes measured, deliberate pauses before responding in heated moments.</w:t>
            </w:r>
          </w:p>
        </w:tc>
        <w:tc>
          <w:tcPr>
            <w:tcW w:w="0" w:type="auto"/>
            <w:hideMark/>
          </w:tcPr>
          <w:p w14:paraId="12691619"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609A78A1" w14:textId="77777777" w:rsidTr="00143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6865D9" w14:textId="77777777" w:rsidR="00310050" w:rsidRPr="00310050" w:rsidRDefault="00310050" w:rsidP="00310050">
            <w:r w:rsidRPr="00310050">
              <w:lastRenderedPageBreak/>
              <w:t>15</w:t>
            </w:r>
          </w:p>
        </w:tc>
        <w:tc>
          <w:tcPr>
            <w:tcW w:w="0" w:type="auto"/>
            <w:hideMark/>
          </w:tcPr>
          <w:p w14:paraId="38181AD6" w14:textId="11E67F6D" w:rsidR="00310050" w:rsidRPr="00310050" w:rsidRDefault="00310050" w:rsidP="00143394">
            <w:pPr>
              <w:ind w:firstLine="65"/>
              <w:cnfStyle w:val="000000100000" w:firstRow="0" w:lastRow="0" w:firstColumn="0" w:lastColumn="0" w:oddVBand="0" w:evenVBand="0" w:oddHBand="1" w:evenHBand="0" w:firstRowFirstColumn="0" w:firstRowLastColumn="0" w:lastRowFirstColumn="0" w:lastRowLastColumn="0"/>
            </w:pPr>
            <w:r w:rsidRPr="00310050">
              <w:t>Social Awareness:</w:t>
            </w:r>
            <w:r w:rsidR="007F05CC">
              <w:t xml:space="preserve"> </w:t>
            </w:r>
            <w:r w:rsidRPr="00310050">
              <w:t>Accurately "reads the room" and demonstrates authentic empathy toward team members' emotional states.</w:t>
            </w:r>
          </w:p>
        </w:tc>
        <w:tc>
          <w:tcPr>
            <w:tcW w:w="0" w:type="auto"/>
            <w:hideMark/>
          </w:tcPr>
          <w:p w14:paraId="0FCA57E4" w14:textId="77777777" w:rsidR="00310050" w:rsidRPr="00310050" w:rsidRDefault="00310050" w:rsidP="00143394">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0A58270F" w14:textId="77777777" w:rsidTr="00143394">
        <w:tc>
          <w:tcPr>
            <w:cnfStyle w:val="001000000000" w:firstRow="0" w:lastRow="0" w:firstColumn="1" w:lastColumn="0" w:oddVBand="0" w:evenVBand="0" w:oddHBand="0" w:evenHBand="0" w:firstRowFirstColumn="0" w:firstRowLastColumn="0" w:lastRowFirstColumn="0" w:lastRowLastColumn="0"/>
            <w:tcW w:w="0" w:type="auto"/>
            <w:hideMark/>
          </w:tcPr>
          <w:p w14:paraId="2112982D" w14:textId="77777777" w:rsidR="00310050" w:rsidRPr="00310050" w:rsidRDefault="00310050" w:rsidP="00310050">
            <w:r w:rsidRPr="00310050">
              <w:t>16</w:t>
            </w:r>
          </w:p>
        </w:tc>
        <w:tc>
          <w:tcPr>
            <w:tcW w:w="0" w:type="auto"/>
            <w:hideMark/>
          </w:tcPr>
          <w:p w14:paraId="6164A819" w14:textId="23E44840" w:rsidR="00310050" w:rsidRPr="00310050" w:rsidRDefault="00310050" w:rsidP="00143394">
            <w:pPr>
              <w:ind w:firstLine="65"/>
              <w:cnfStyle w:val="000000000000" w:firstRow="0" w:lastRow="0" w:firstColumn="0" w:lastColumn="0" w:oddVBand="0" w:evenVBand="0" w:oddHBand="0" w:evenHBand="0" w:firstRowFirstColumn="0" w:firstRowLastColumn="0" w:lastRowFirstColumn="0" w:lastRowLastColumn="0"/>
            </w:pPr>
            <w:r w:rsidRPr="00310050">
              <w:t>Relationship Management: Channel and redirect team emotions constructively toward organizational mission and values.</w:t>
            </w:r>
          </w:p>
        </w:tc>
        <w:tc>
          <w:tcPr>
            <w:tcW w:w="0" w:type="auto"/>
            <w:hideMark/>
          </w:tcPr>
          <w:p w14:paraId="6D91B84C" w14:textId="77777777" w:rsidR="00310050" w:rsidRPr="00310050" w:rsidRDefault="00310050" w:rsidP="00143394">
            <w:pPr>
              <w:ind w:firstLine="0"/>
              <w:cnfStyle w:val="000000000000" w:firstRow="0" w:lastRow="0" w:firstColumn="0" w:lastColumn="0" w:oddVBand="0" w:evenVBand="0" w:oddHBand="0" w:evenHBand="0" w:firstRowFirstColumn="0" w:firstRowLastColumn="0" w:lastRowFirstColumn="0" w:lastRowLastColumn="0"/>
            </w:pPr>
          </w:p>
        </w:tc>
      </w:tr>
    </w:tbl>
    <w:p w14:paraId="78CF9E9E" w14:textId="77777777" w:rsidR="00B31A4E" w:rsidRDefault="00B31A4E" w:rsidP="00310050">
      <w:pPr>
        <w:rPr>
          <w:b/>
          <w:bCs/>
        </w:rPr>
      </w:pPr>
    </w:p>
    <w:p w14:paraId="72DF300E" w14:textId="54FFEA62" w:rsidR="00310050" w:rsidRPr="00310050" w:rsidRDefault="00310050" w:rsidP="00B31A4E">
      <w:pPr>
        <w:pStyle w:val="Heading3"/>
      </w:pPr>
      <w:bookmarkStart w:id="285" w:name="_Toc238730935"/>
      <w:r w:rsidRPr="00310050">
        <w:t>Cultural Intelligence (CQ) &amp; Global Mindset</w:t>
      </w:r>
      <w:bookmarkEnd w:id="285"/>
    </w:p>
    <w:tbl>
      <w:tblPr>
        <w:tblStyle w:val="GridTable3"/>
        <w:tblW w:w="0" w:type="auto"/>
        <w:tblLook w:val="04A0" w:firstRow="1" w:lastRow="0" w:firstColumn="1" w:lastColumn="0" w:noHBand="0" w:noVBand="1"/>
      </w:tblPr>
      <w:tblGrid>
        <w:gridCol w:w="1176"/>
        <w:gridCol w:w="7096"/>
        <w:gridCol w:w="1088"/>
      </w:tblGrid>
      <w:tr w:rsidR="00310050" w:rsidRPr="00310050" w14:paraId="5DB48F6D"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77437F78" w14:textId="77777777" w:rsidR="00310050" w:rsidRPr="00310050" w:rsidRDefault="00310050" w:rsidP="003C0AED">
            <w:pPr>
              <w:jc w:val="center"/>
            </w:pPr>
            <w:r w:rsidRPr="00310050">
              <w:t>#</w:t>
            </w:r>
          </w:p>
        </w:tc>
        <w:tc>
          <w:tcPr>
            <w:tcW w:w="0" w:type="auto"/>
            <w:vAlign w:val="bottom"/>
            <w:hideMark/>
          </w:tcPr>
          <w:p w14:paraId="737E1E7E"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4864CA60"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5EDCC3B2"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EF3E88" w14:textId="77777777" w:rsidR="00310050" w:rsidRPr="00310050" w:rsidRDefault="00310050" w:rsidP="00310050">
            <w:r w:rsidRPr="00310050">
              <w:t>17</w:t>
            </w:r>
          </w:p>
        </w:tc>
        <w:tc>
          <w:tcPr>
            <w:tcW w:w="0" w:type="auto"/>
            <w:hideMark/>
          </w:tcPr>
          <w:p w14:paraId="5F3EE3DC"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Filters organizational challenges through a unifying biblical worldview rather than a narrow cultural or denominational lens.</w:t>
            </w:r>
          </w:p>
        </w:tc>
        <w:tc>
          <w:tcPr>
            <w:tcW w:w="0" w:type="auto"/>
            <w:hideMark/>
          </w:tcPr>
          <w:p w14:paraId="0AB863E3"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778B21A9"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564C6166" w14:textId="77777777" w:rsidR="00310050" w:rsidRPr="00310050" w:rsidRDefault="00310050" w:rsidP="00310050">
            <w:r w:rsidRPr="00310050">
              <w:t>18</w:t>
            </w:r>
          </w:p>
        </w:tc>
        <w:tc>
          <w:tcPr>
            <w:tcW w:w="0" w:type="auto"/>
            <w:hideMark/>
          </w:tcPr>
          <w:p w14:paraId="4B4168CF"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Adapts communication effectively between the formal "language of business" and the informal "language of fellowship."</w:t>
            </w:r>
          </w:p>
        </w:tc>
        <w:tc>
          <w:tcPr>
            <w:tcW w:w="0" w:type="auto"/>
            <w:hideMark/>
          </w:tcPr>
          <w:p w14:paraId="275EB67A"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160431E2"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974B34" w14:textId="77777777" w:rsidR="00310050" w:rsidRPr="00310050" w:rsidRDefault="00310050" w:rsidP="00310050">
            <w:r w:rsidRPr="00310050">
              <w:t>19</w:t>
            </w:r>
          </w:p>
        </w:tc>
        <w:tc>
          <w:tcPr>
            <w:tcW w:w="0" w:type="auto"/>
            <w:hideMark/>
          </w:tcPr>
          <w:p w14:paraId="5A2CD8A4"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Actively seeks to understand, value, and incorporate diverse cultural perspectives represented on the team.</w:t>
            </w:r>
          </w:p>
        </w:tc>
        <w:tc>
          <w:tcPr>
            <w:tcW w:w="0" w:type="auto"/>
            <w:hideMark/>
          </w:tcPr>
          <w:p w14:paraId="057FE1C0"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1F651EA6"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39FA683E" w14:textId="77777777" w:rsidR="00310050" w:rsidRPr="00310050" w:rsidRDefault="00310050" w:rsidP="00310050">
            <w:r w:rsidRPr="00310050">
              <w:t>20</w:t>
            </w:r>
          </w:p>
        </w:tc>
        <w:tc>
          <w:tcPr>
            <w:tcW w:w="0" w:type="auto"/>
            <w:hideMark/>
          </w:tcPr>
          <w:p w14:paraId="567DF4C1"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Uses communication tools (e.g., proofreaders, AI tools) responsibly to bridge cultural and language barriers.</w:t>
            </w:r>
          </w:p>
        </w:tc>
        <w:tc>
          <w:tcPr>
            <w:tcW w:w="0" w:type="auto"/>
            <w:hideMark/>
          </w:tcPr>
          <w:p w14:paraId="39236EF9"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bl>
    <w:p w14:paraId="33DD10F6" w14:textId="77777777" w:rsidR="00B31A4E" w:rsidRDefault="00B31A4E" w:rsidP="00310050">
      <w:pPr>
        <w:rPr>
          <w:b/>
          <w:bCs/>
        </w:rPr>
      </w:pPr>
    </w:p>
    <w:p w14:paraId="05559821" w14:textId="6BEE6672" w:rsidR="00310050" w:rsidRPr="00310050" w:rsidRDefault="00310050" w:rsidP="00B31A4E">
      <w:pPr>
        <w:pStyle w:val="Heading2"/>
      </w:pPr>
      <w:bookmarkStart w:id="286" w:name="_Toc238730936"/>
      <w:r w:rsidRPr="00310050">
        <w:t>Stage 5: Learning Competencies</w:t>
      </w:r>
      <w:bookmarkEnd w:id="286"/>
    </w:p>
    <w:p w14:paraId="3FB9EAF4" w14:textId="77777777" w:rsidR="00310050" w:rsidRPr="00310050" w:rsidRDefault="00310050" w:rsidP="00B31A4E">
      <w:pPr>
        <w:pStyle w:val="Heading2"/>
      </w:pPr>
      <w:bookmarkStart w:id="287" w:name="_Toc238730937"/>
      <w:r w:rsidRPr="00310050">
        <w:t>Continuous Learning &amp; Team Building</w:t>
      </w:r>
      <w:bookmarkEnd w:id="287"/>
    </w:p>
    <w:tbl>
      <w:tblPr>
        <w:tblStyle w:val="GridTable3"/>
        <w:tblW w:w="0" w:type="auto"/>
        <w:tblLook w:val="04A0" w:firstRow="1" w:lastRow="0" w:firstColumn="1" w:lastColumn="0" w:noHBand="0" w:noVBand="1"/>
      </w:tblPr>
      <w:tblGrid>
        <w:gridCol w:w="1176"/>
        <w:gridCol w:w="7071"/>
        <w:gridCol w:w="1113"/>
      </w:tblGrid>
      <w:tr w:rsidR="00310050" w:rsidRPr="00310050" w14:paraId="2AA46C45"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5A77589F" w14:textId="77777777" w:rsidR="00310050" w:rsidRPr="00310050" w:rsidRDefault="00310050" w:rsidP="003C0AED">
            <w:pPr>
              <w:jc w:val="center"/>
            </w:pPr>
            <w:r w:rsidRPr="00310050">
              <w:t>#</w:t>
            </w:r>
          </w:p>
        </w:tc>
        <w:tc>
          <w:tcPr>
            <w:tcW w:w="0" w:type="auto"/>
            <w:vAlign w:val="bottom"/>
            <w:hideMark/>
          </w:tcPr>
          <w:p w14:paraId="2F8FBEA1" w14:textId="77777777" w:rsidR="00310050" w:rsidRPr="00310050" w:rsidRDefault="00310050" w:rsidP="003C0AED">
            <w:pPr>
              <w:ind w:hanging="25"/>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3890EB6C"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5D7C1356"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DA6B56" w14:textId="77777777" w:rsidR="00310050" w:rsidRPr="00310050" w:rsidRDefault="00310050" w:rsidP="00310050">
            <w:r w:rsidRPr="00310050">
              <w:lastRenderedPageBreak/>
              <w:t>21</w:t>
            </w:r>
          </w:p>
        </w:tc>
        <w:tc>
          <w:tcPr>
            <w:tcW w:w="0" w:type="auto"/>
            <w:hideMark/>
          </w:tcPr>
          <w:p w14:paraId="565474AB" w14:textId="77777777" w:rsidR="00310050" w:rsidRPr="00310050" w:rsidRDefault="00310050" w:rsidP="007F05CC">
            <w:pPr>
              <w:ind w:hanging="25"/>
              <w:cnfStyle w:val="000000100000" w:firstRow="0" w:lastRow="0" w:firstColumn="0" w:lastColumn="0" w:oddVBand="0" w:evenVBand="0" w:oddHBand="1" w:evenHBand="0" w:firstRowFirstColumn="0" w:firstRowLastColumn="0" w:lastRowFirstColumn="0" w:lastRowLastColumn="0"/>
            </w:pPr>
            <w:r w:rsidRPr="00310050">
              <w:t>Proactively engages in personal development (reading books, listening to podcasts, consulting industry experts).</w:t>
            </w:r>
          </w:p>
        </w:tc>
        <w:tc>
          <w:tcPr>
            <w:tcW w:w="0" w:type="auto"/>
            <w:hideMark/>
          </w:tcPr>
          <w:p w14:paraId="010CA755"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256665BA"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7BFEB191" w14:textId="77777777" w:rsidR="00310050" w:rsidRPr="00310050" w:rsidRDefault="00310050" w:rsidP="00310050">
            <w:r w:rsidRPr="00310050">
              <w:t>22</w:t>
            </w:r>
          </w:p>
        </w:tc>
        <w:tc>
          <w:tcPr>
            <w:tcW w:w="0" w:type="auto"/>
            <w:hideMark/>
          </w:tcPr>
          <w:p w14:paraId="74EEFF7C" w14:textId="77777777" w:rsidR="00310050" w:rsidRPr="00310050" w:rsidRDefault="00310050" w:rsidP="007F05CC">
            <w:pPr>
              <w:ind w:hanging="25"/>
              <w:cnfStyle w:val="000000000000" w:firstRow="0" w:lastRow="0" w:firstColumn="0" w:lastColumn="0" w:oddVBand="0" w:evenVBand="0" w:oddHBand="0" w:evenHBand="0" w:firstRowFirstColumn="0" w:firstRowLastColumn="0" w:lastRowFirstColumn="0" w:lastRowLastColumn="0"/>
            </w:pPr>
            <w:r w:rsidRPr="00310050">
              <w:t>Evaluates secular management ideas and modern tools critically through the lens of Scripture.</w:t>
            </w:r>
          </w:p>
        </w:tc>
        <w:tc>
          <w:tcPr>
            <w:tcW w:w="0" w:type="auto"/>
            <w:hideMark/>
          </w:tcPr>
          <w:p w14:paraId="0FCC22F9"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2769A632"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595E0B" w14:textId="77777777" w:rsidR="00310050" w:rsidRPr="00310050" w:rsidRDefault="00310050" w:rsidP="00310050">
            <w:r w:rsidRPr="00310050">
              <w:t>23</w:t>
            </w:r>
          </w:p>
        </w:tc>
        <w:tc>
          <w:tcPr>
            <w:tcW w:w="0" w:type="auto"/>
            <w:hideMark/>
          </w:tcPr>
          <w:p w14:paraId="5379C527" w14:textId="77777777" w:rsidR="00310050" w:rsidRPr="00310050" w:rsidRDefault="00310050" w:rsidP="007F05CC">
            <w:pPr>
              <w:ind w:hanging="25"/>
              <w:cnfStyle w:val="000000100000" w:firstRow="0" w:lastRow="0" w:firstColumn="0" w:lastColumn="0" w:oddVBand="0" w:evenVBand="0" w:oddHBand="1" w:evenHBand="0" w:firstRowFirstColumn="0" w:firstRowLastColumn="0" w:lastRowFirstColumn="0" w:lastRowLastColumn="0"/>
            </w:pPr>
            <w:r w:rsidRPr="00310050">
              <w:t>Builds team capacity through intentional lateral placements, mini-promotions, and resource provision.</w:t>
            </w:r>
          </w:p>
        </w:tc>
        <w:tc>
          <w:tcPr>
            <w:tcW w:w="0" w:type="auto"/>
            <w:hideMark/>
          </w:tcPr>
          <w:p w14:paraId="018D5E5C"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70BA58F5"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1B199D8A" w14:textId="77777777" w:rsidR="00310050" w:rsidRPr="00310050" w:rsidRDefault="00310050" w:rsidP="00310050">
            <w:r w:rsidRPr="00310050">
              <w:t>24</w:t>
            </w:r>
          </w:p>
        </w:tc>
        <w:tc>
          <w:tcPr>
            <w:tcW w:w="0" w:type="auto"/>
            <w:hideMark/>
          </w:tcPr>
          <w:p w14:paraId="40BD8027" w14:textId="77777777" w:rsidR="00310050" w:rsidRPr="00310050" w:rsidRDefault="00310050" w:rsidP="007F05CC">
            <w:pPr>
              <w:ind w:hanging="25"/>
              <w:cnfStyle w:val="000000000000" w:firstRow="0" w:lastRow="0" w:firstColumn="0" w:lastColumn="0" w:oddVBand="0" w:evenVBand="0" w:oddHBand="0" w:evenHBand="0" w:firstRowFirstColumn="0" w:firstRowLastColumn="0" w:lastRowFirstColumn="0" w:lastRowLastColumn="0"/>
            </w:pPr>
            <w:r w:rsidRPr="00310050">
              <w:t>Practices sound accountability: offers praise publicly and delivers corrective feedback privately and constructively.</w:t>
            </w:r>
          </w:p>
        </w:tc>
        <w:tc>
          <w:tcPr>
            <w:tcW w:w="0" w:type="auto"/>
            <w:hideMark/>
          </w:tcPr>
          <w:p w14:paraId="40EA1F2A"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551B6992"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F3B2E1" w14:textId="77777777" w:rsidR="00310050" w:rsidRPr="00310050" w:rsidRDefault="00310050" w:rsidP="00310050">
            <w:r w:rsidRPr="00310050">
              <w:t>25</w:t>
            </w:r>
          </w:p>
        </w:tc>
        <w:tc>
          <w:tcPr>
            <w:tcW w:w="0" w:type="auto"/>
            <w:hideMark/>
          </w:tcPr>
          <w:p w14:paraId="1B222F97" w14:textId="77777777" w:rsidR="00310050" w:rsidRPr="00310050" w:rsidRDefault="00310050" w:rsidP="007F05CC">
            <w:pPr>
              <w:ind w:hanging="25"/>
              <w:cnfStyle w:val="000000100000" w:firstRow="0" w:lastRow="0" w:firstColumn="0" w:lastColumn="0" w:oddVBand="0" w:evenVBand="0" w:oddHBand="1" w:evenHBand="0" w:firstRowFirstColumn="0" w:firstRowLastColumn="0" w:lastRowFirstColumn="0" w:lastRowLastColumn="0"/>
            </w:pPr>
            <w:r w:rsidRPr="00310050">
              <w:t>Consistently invests in informal and formal teaching to develop and disciple emerging leaders.</w:t>
            </w:r>
          </w:p>
        </w:tc>
        <w:tc>
          <w:tcPr>
            <w:tcW w:w="0" w:type="auto"/>
            <w:hideMark/>
          </w:tcPr>
          <w:p w14:paraId="09888322"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bl>
    <w:p w14:paraId="1B42FC38" w14:textId="77777777" w:rsidR="00B31A4E" w:rsidRDefault="00B31A4E" w:rsidP="00310050">
      <w:pPr>
        <w:rPr>
          <w:b/>
          <w:bCs/>
        </w:rPr>
      </w:pPr>
    </w:p>
    <w:p w14:paraId="17ADE50D" w14:textId="2F2AE293" w:rsidR="00310050" w:rsidRPr="00310050" w:rsidRDefault="00310050" w:rsidP="00B31A4E">
      <w:pPr>
        <w:pStyle w:val="Heading2"/>
      </w:pPr>
      <w:bookmarkStart w:id="288" w:name="_Toc238730938"/>
      <w:r w:rsidRPr="00310050">
        <w:t>Stage 6: Leadership Priorities</w:t>
      </w:r>
      <w:bookmarkEnd w:id="288"/>
    </w:p>
    <w:p w14:paraId="0538E37E" w14:textId="77777777" w:rsidR="00310050" w:rsidRPr="00310050" w:rsidRDefault="00310050" w:rsidP="00B31A4E">
      <w:pPr>
        <w:pStyle w:val="Heading3"/>
      </w:pPr>
      <w:bookmarkStart w:id="289" w:name="_Toc238730939"/>
      <w:r w:rsidRPr="00310050">
        <w:t>Delegation &amp; Follow-Up</w:t>
      </w:r>
      <w:bookmarkEnd w:id="289"/>
    </w:p>
    <w:tbl>
      <w:tblPr>
        <w:tblStyle w:val="GridTable3"/>
        <w:tblW w:w="0" w:type="auto"/>
        <w:tblLook w:val="04A0" w:firstRow="1" w:lastRow="0" w:firstColumn="1" w:lastColumn="0" w:noHBand="0" w:noVBand="1"/>
      </w:tblPr>
      <w:tblGrid>
        <w:gridCol w:w="1176"/>
        <w:gridCol w:w="7056"/>
        <w:gridCol w:w="1128"/>
      </w:tblGrid>
      <w:tr w:rsidR="00310050" w:rsidRPr="00310050" w14:paraId="493E5CB8"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727BFBFD" w14:textId="77777777" w:rsidR="00310050" w:rsidRPr="00310050" w:rsidRDefault="00310050" w:rsidP="003C0AED">
            <w:pPr>
              <w:jc w:val="center"/>
            </w:pPr>
            <w:r w:rsidRPr="00310050">
              <w:t>#</w:t>
            </w:r>
          </w:p>
        </w:tc>
        <w:tc>
          <w:tcPr>
            <w:tcW w:w="0" w:type="auto"/>
            <w:vAlign w:val="bottom"/>
            <w:hideMark/>
          </w:tcPr>
          <w:p w14:paraId="197F00FD"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3855A8ED"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0E019D41"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77E9C3" w14:textId="77777777" w:rsidR="00310050" w:rsidRPr="00310050" w:rsidRDefault="00310050" w:rsidP="00310050">
            <w:r w:rsidRPr="00310050">
              <w:t>26</w:t>
            </w:r>
          </w:p>
        </w:tc>
        <w:tc>
          <w:tcPr>
            <w:tcW w:w="0" w:type="auto"/>
            <w:hideMark/>
          </w:tcPr>
          <w:p w14:paraId="2B4FE5C3"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Overcomes the urge to micromanage by delegating operational tasks to empower team growth.</w:t>
            </w:r>
          </w:p>
        </w:tc>
        <w:tc>
          <w:tcPr>
            <w:tcW w:w="0" w:type="auto"/>
            <w:hideMark/>
          </w:tcPr>
          <w:p w14:paraId="332E3059"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7018F73A"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6EFA6EB3" w14:textId="77777777" w:rsidR="00310050" w:rsidRPr="00310050" w:rsidRDefault="00310050" w:rsidP="00310050">
            <w:r w:rsidRPr="00310050">
              <w:t>27</w:t>
            </w:r>
          </w:p>
        </w:tc>
        <w:tc>
          <w:tcPr>
            <w:tcW w:w="0" w:type="auto"/>
            <w:hideMark/>
          </w:tcPr>
          <w:p w14:paraId="1875A9B0"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Assesses a subordinate's **skills, knowledge, and desire** before delegating complex assignments.</w:t>
            </w:r>
          </w:p>
        </w:tc>
        <w:tc>
          <w:tcPr>
            <w:tcW w:w="0" w:type="auto"/>
            <w:hideMark/>
          </w:tcPr>
          <w:p w14:paraId="74FB848C"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57A107DF"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D15C64" w14:textId="77777777" w:rsidR="00310050" w:rsidRPr="00310050" w:rsidRDefault="00310050" w:rsidP="00310050">
            <w:r w:rsidRPr="00310050">
              <w:t>28</w:t>
            </w:r>
          </w:p>
        </w:tc>
        <w:tc>
          <w:tcPr>
            <w:tcW w:w="0" w:type="auto"/>
            <w:hideMark/>
          </w:tcPr>
          <w:p w14:paraId="62D22697"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Maintains systematic follow-up mechanisms (calendared reminders, milestones) without hovering.</w:t>
            </w:r>
          </w:p>
        </w:tc>
        <w:tc>
          <w:tcPr>
            <w:tcW w:w="0" w:type="auto"/>
            <w:hideMark/>
          </w:tcPr>
          <w:p w14:paraId="331F6CE3"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5EA1359A"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57B7D3D2" w14:textId="77777777" w:rsidR="00310050" w:rsidRPr="00310050" w:rsidRDefault="00310050" w:rsidP="00310050">
            <w:r w:rsidRPr="00310050">
              <w:lastRenderedPageBreak/>
              <w:t>29</w:t>
            </w:r>
          </w:p>
        </w:tc>
        <w:tc>
          <w:tcPr>
            <w:tcW w:w="0" w:type="auto"/>
            <w:hideMark/>
          </w:tcPr>
          <w:p w14:paraId="42460903"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Retains personal accountability and development of direct reports rather than delegating ultimate responsibility.</w:t>
            </w:r>
          </w:p>
        </w:tc>
        <w:tc>
          <w:tcPr>
            <w:tcW w:w="0" w:type="auto"/>
            <w:hideMark/>
          </w:tcPr>
          <w:p w14:paraId="13D49D3F"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bl>
    <w:p w14:paraId="0B9CA4C1" w14:textId="77777777" w:rsidR="00B31A4E" w:rsidRDefault="00B31A4E" w:rsidP="00310050">
      <w:pPr>
        <w:rPr>
          <w:b/>
          <w:bCs/>
        </w:rPr>
      </w:pPr>
    </w:p>
    <w:p w14:paraId="69924C3B" w14:textId="242A7379" w:rsidR="00310050" w:rsidRPr="00310050" w:rsidRDefault="00310050" w:rsidP="00B31A4E">
      <w:pPr>
        <w:pStyle w:val="Heading3"/>
      </w:pPr>
      <w:bookmarkStart w:id="290" w:name="_Toc238730940"/>
      <w:r w:rsidRPr="00310050">
        <w:t>Decision-Making, Task Management &amp; Stewardship</w:t>
      </w:r>
      <w:bookmarkEnd w:id="290"/>
    </w:p>
    <w:tbl>
      <w:tblPr>
        <w:tblStyle w:val="GridTable3"/>
        <w:tblW w:w="0" w:type="auto"/>
        <w:tblLook w:val="04A0" w:firstRow="1" w:lastRow="0" w:firstColumn="1" w:lastColumn="0" w:noHBand="0" w:noVBand="1"/>
      </w:tblPr>
      <w:tblGrid>
        <w:gridCol w:w="1176"/>
        <w:gridCol w:w="7060"/>
        <w:gridCol w:w="1124"/>
      </w:tblGrid>
      <w:tr w:rsidR="00310050" w:rsidRPr="00310050" w14:paraId="6409FFCF"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2C8353DE" w14:textId="77777777" w:rsidR="00310050" w:rsidRPr="00310050" w:rsidRDefault="00310050" w:rsidP="003C0AED">
            <w:pPr>
              <w:jc w:val="center"/>
            </w:pPr>
            <w:r w:rsidRPr="00310050">
              <w:t>#</w:t>
            </w:r>
          </w:p>
        </w:tc>
        <w:tc>
          <w:tcPr>
            <w:tcW w:w="0" w:type="auto"/>
            <w:vAlign w:val="bottom"/>
            <w:hideMark/>
          </w:tcPr>
          <w:p w14:paraId="45353CB9"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26674D37"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2BF18F62"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A79751" w14:textId="77777777" w:rsidR="00310050" w:rsidRPr="00310050" w:rsidRDefault="00310050" w:rsidP="00310050">
            <w:r w:rsidRPr="00310050">
              <w:t>30</w:t>
            </w:r>
          </w:p>
        </w:tc>
        <w:tc>
          <w:tcPr>
            <w:tcW w:w="0" w:type="auto"/>
            <w:hideMark/>
          </w:tcPr>
          <w:p w14:paraId="2E64E694"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Makes timely, decisive calls when needed, avoiding paralysis by analysis.</w:t>
            </w:r>
          </w:p>
        </w:tc>
        <w:tc>
          <w:tcPr>
            <w:tcW w:w="0" w:type="auto"/>
            <w:hideMark/>
          </w:tcPr>
          <w:p w14:paraId="6FEE81AC"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0332C464"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6D166BA7" w14:textId="77777777" w:rsidR="00310050" w:rsidRPr="00310050" w:rsidRDefault="00310050" w:rsidP="00310050">
            <w:r w:rsidRPr="00310050">
              <w:t>31</w:t>
            </w:r>
          </w:p>
        </w:tc>
        <w:tc>
          <w:tcPr>
            <w:tcW w:w="0" w:type="auto"/>
            <w:hideMark/>
          </w:tcPr>
          <w:p w14:paraId="102CE9B2"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Utilizes "dry runs," mind mapping, and team input to test complex alternatives before full implementation.</w:t>
            </w:r>
          </w:p>
        </w:tc>
        <w:tc>
          <w:tcPr>
            <w:tcW w:w="0" w:type="auto"/>
            <w:hideMark/>
          </w:tcPr>
          <w:p w14:paraId="260E0717"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646A6B32"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A4EB4C" w14:textId="77777777" w:rsidR="00310050" w:rsidRPr="00310050" w:rsidRDefault="00310050" w:rsidP="00310050">
            <w:r w:rsidRPr="00310050">
              <w:t>32</w:t>
            </w:r>
          </w:p>
        </w:tc>
        <w:tc>
          <w:tcPr>
            <w:tcW w:w="0" w:type="auto"/>
            <w:hideMark/>
          </w:tcPr>
          <w:p w14:paraId="4AE39A94"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Organizes workflows, email triaging, and daily priorities around overarching strategic goals.</w:t>
            </w:r>
          </w:p>
        </w:tc>
        <w:tc>
          <w:tcPr>
            <w:tcW w:w="0" w:type="auto"/>
            <w:hideMark/>
          </w:tcPr>
          <w:p w14:paraId="18ADF3B0"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248537E5"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619F4935" w14:textId="77777777" w:rsidR="00310050" w:rsidRPr="00310050" w:rsidRDefault="00310050" w:rsidP="00310050">
            <w:r w:rsidRPr="00310050">
              <w:t>33</w:t>
            </w:r>
          </w:p>
        </w:tc>
        <w:tc>
          <w:tcPr>
            <w:tcW w:w="0" w:type="auto"/>
            <w:hideMark/>
          </w:tcPr>
          <w:p w14:paraId="36C8739C"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Builds margin into schedules to absorb crises without overloading high-capacity team members.</w:t>
            </w:r>
          </w:p>
        </w:tc>
        <w:tc>
          <w:tcPr>
            <w:tcW w:w="0" w:type="auto"/>
            <w:hideMark/>
          </w:tcPr>
          <w:p w14:paraId="4307FD17"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675A23CD"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BE0C2F" w14:textId="77777777" w:rsidR="00310050" w:rsidRPr="00310050" w:rsidRDefault="00310050" w:rsidP="00310050">
            <w:r w:rsidRPr="00310050">
              <w:t>34</w:t>
            </w:r>
          </w:p>
        </w:tc>
        <w:tc>
          <w:tcPr>
            <w:tcW w:w="0" w:type="auto"/>
            <w:hideMark/>
          </w:tcPr>
          <w:p w14:paraId="06E61F33"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Addresses interpersonal and operational problems promptly while maintaining emotional detachment.</w:t>
            </w:r>
          </w:p>
        </w:tc>
        <w:tc>
          <w:tcPr>
            <w:tcW w:w="0" w:type="auto"/>
            <w:hideMark/>
          </w:tcPr>
          <w:p w14:paraId="45479CE0"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4425B997"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081C54EE" w14:textId="77777777" w:rsidR="00310050" w:rsidRPr="00310050" w:rsidRDefault="00310050" w:rsidP="00310050">
            <w:r w:rsidRPr="00310050">
              <w:t>35</w:t>
            </w:r>
          </w:p>
        </w:tc>
        <w:tc>
          <w:tcPr>
            <w:tcW w:w="0" w:type="auto"/>
            <w:hideMark/>
          </w:tcPr>
          <w:p w14:paraId="41F2DFB0"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Operates as a faithful biblical steward, managing budgets, personnel, and time in light of eternal accountability.</w:t>
            </w:r>
          </w:p>
        </w:tc>
        <w:tc>
          <w:tcPr>
            <w:tcW w:w="0" w:type="auto"/>
            <w:hideMark/>
          </w:tcPr>
          <w:p w14:paraId="1D7C49BE"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bl>
    <w:p w14:paraId="24E2D03B" w14:textId="77777777" w:rsidR="00B31A4E" w:rsidRDefault="00B31A4E" w:rsidP="00310050">
      <w:pPr>
        <w:rPr>
          <w:b/>
          <w:bCs/>
        </w:rPr>
      </w:pPr>
    </w:p>
    <w:p w14:paraId="764DBF34" w14:textId="07034E63" w:rsidR="00310050" w:rsidRPr="00310050" w:rsidRDefault="00310050" w:rsidP="00B31A4E">
      <w:pPr>
        <w:pStyle w:val="Heading2"/>
      </w:pPr>
      <w:bookmarkStart w:id="291" w:name="_Toc238730941"/>
      <w:r w:rsidRPr="00310050">
        <w:lastRenderedPageBreak/>
        <w:t>Stage 7: Highest Level Competencies</w:t>
      </w:r>
      <w:bookmarkEnd w:id="291"/>
    </w:p>
    <w:p w14:paraId="1FAD1691" w14:textId="77777777" w:rsidR="00310050" w:rsidRPr="00310050" w:rsidRDefault="00310050" w:rsidP="00B31A4E">
      <w:pPr>
        <w:pStyle w:val="Heading2"/>
      </w:pPr>
      <w:bookmarkStart w:id="292" w:name="_Toc238730942"/>
      <w:r w:rsidRPr="00310050">
        <w:t>Agility, Strategy &amp; Vision Casting</w:t>
      </w:r>
      <w:bookmarkEnd w:id="292"/>
    </w:p>
    <w:tbl>
      <w:tblPr>
        <w:tblStyle w:val="GridTable3"/>
        <w:tblW w:w="0" w:type="auto"/>
        <w:tblLook w:val="04A0" w:firstRow="1" w:lastRow="0" w:firstColumn="1" w:lastColumn="0" w:noHBand="0" w:noVBand="1"/>
      </w:tblPr>
      <w:tblGrid>
        <w:gridCol w:w="1176"/>
        <w:gridCol w:w="7054"/>
        <w:gridCol w:w="1130"/>
      </w:tblGrid>
      <w:tr w:rsidR="00310050" w:rsidRPr="00310050" w14:paraId="1B46BEA2" w14:textId="77777777" w:rsidTr="003C0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vAlign w:val="bottom"/>
            <w:hideMark/>
          </w:tcPr>
          <w:p w14:paraId="4E478913" w14:textId="77777777" w:rsidR="00310050" w:rsidRPr="00310050" w:rsidRDefault="00310050" w:rsidP="003C0AED">
            <w:pPr>
              <w:jc w:val="center"/>
            </w:pPr>
            <w:r w:rsidRPr="00310050">
              <w:t>#</w:t>
            </w:r>
          </w:p>
        </w:tc>
        <w:tc>
          <w:tcPr>
            <w:tcW w:w="0" w:type="auto"/>
            <w:vAlign w:val="bottom"/>
            <w:hideMark/>
          </w:tcPr>
          <w:p w14:paraId="296273EC"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Assessment Item</w:t>
            </w:r>
          </w:p>
        </w:tc>
        <w:tc>
          <w:tcPr>
            <w:tcW w:w="0" w:type="auto"/>
            <w:vAlign w:val="bottom"/>
            <w:hideMark/>
          </w:tcPr>
          <w:p w14:paraId="4105EC4B" w14:textId="77777777" w:rsidR="00310050" w:rsidRPr="00310050" w:rsidRDefault="00310050" w:rsidP="003C0AED">
            <w:pPr>
              <w:ind w:firstLine="0"/>
              <w:jc w:val="center"/>
              <w:cnfStyle w:val="100000000000" w:firstRow="1" w:lastRow="0" w:firstColumn="0" w:lastColumn="0" w:oddVBand="0" w:evenVBand="0" w:oddHBand="0" w:evenHBand="0" w:firstRowFirstColumn="0" w:firstRowLastColumn="0" w:lastRowFirstColumn="0" w:lastRowLastColumn="0"/>
            </w:pPr>
            <w:r w:rsidRPr="00310050">
              <w:t>Score (1–5)</w:t>
            </w:r>
          </w:p>
        </w:tc>
      </w:tr>
      <w:tr w:rsidR="00310050" w:rsidRPr="00310050" w14:paraId="504ED1EC"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0C07F9" w14:textId="77777777" w:rsidR="00310050" w:rsidRPr="00310050" w:rsidRDefault="00310050" w:rsidP="00310050">
            <w:r w:rsidRPr="00310050">
              <w:t>36</w:t>
            </w:r>
          </w:p>
        </w:tc>
        <w:tc>
          <w:tcPr>
            <w:tcW w:w="0" w:type="auto"/>
            <w:hideMark/>
          </w:tcPr>
          <w:p w14:paraId="5C9A9AFF"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Displays leadership agility and flexibility when organizational circumstances or schedules shift abruptly.</w:t>
            </w:r>
          </w:p>
        </w:tc>
        <w:tc>
          <w:tcPr>
            <w:tcW w:w="0" w:type="auto"/>
            <w:hideMark/>
          </w:tcPr>
          <w:p w14:paraId="323903AD"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69450673"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7AD82EE9" w14:textId="77777777" w:rsidR="00310050" w:rsidRPr="00310050" w:rsidRDefault="00310050" w:rsidP="00310050">
            <w:r w:rsidRPr="00310050">
              <w:t>37</w:t>
            </w:r>
          </w:p>
        </w:tc>
        <w:tc>
          <w:tcPr>
            <w:tcW w:w="0" w:type="auto"/>
            <w:hideMark/>
          </w:tcPr>
          <w:p w14:paraId="528C9B3A"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Evaluates new opportunities against the core mission, declining good distractions that strain core capacity.</w:t>
            </w:r>
          </w:p>
        </w:tc>
        <w:tc>
          <w:tcPr>
            <w:tcW w:w="0" w:type="auto"/>
            <w:hideMark/>
          </w:tcPr>
          <w:p w14:paraId="772BE033"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r w:rsidR="00310050" w:rsidRPr="00310050" w14:paraId="6BE7C1DA"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1568A2" w14:textId="77777777" w:rsidR="00310050" w:rsidRPr="00310050" w:rsidRDefault="00310050" w:rsidP="00310050">
            <w:r w:rsidRPr="00310050">
              <w:t>38</w:t>
            </w:r>
          </w:p>
        </w:tc>
        <w:tc>
          <w:tcPr>
            <w:tcW w:w="0" w:type="auto"/>
            <w:hideMark/>
          </w:tcPr>
          <w:p w14:paraId="085BD630"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Casts a clear, motivating departmental vision that directly aligns with the broader organizational mission.</w:t>
            </w:r>
          </w:p>
        </w:tc>
        <w:tc>
          <w:tcPr>
            <w:tcW w:w="0" w:type="auto"/>
            <w:hideMark/>
          </w:tcPr>
          <w:p w14:paraId="46349FEB"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p>
        </w:tc>
      </w:tr>
      <w:tr w:rsidR="00310050" w:rsidRPr="00310050" w14:paraId="47129545" w14:textId="77777777" w:rsidTr="007F05CC">
        <w:tc>
          <w:tcPr>
            <w:cnfStyle w:val="001000000000" w:firstRow="0" w:lastRow="0" w:firstColumn="1" w:lastColumn="0" w:oddVBand="0" w:evenVBand="0" w:oddHBand="0" w:evenHBand="0" w:firstRowFirstColumn="0" w:firstRowLastColumn="0" w:lastRowFirstColumn="0" w:lastRowLastColumn="0"/>
            <w:tcW w:w="0" w:type="auto"/>
            <w:hideMark/>
          </w:tcPr>
          <w:p w14:paraId="3504ACFA" w14:textId="77777777" w:rsidR="00310050" w:rsidRPr="00310050" w:rsidRDefault="00310050" w:rsidP="00310050">
            <w:r w:rsidRPr="00310050">
              <w:t>39</w:t>
            </w:r>
          </w:p>
        </w:tc>
        <w:tc>
          <w:tcPr>
            <w:tcW w:w="0" w:type="auto"/>
            <w:hideMark/>
          </w:tcPr>
          <w:p w14:paraId="0F6CB223"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Utilizes dynamic inquiry (listening to staff perspectives on "where we are") to build unity around future vision.</w:t>
            </w:r>
          </w:p>
        </w:tc>
        <w:tc>
          <w:tcPr>
            <w:tcW w:w="0" w:type="auto"/>
            <w:hideMark/>
          </w:tcPr>
          <w:p w14:paraId="57FAAED9"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p>
        </w:tc>
      </w:tr>
    </w:tbl>
    <w:p w14:paraId="58000635" w14:textId="77777777" w:rsidR="00EB776D" w:rsidRDefault="00EB776D" w:rsidP="00EB776D"/>
    <w:p w14:paraId="2EF55B1F" w14:textId="1E2A4E06" w:rsidR="00310050" w:rsidRPr="00310050" w:rsidRDefault="00310050" w:rsidP="00EB776D">
      <w:pPr>
        <w:pStyle w:val="Heading3"/>
      </w:pPr>
      <w:bookmarkStart w:id="293" w:name="_Toc238730943"/>
      <w:r w:rsidRPr="00310050">
        <w:t>Scoring Summary &amp; Analysis</w:t>
      </w:r>
      <w:bookmarkEnd w:id="293"/>
    </w:p>
    <w:tbl>
      <w:tblPr>
        <w:tblStyle w:val="PlainTable5"/>
        <w:tblW w:w="0" w:type="auto"/>
        <w:tblLayout w:type="fixed"/>
        <w:tblLook w:val="04A0" w:firstRow="1" w:lastRow="0" w:firstColumn="1" w:lastColumn="0" w:noHBand="0" w:noVBand="1"/>
      </w:tblPr>
      <w:tblGrid>
        <w:gridCol w:w="1845"/>
        <w:gridCol w:w="2452"/>
        <w:gridCol w:w="1584"/>
        <w:gridCol w:w="1424"/>
        <w:gridCol w:w="1875"/>
      </w:tblGrid>
      <w:tr w:rsidR="00310050" w:rsidRPr="00310050" w14:paraId="131B44CB" w14:textId="77777777" w:rsidTr="007F05C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5" w:type="dxa"/>
            <w:vAlign w:val="bottom"/>
            <w:hideMark/>
          </w:tcPr>
          <w:p w14:paraId="15B5930D" w14:textId="77777777" w:rsidR="00310050" w:rsidRPr="00310050" w:rsidRDefault="00310050" w:rsidP="007F05CC">
            <w:pPr>
              <w:jc w:val="center"/>
              <w:rPr>
                <w:b/>
                <w:bCs/>
              </w:rPr>
            </w:pPr>
            <w:r w:rsidRPr="00310050">
              <w:rPr>
                <w:b/>
                <w:bCs/>
              </w:rPr>
              <w:t>Stage</w:t>
            </w:r>
          </w:p>
        </w:tc>
        <w:tc>
          <w:tcPr>
            <w:tcW w:w="2452" w:type="dxa"/>
            <w:vAlign w:val="bottom"/>
            <w:hideMark/>
          </w:tcPr>
          <w:p w14:paraId="71D70494" w14:textId="77777777" w:rsidR="00310050" w:rsidRPr="00310050" w:rsidRDefault="00310050" w:rsidP="007F05CC">
            <w:pPr>
              <w:ind w:firstLine="0"/>
              <w:jc w:val="center"/>
              <w:cnfStyle w:val="100000000000" w:firstRow="1" w:lastRow="0" w:firstColumn="0" w:lastColumn="0" w:oddVBand="0" w:evenVBand="0" w:oddHBand="0" w:evenHBand="0" w:firstRowFirstColumn="0" w:firstRowLastColumn="0" w:lastRowFirstColumn="0" w:lastRowLastColumn="0"/>
              <w:rPr>
                <w:b/>
                <w:bCs/>
              </w:rPr>
            </w:pPr>
            <w:r w:rsidRPr="00310050">
              <w:rPr>
                <w:b/>
                <w:bCs/>
              </w:rPr>
              <w:t>Focus Area</w:t>
            </w:r>
          </w:p>
        </w:tc>
        <w:tc>
          <w:tcPr>
            <w:tcW w:w="1584" w:type="dxa"/>
            <w:vAlign w:val="bottom"/>
            <w:hideMark/>
          </w:tcPr>
          <w:p w14:paraId="60D79E12" w14:textId="77777777" w:rsidR="00310050" w:rsidRPr="00310050" w:rsidRDefault="00310050" w:rsidP="007F05CC">
            <w:pPr>
              <w:ind w:firstLine="0"/>
              <w:jc w:val="center"/>
              <w:cnfStyle w:val="100000000000" w:firstRow="1" w:lastRow="0" w:firstColumn="0" w:lastColumn="0" w:oddVBand="0" w:evenVBand="0" w:oddHBand="0" w:evenHBand="0" w:firstRowFirstColumn="0" w:firstRowLastColumn="0" w:lastRowFirstColumn="0" w:lastRowLastColumn="0"/>
              <w:rPr>
                <w:b/>
                <w:bCs/>
              </w:rPr>
            </w:pPr>
            <w:r w:rsidRPr="00310050">
              <w:rPr>
                <w:b/>
                <w:bCs/>
              </w:rPr>
              <w:t>Max Score</w:t>
            </w:r>
          </w:p>
        </w:tc>
        <w:tc>
          <w:tcPr>
            <w:tcW w:w="1424" w:type="dxa"/>
            <w:vAlign w:val="bottom"/>
            <w:hideMark/>
          </w:tcPr>
          <w:p w14:paraId="4AD7FF91" w14:textId="77777777" w:rsidR="00310050" w:rsidRPr="00310050" w:rsidRDefault="00310050" w:rsidP="007F05CC">
            <w:pPr>
              <w:ind w:firstLine="40"/>
              <w:jc w:val="center"/>
              <w:cnfStyle w:val="100000000000" w:firstRow="1" w:lastRow="0" w:firstColumn="0" w:lastColumn="0" w:oddVBand="0" w:evenVBand="0" w:oddHBand="0" w:evenHBand="0" w:firstRowFirstColumn="0" w:firstRowLastColumn="0" w:lastRowFirstColumn="0" w:lastRowLastColumn="0"/>
              <w:rPr>
                <w:b/>
                <w:bCs/>
              </w:rPr>
            </w:pPr>
            <w:r w:rsidRPr="00310050">
              <w:rPr>
                <w:b/>
                <w:bCs/>
              </w:rPr>
              <w:t>Actual Score</w:t>
            </w:r>
          </w:p>
        </w:tc>
        <w:tc>
          <w:tcPr>
            <w:tcW w:w="1875" w:type="dxa"/>
            <w:vAlign w:val="bottom"/>
            <w:hideMark/>
          </w:tcPr>
          <w:p w14:paraId="5B742E26" w14:textId="77777777" w:rsidR="00310050" w:rsidRPr="00310050" w:rsidRDefault="00310050" w:rsidP="007F05CC">
            <w:pPr>
              <w:ind w:firstLine="0"/>
              <w:jc w:val="center"/>
              <w:cnfStyle w:val="100000000000" w:firstRow="1" w:lastRow="0" w:firstColumn="0" w:lastColumn="0" w:oddVBand="0" w:evenVBand="0" w:oddHBand="0" w:evenHBand="0" w:firstRowFirstColumn="0" w:firstRowLastColumn="0" w:lastRowFirstColumn="0" w:lastRowLastColumn="0"/>
              <w:rPr>
                <w:b/>
                <w:bCs/>
              </w:rPr>
            </w:pPr>
            <w:r w:rsidRPr="00310050">
              <w:rPr>
                <w:b/>
                <w:bCs/>
              </w:rPr>
              <w:t>Percentage</w:t>
            </w:r>
          </w:p>
        </w:tc>
      </w:tr>
      <w:tr w:rsidR="00310050" w:rsidRPr="00310050" w14:paraId="76F307D8"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5" w:type="dxa"/>
            <w:hideMark/>
          </w:tcPr>
          <w:p w14:paraId="182AE32F" w14:textId="5C8C5E31" w:rsidR="00310050" w:rsidRPr="00310050" w:rsidRDefault="00310050" w:rsidP="00310050">
            <w:r w:rsidRPr="00310050">
              <w:t>Stage 1</w:t>
            </w:r>
          </w:p>
        </w:tc>
        <w:tc>
          <w:tcPr>
            <w:tcW w:w="2452" w:type="dxa"/>
            <w:hideMark/>
          </w:tcPr>
          <w:p w14:paraId="405A47D5"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Prayer &amp; Spiritual Awareness</w:t>
            </w:r>
          </w:p>
        </w:tc>
        <w:tc>
          <w:tcPr>
            <w:tcW w:w="1584" w:type="dxa"/>
            <w:hideMark/>
          </w:tcPr>
          <w:p w14:paraId="62829456" w14:textId="77777777" w:rsidR="00310050" w:rsidRPr="00310050" w:rsidRDefault="00310050" w:rsidP="00310050">
            <w:pPr>
              <w:cnfStyle w:val="000000100000" w:firstRow="0" w:lastRow="0" w:firstColumn="0" w:lastColumn="0" w:oddVBand="0" w:evenVBand="0" w:oddHBand="1" w:evenHBand="0" w:firstRowFirstColumn="0" w:firstRowLastColumn="0" w:lastRowFirstColumn="0" w:lastRowLastColumn="0"/>
            </w:pPr>
            <w:r w:rsidRPr="00310050">
              <w:t>20</w:t>
            </w:r>
          </w:p>
        </w:tc>
        <w:tc>
          <w:tcPr>
            <w:tcW w:w="1424" w:type="dxa"/>
            <w:vAlign w:val="bottom"/>
            <w:hideMark/>
          </w:tcPr>
          <w:p w14:paraId="46819EE7"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p>
        </w:tc>
        <w:tc>
          <w:tcPr>
            <w:tcW w:w="1875" w:type="dxa"/>
            <w:hideMark/>
          </w:tcPr>
          <w:p w14:paraId="75B9E0D3"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r w:rsidRPr="00310050">
              <w:t>%</w:t>
            </w:r>
          </w:p>
        </w:tc>
      </w:tr>
      <w:tr w:rsidR="00310050" w:rsidRPr="00310050" w14:paraId="25280872" w14:textId="77777777" w:rsidTr="007F05CC">
        <w:tc>
          <w:tcPr>
            <w:cnfStyle w:val="001000000000" w:firstRow="0" w:lastRow="0" w:firstColumn="1" w:lastColumn="0" w:oddVBand="0" w:evenVBand="0" w:oddHBand="0" w:evenHBand="0" w:firstRowFirstColumn="0" w:firstRowLastColumn="0" w:lastRowFirstColumn="0" w:lastRowLastColumn="0"/>
            <w:tcW w:w="1845" w:type="dxa"/>
            <w:hideMark/>
          </w:tcPr>
          <w:p w14:paraId="6480D9C9" w14:textId="4DE9151F" w:rsidR="00310050" w:rsidRPr="00310050" w:rsidRDefault="00310050" w:rsidP="00310050">
            <w:r w:rsidRPr="00310050">
              <w:t>Stage 2</w:t>
            </w:r>
          </w:p>
        </w:tc>
        <w:tc>
          <w:tcPr>
            <w:tcW w:w="2452" w:type="dxa"/>
            <w:hideMark/>
          </w:tcPr>
          <w:p w14:paraId="3E2FD8A6"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Dependability &amp; Determination</w:t>
            </w:r>
          </w:p>
        </w:tc>
        <w:tc>
          <w:tcPr>
            <w:tcW w:w="1584" w:type="dxa"/>
            <w:hideMark/>
          </w:tcPr>
          <w:p w14:paraId="4C972FF8" w14:textId="77777777" w:rsidR="00310050" w:rsidRPr="00310050" w:rsidRDefault="00310050" w:rsidP="00310050">
            <w:pPr>
              <w:cnfStyle w:val="000000000000" w:firstRow="0" w:lastRow="0" w:firstColumn="0" w:lastColumn="0" w:oddVBand="0" w:evenVBand="0" w:oddHBand="0" w:evenHBand="0" w:firstRowFirstColumn="0" w:firstRowLastColumn="0" w:lastRowFirstColumn="0" w:lastRowLastColumn="0"/>
            </w:pPr>
            <w:r w:rsidRPr="00310050">
              <w:t>20</w:t>
            </w:r>
          </w:p>
        </w:tc>
        <w:tc>
          <w:tcPr>
            <w:tcW w:w="1424" w:type="dxa"/>
            <w:vAlign w:val="bottom"/>
            <w:hideMark/>
          </w:tcPr>
          <w:p w14:paraId="5F182ADD"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p>
        </w:tc>
        <w:tc>
          <w:tcPr>
            <w:tcW w:w="1875" w:type="dxa"/>
            <w:hideMark/>
          </w:tcPr>
          <w:p w14:paraId="3D313E19"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r w:rsidRPr="00310050">
              <w:t>%</w:t>
            </w:r>
          </w:p>
        </w:tc>
      </w:tr>
      <w:tr w:rsidR="00310050" w:rsidRPr="00310050" w14:paraId="4A289EF4"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5" w:type="dxa"/>
            <w:hideMark/>
          </w:tcPr>
          <w:p w14:paraId="0BD8BC35" w14:textId="0DD55356" w:rsidR="00310050" w:rsidRPr="00310050" w:rsidRDefault="00310050" w:rsidP="00310050">
            <w:r w:rsidRPr="00310050">
              <w:t>Stage 3</w:t>
            </w:r>
          </w:p>
        </w:tc>
        <w:tc>
          <w:tcPr>
            <w:tcW w:w="2452" w:type="dxa"/>
            <w:hideMark/>
          </w:tcPr>
          <w:p w14:paraId="14B8F8FA"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Communication &amp; Active Listening</w:t>
            </w:r>
          </w:p>
        </w:tc>
        <w:tc>
          <w:tcPr>
            <w:tcW w:w="1584" w:type="dxa"/>
            <w:hideMark/>
          </w:tcPr>
          <w:p w14:paraId="17343962" w14:textId="77777777" w:rsidR="00310050" w:rsidRPr="00310050" w:rsidRDefault="00310050" w:rsidP="00310050">
            <w:pPr>
              <w:cnfStyle w:val="000000100000" w:firstRow="0" w:lastRow="0" w:firstColumn="0" w:lastColumn="0" w:oddVBand="0" w:evenVBand="0" w:oddHBand="1" w:evenHBand="0" w:firstRowFirstColumn="0" w:firstRowLastColumn="0" w:lastRowFirstColumn="0" w:lastRowLastColumn="0"/>
            </w:pPr>
            <w:r w:rsidRPr="00310050">
              <w:t>20</w:t>
            </w:r>
          </w:p>
        </w:tc>
        <w:tc>
          <w:tcPr>
            <w:tcW w:w="1424" w:type="dxa"/>
            <w:vAlign w:val="bottom"/>
            <w:hideMark/>
          </w:tcPr>
          <w:p w14:paraId="498A1EAC"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p>
        </w:tc>
        <w:tc>
          <w:tcPr>
            <w:tcW w:w="1875" w:type="dxa"/>
            <w:hideMark/>
          </w:tcPr>
          <w:p w14:paraId="52C77D8E"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r w:rsidRPr="00310050">
              <w:t>%</w:t>
            </w:r>
          </w:p>
        </w:tc>
      </w:tr>
      <w:tr w:rsidR="00310050" w:rsidRPr="00310050" w14:paraId="5D17C736" w14:textId="77777777" w:rsidTr="007F05CC">
        <w:tc>
          <w:tcPr>
            <w:cnfStyle w:val="001000000000" w:firstRow="0" w:lastRow="0" w:firstColumn="1" w:lastColumn="0" w:oddVBand="0" w:evenVBand="0" w:oddHBand="0" w:evenHBand="0" w:firstRowFirstColumn="0" w:firstRowLastColumn="0" w:lastRowFirstColumn="0" w:lastRowLastColumn="0"/>
            <w:tcW w:w="1845" w:type="dxa"/>
            <w:hideMark/>
          </w:tcPr>
          <w:p w14:paraId="1366E5D6" w14:textId="0DAF25AC" w:rsidR="00310050" w:rsidRPr="00310050" w:rsidRDefault="00310050" w:rsidP="00310050">
            <w:r w:rsidRPr="00310050">
              <w:lastRenderedPageBreak/>
              <w:t>Stage 4</w:t>
            </w:r>
          </w:p>
        </w:tc>
        <w:tc>
          <w:tcPr>
            <w:tcW w:w="2452" w:type="dxa"/>
            <w:hideMark/>
          </w:tcPr>
          <w:p w14:paraId="6D8C0B7F"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EQ &amp; Cultural Intelligence</w:t>
            </w:r>
          </w:p>
        </w:tc>
        <w:tc>
          <w:tcPr>
            <w:tcW w:w="1584" w:type="dxa"/>
            <w:hideMark/>
          </w:tcPr>
          <w:p w14:paraId="30A1EF4A" w14:textId="77777777" w:rsidR="00310050" w:rsidRPr="00310050" w:rsidRDefault="00310050" w:rsidP="00310050">
            <w:pPr>
              <w:cnfStyle w:val="000000000000" w:firstRow="0" w:lastRow="0" w:firstColumn="0" w:lastColumn="0" w:oddVBand="0" w:evenVBand="0" w:oddHBand="0" w:evenHBand="0" w:firstRowFirstColumn="0" w:firstRowLastColumn="0" w:lastRowFirstColumn="0" w:lastRowLastColumn="0"/>
            </w:pPr>
            <w:r w:rsidRPr="00310050">
              <w:t>40</w:t>
            </w:r>
          </w:p>
        </w:tc>
        <w:tc>
          <w:tcPr>
            <w:tcW w:w="1424" w:type="dxa"/>
            <w:vAlign w:val="bottom"/>
            <w:hideMark/>
          </w:tcPr>
          <w:p w14:paraId="4F65AFCA"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p>
        </w:tc>
        <w:tc>
          <w:tcPr>
            <w:tcW w:w="1875" w:type="dxa"/>
            <w:hideMark/>
          </w:tcPr>
          <w:p w14:paraId="0B15C448"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r w:rsidRPr="00310050">
              <w:t>%</w:t>
            </w:r>
          </w:p>
        </w:tc>
      </w:tr>
      <w:tr w:rsidR="00310050" w:rsidRPr="00310050" w14:paraId="5F457DC0"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5" w:type="dxa"/>
            <w:hideMark/>
          </w:tcPr>
          <w:p w14:paraId="74424046" w14:textId="4364C26C" w:rsidR="00310050" w:rsidRPr="00310050" w:rsidRDefault="00310050" w:rsidP="00310050">
            <w:r w:rsidRPr="00310050">
              <w:t>Stage 5</w:t>
            </w:r>
          </w:p>
        </w:tc>
        <w:tc>
          <w:tcPr>
            <w:tcW w:w="2452" w:type="dxa"/>
            <w:hideMark/>
          </w:tcPr>
          <w:p w14:paraId="2CA8BF95"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Continuous Learning &amp; Team Building</w:t>
            </w:r>
          </w:p>
        </w:tc>
        <w:tc>
          <w:tcPr>
            <w:tcW w:w="1584" w:type="dxa"/>
            <w:hideMark/>
          </w:tcPr>
          <w:p w14:paraId="60CA7E3C" w14:textId="77777777" w:rsidR="00310050" w:rsidRPr="00310050" w:rsidRDefault="00310050" w:rsidP="00310050">
            <w:pPr>
              <w:cnfStyle w:val="000000100000" w:firstRow="0" w:lastRow="0" w:firstColumn="0" w:lastColumn="0" w:oddVBand="0" w:evenVBand="0" w:oddHBand="1" w:evenHBand="0" w:firstRowFirstColumn="0" w:firstRowLastColumn="0" w:lastRowFirstColumn="0" w:lastRowLastColumn="0"/>
            </w:pPr>
            <w:r w:rsidRPr="00310050">
              <w:t>25</w:t>
            </w:r>
          </w:p>
        </w:tc>
        <w:tc>
          <w:tcPr>
            <w:tcW w:w="1424" w:type="dxa"/>
            <w:vAlign w:val="bottom"/>
            <w:hideMark/>
          </w:tcPr>
          <w:p w14:paraId="5359AC19"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p>
        </w:tc>
        <w:tc>
          <w:tcPr>
            <w:tcW w:w="1875" w:type="dxa"/>
            <w:hideMark/>
          </w:tcPr>
          <w:p w14:paraId="322C0EEE"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r w:rsidRPr="00310050">
              <w:t>%</w:t>
            </w:r>
          </w:p>
        </w:tc>
      </w:tr>
      <w:tr w:rsidR="00310050" w:rsidRPr="00310050" w14:paraId="5F1CAEEA" w14:textId="77777777" w:rsidTr="007F05CC">
        <w:tc>
          <w:tcPr>
            <w:cnfStyle w:val="001000000000" w:firstRow="0" w:lastRow="0" w:firstColumn="1" w:lastColumn="0" w:oddVBand="0" w:evenVBand="0" w:oddHBand="0" w:evenHBand="0" w:firstRowFirstColumn="0" w:firstRowLastColumn="0" w:lastRowFirstColumn="0" w:lastRowLastColumn="0"/>
            <w:tcW w:w="1845" w:type="dxa"/>
            <w:hideMark/>
          </w:tcPr>
          <w:p w14:paraId="07F61EEC" w14:textId="413C0AB7" w:rsidR="00310050" w:rsidRPr="00310050" w:rsidRDefault="00310050" w:rsidP="00310050">
            <w:r w:rsidRPr="00310050">
              <w:t>Stage 6</w:t>
            </w:r>
          </w:p>
        </w:tc>
        <w:tc>
          <w:tcPr>
            <w:tcW w:w="2452" w:type="dxa"/>
            <w:hideMark/>
          </w:tcPr>
          <w:p w14:paraId="080CF3FE" w14:textId="77777777"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Delegation, Decision-Making &amp; Stewardship</w:t>
            </w:r>
          </w:p>
        </w:tc>
        <w:tc>
          <w:tcPr>
            <w:tcW w:w="1584" w:type="dxa"/>
            <w:hideMark/>
          </w:tcPr>
          <w:p w14:paraId="73F909D9" w14:textId="77777777" w:rsidR="00310050" w:rsidRPr="00310050" w:rsidRDefault="00310050" w:rsidP="00310050">
            <w:pPr>
              <w:cnfStyle w:val="000000000000" w:firstRow="0" w:lastRow="0" w:firstColumn="0" w:lastColumn="0" w:oddVBand="0" w:evenVBand="0" w:oddHBand="0" w:evenHBand="0" w:firstRowFirstColumn="0" w:firstRowLastColumn="0" w:lastRowFirstColumn="0" w:lastRowLastColumn="0"/>
            </w:pPr>
            <w:r w:rsidRPr="00310050">
              <w:t>50</w:t>
            </w:r>
          </w:p>
        </w:tc>
        <w:tc>
          <w:tcPr>
            <w:tcW w:w="1424" w:type="dxa"/>
            <w:vAlign w:val="bottom"/>
            <w:hideMark/>
          </w:tcPr>
          <w:p w14:paraId="33FBBAFA"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p>
        </w:tc>
        <w:tc>
          <w:tcPr>
            <w:tcW w:w="1875" w:type="dxa"/>
            <w:hideMark/>
          </w:tcPr>
          <w:p w14:paraId="5B40C6EF"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r w:rsidRPr="00310050">
              <w:t>%</w:t>
            </w:r>
          </w:p>
        </w:tc>
      </w:tr>
      <w:tr w:rsidR="00310050" w:rsidRPr="00310050" w14:paraId="450CFEB9" w14:textId="77777777" w:rsidTr="007F05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5" w:type="dxa"/>
            <w:hideMark/>
          </w:tcPr>
          <w:p w14:paraId="6A6F3D05" w14:textId="6DAD2FF7" w:rsidR="00310050" w:rsidRPr="00310050" w:rsidRDefault="00310050" w:rsidP="00310050">
            <w:r w:rsidRPr="00310050">
              <w:t>Stage 7</w:t>
            </w:r>
          </w:p>
        </w:tc>
        <w:tc>
          <w:tcPr>
            <w:tcW w:w="2452" w:type="dxa"/>
            <w:hideMark/>
          </w:tcPr>
          <w:p w14:paraId="4884C5E1" w14:textId="77777777" w:rsidR="00310050" w:rsidRPr="00310050" w:rsidRDefault="00310050" w:rsidP="007F05CC">
            <w:pPr>
              <w:ind w:firstLine="0"/>
              <w:cnfStyle w:val="000000100000" w:firstRow="0" w:lastRow="0" w:firstColumn="0" w:lastColumn="0" w:oddVBand="0" w:evenVBand="0" w:oddHBand="1" w:evenHBand="0" w:firstRowFirstColumn="0" w:firstRowLastColumn="0" w:lastRowFirstColumn="0" w:lastRowLastColumn="0"/>
            </w:pPr>
            <w:r w:rsidRPr="00310050">
              <w:t>Agility, Strategy &amp; Vision Casting</w:t>
            </w:r>
          </w:p>
        </w:tc>
        <w:tc>
          <w:tcPr>
            <w:tcW w:w="1584" w:type="dxa"/>
            <w:hideMark/>
          </w:tcPr>
          <w:p w14:paraId="28A81325" w14:textId="77777777" w:rsidR="00310050" w:rsidRPr="00310050" w:rsidRDefault="00310050" w:rsidP="00310050">
            <w:pPr>
              <w:cnfStyle w:val="000000100000" w:firstRow="0" w:lastRow="0" w:firstColumn="0" w:lastColumn="0" w:oddVBand="0" w:evenVBand="0" w:oddHBand="1" w:evenHBand="0" w:firstRowFirstColumn="0" w:firstRowLastColumn="0" w:lastRowFirstColumn="0" w:lastRowLastColumn="0"/>
            </w:pPr>
            <w:r w:rsidRPr="00310050">
              <w:t>20</w:t>
            </w:r>
          </w:p>
        </w:tc>
        <w:tc>
          <w:tcPr>
            <w:tcW w:w="1424" w:type="dxa"/>
            <w:vAlign w:val="bottom"/>
            <w:hideMark/>
          </w:tcPr>
          <w:p w14:paraId="52F33414"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p>
        </w:tc>
        <w:tc>
          <w:tcPr>
            <w:tcW w:w="1875" w:type="dxa"/>
            <w:hideMark/>
          </w:tcPr>
          <w:p w14:paraId="5721C199" w14:textId="77777777" w:rsidR="00310050" w:rsidRPr="00310050" w:rsidRDefault="00310050" w:rsidP="007F05CC">
            <w:pPr>
              <w:cnfStyle w:val="000000100000" w:firstRow="0" w:lastRow="0" w:firstColumn="0" w:lastColumn="0" w:oddVBand="0" w:evenVBand="0" w:oddHBand="1" w:evenHBand="0" w:firstRowFirstColumn="0" w:firstRowLastColumn="0" w:lastRowFirstColumn="0" w:lastRowLastColumn="0"/>
            </w:pPr>
            <w:r w:rsidRPr="00310050">
              <w:t>%</w:t>
            </w:r>
          </w:p>
        </w:tc>
      </w:tr>
      <w:tr w:rsidR="00310050" w:rsidRPr="00310050" w14:paraId="613C8D01" w14:textId="77777777" w:rsidTr="007F05CC">
        <w:tc>
          <w:tcPr>
            <w:cnfStyle w:val="001000000000" w:firstRow="0" w:lastRow="0" w:firstColumn="1" w:lastColumn="0" w:oddVBand="0" w:evenVBand="0" w:oddHBand="0" w:evenHBand="0" w:firstRowFirstColumn="0" w:firstRowLastColumn="0" w:lastRowFirstColumn="0" w:lastRowLastColumn="0"/>
            <w:tcW w:w="1845" w:type="dxa"/>
            <w:hideMark/>
          </w:tcPr>
          <w:p w14:paraId="1E94C784" w14:textId="098017A7" w:rsidR="00310050" w:rsidRPr="00310050" w:rsidRDefault="00310050" w:rsidP="00310050">
            <w:r w:rsidRPr="00310050">
              <w:t>TOTAL</w:t>
            </w:r>
          </w:p>
        </w:tc>
        <w:tc>
          <w:tcPr>
            <w:tcW w:w="2452" w:type="dxa"/>
            <w:hideMark/>
          </w:tcPr>
          <w:p w14:paraId="4CB6D14B" w14:textId="6D14D09F" w:rsidR="00310050" w:rsidRPr="00310050" w:rsidRDefault="00310050" w:rsidP="007F05CC">
            <w:pPr>
              <w:ind w:firstLine="0"/>
              <w:cnfStyle w:val="000000000000" w:firstRow="0" w:lastRow="0" w:firstColumn="0" w:lastColumn="0" w:oddVBand="0" w:evenVBand="0" w:oddHBand="0" w:evenHBand="0" w:firstRowFirstColumn="0" w:firstRowLastColumn="0" w:lastRowFirstColumn="0" w:lastRowLastColumn="0"/>
            </w:pPr>
            <w:r w:rsidRPr="00310050">
              <w:t>Overall Biblical Leadership Score</w:t>
            </w:r>
          </w:p>
        </w:tc>
        <w:tc>
          <w:tcPr>
            <w:tcW w:w="1584" w:type="dxa"/>
            <w:hideMark/>
          </w:tcPr>
          <w:p w14:paraId="1C8808E2" w14:textId="77777777" w:rsidR="00310050" w:rsidRPr="00310050" w:rsidRDefault="00310050" w:rsidP="00310050">
            <w:pPr>
              <w:cnfStyle w:val="000000000000" w:firstRow="0" w:lastRow="0" w:firstColumn="0" w:lastColumn="0" w:oddVBand="0" w:evenVBand="0" w:oddHBand="0" w:evenHBand="0" w:firstRowFirstColumn="0" w:firstRowLastColumn="0" w:lastRowFirstColumn="0" w:lastRowLastColumn="0"/>
            </w:pPr>
            <w:r w:rsidRPr="00310050">
              <w:t>**195**</w:t>
            </w:r>
          </w:p>
        </w:tc>
        <w:tc>
          <w:tcPr>
            <w:tcW w:w="1424" w:type="dxa"/>
            <w:vAlign w:val="bottom"/>
            <w:hideMark/>
          </w:tcPr>
          <w:p w14:paraId="29C98964"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p>
        </w:tc>
        <w:tc>
          <w:tcPr>
            <w:tcW w:w="1875" w:type="dxa"/>
            <w:hideMark/>
          </w:tcPr>
          <w:p w14:paraId="33A87927" w14:textId="77777777" w:rsidR="00310050" w:rsidRPr="00310050" w:rsidRDefault="00310050" w:rsidP="007F05CC">
            <w:pPr>
              <w:cnfStyle w:val="000000000000" w:firstRow="0" w:lastRow="0" w:firstColumn="0" w:lastColumn="0" w:oddVBand="0" w:evenVBand="0" w:oddHBand="0" w:evenHBand="0" w:firstRowFirstColumn="0" w:firstRowLastColumn="0" w:lastRowFirstColumn="0" w:lastRowLastColumn="0"/>
            </w:pPr>
            <w:r w:rsidRPr="00310050">
              <w:t>**%**</w:t>
            </w:r>
          </w:p>
        </w:tc>
      </w:tr>
    </w:tbl>
    <w:p w14:paraId="1DA856CA" w14:textId="77777777" w:rsidR="00B31A4E" w:rsidRDefault="00B31A4E" w:rsidP="00310050">
      <w:pPr>
        <w:rPr>
          <w:b/>
          <w:bCs/>
        </w:rPr>
      </w:pPr>
    </w:p>
    <w:p w14:paraId="6AFA5646" w14:textId="2EA57C8F" w:rsidR="00310050" w:rsidRPr="00310050" w:rsidRDefault="00310050" w:rsidP="00B31A4E">
      <w:pPr>
        <w:pStyle w:val="Heading2"/>
      </w:pPr>
      <w:bookmarkStart w:id="294" w:name="_Toc238730944"/>
      <w:r w:rsidRPr="00310050">
        <w:t>Action Planning &amp; Leadership Growth</w:t>
      </w:r>
      <w:bookmarkEnd w:id="294"/>
    </w:p>
    <w:p w14:paraId="20CC9F63" w14:textId="77777777" w:rsidR="00310050" w:rsidRPr="00310050" w:rsidRDefault="00310050" w:rsidP="00310050">
      <w:pPr>
        <w:numPr>
          <w:ilvl w:val="0"/>
          <w:numId w:val="2"/>
        </w:numPr>
      </w:pPr>
      <w:r w:rsidRPr="00310050">
        <w:rPr>
          <w:b/>
          <w:bCs/>
        </w:rPr>
        <w:t>Top 3 Strengths (Highest Scoring Areas):</w:t>
      </w:r>
    </w:p>
    <w:p w14:paraId="650B5847" w14:textId="77777777" w:rsidR="00310050" w:rsidRPr="00310050" w:rsidRDefault="00310050" w:rsidP="00310050">
      <w:pPr>
        <w:numPr>
          <w:ilvl w:val="1"/>
          <w:numId w:val="2"/>
        </w:numPr>
      </w:pPr>
      <w:r w:rsidRPr="00310050">
        <w:rPr>
          <w:i/>
          <w:iCs/>
        </w:rPr>
        <w:t>Strength 1:</w:t>
      </w:r>
    </w:p>
    <w:p w14:paraId="7F468849" w14:textId="77777777" w:rsidR="00310050" w:rsidRPr="00310050" w:rsidRDefault="00310050" w:rsidP="00310050">
      <w:pPr>
        <w:numPr>
          <w:ilvl w:val="1"/>
          <w:numId w:val="2"/>
        </w:numPr>
      </w:pPr>
      <w:r w:rsidRPr="00310050">
        <w:rPr>
          <w:i/>
          <w:iCs/>
        </w:rPr>
        <w:t>Strength 2:</w:t>
      </w:r>
    </w:p>
    <w:p w14:paraId="4FE75952" w14:textId="77777777" w:rsidR="00310050" w:rsidRPr="00310050" w:rsidRDefault="00310050" w:rsidP="00310050">
      <w:pPr>
        <w:numPr>
          <w:ilvl w:val="1"/>
          <w:numId w:val="2"/>
        </w:numPr>
      </w:pPr>
      <w:r w:rsidRPr="00310050">
        <w:rPr>
          <w:i/>
          <w:iCs/>
        </w:rPr>
        <w:t>Strength 3:</w:t>
      </w:r>
    </w:p>
    <w:p w14:paraId="795A81EB" w14:textId="77777777" w:rsidR="00310050" w:rsidRPr="00310050" w:rsidRDefault="00310050" w:rsidP="00310050">
      <w:pPr>
        <w:numPr>
          <w:ilvl w:val="0"/>
          <w:numId w:val="2"/>
        </w:numPr>
      </w:pPr>
      <w:r w:rsidRPr="00310050">
        <w:rPr>
          <w:b/>
          <w:bCs/>
        </w:rPr>
        <w:t>Top 3 Growth Opportunities (Lowest Scoring Areas):</w:t>
      </w:r>
    </w:p>
    <w:p w14:paraId="2036FA20" w14:textId="77777777" w:rsidR="00310050" w:rsidRPr="00310050" w:rsidRDefault="00310050" w:rsidP="00310050">
      <w:pPr>
        <w:numPr>
          <w:ilvl w:val="1"/>
          <w:numId w:val="2"/>
        </w:numPr>
      </w:pPr>
      <w:r w:rsidRPr="00310050">
        <w:rPr>
          <w:i/>
          <w:iCs/>
        </w:rPr>
        <w:t>Growth Area 1:</w:t>
      </w:r>
    </w:p>
    <w:p w14:paraId="78266AB9" w14:textId="77777777" w:rsidR="00310050" w:rsidRPr="00310050" w:rsidRDefault="00310050" w:rsidP="00310050">
      <w:pPr>
        <w:numPr>
          <w:ilvl w:val="1"/>
          <w:numId w:val="2"/>
        </w:numPr>
      </w:pPr>
      <w:r w:rsidRPr="00310050">
        <w:rPr>
          <w:i/>
          <w:iCs/>
        </w:rPr>
        <w:t>Growth Area 2:</w:t>
      </w:r>
    </w:p>
    <w:p w14:paraId="74D937E3" w14:textId="77777777" w:rsidR="00310050" w:rsidRPr="00310050" w:rsidRDefault="00310050" w:rsidP="00310050">
      <w:pPr>
        <w:numPr>
          <w:ilvl w:val="1"/>
          <w:numId w:val="2"/>
        </w:numPr>
      </w:pPr>
      <w:r w:rsidRPr="00310050">
        <w:rPr>
          <w:i/>
          <w:iCs/>
        </w:rPr>
        <w:t>Growth Area 3:</w:t>
      </w:r>
    </w:p>
    <w:p w14:paraId="4C41E2E5" w14:textId="77777777" w:rsidR="00310050" w:rsidRPr="00310050" w:rsidRDefault="00310050" w:rsidP="00310050">
      <w:pPr>
        <w:numPr>
          <w:ilvl w:val="0"/>
          <w:numId w:val="2"/>
        </w:numPr>
      </w:pPr>
      <w:r w:rsidRPr="00310050">
        <w:rPr>
          <w:b/>
          <w:bCs/>
        </w:rPr>
        <w:t>Immediate Action Steps:</w:t>
      </w:r>
    </w:p>
    <w:p w14:paraId="16AA4688" w14:textId="77777777" w:rsidR="00310050" w:rsidRPr="00310050" w:rsidRDefault="00310050" w:rsidP="00310050">
      <w:pPr>
        <w:numPr>
          <w:ilvl w:val="1"/>
          <w:numId w:val="2"/>
        </w:numPr>
      </w:pPr>
      <w:r w:rsidRPr="00310050">
        <w:lastRenderedPageBreak/>
        <w:t>What specific practice from </w:t>
      </w:r>
      <w:r w:rsidRPr="00310050">
        <w:rPr>
          <w:b/>
          <w:bCs/>
        </w:rPr>
        <w:t>Stage 1 (Spiritual Prerequisites)</w:t>
      </w:r>
      <w:r w:rsidRPr="00310050">
        <w:t> or </w:t>
      </w:r>
      <w:r w:rsidRPr="00310050">
        <w:rPr>
          <w:b/>
          <w:bCs/>
        </w:rPr>
        <w:t>Stage 6 (Priorities/Delegation)</w:t>
      </w:r>
      <w:r w:rsidRPr="00310050">
        <w:t> will you implement over the next 30 days?</w:t>
      </w:r>
    </w:p>
    <w:p w14:paraId="1D6092FE" w14:textId="77777777" w:rsidR="00310050" w:rsidRPr="00310050" w:rsidRDefault="00310050" w:rsidP="00310050">
      <w:pPr>
        <w:numPr>
          <w:ilvl w:val="1"/>
          <w:numId w:val="2"/>
        </w:numPr>
      </w:pPr>
      <w:r w:rsidRPr="00310050">
        <w:t>Who will hold you accountable as a mentor or coach in developing these competencies?</w:t>
      </w:r>
    </w:p>
    <w:p w14:paraId="1CF3EDF9" w14:textId="77777777" w:rsidR="00310050" w:rsidRPr="00310050" w:rsidRDefault="00310050" w:rsidP="00310050"/>
    <w:p w14:paraId="2A656426" w14:textId="77777777" w:rsidR="00310050" w:rsidRPr="00310050" w:rsidRDefault="00310050" w:rsidP="00310050"/>
    <w:sectPr w:rsidR="00310050" w:rsidRPr="00310050">
      <w:headerReference w:type="default" r:id="rId49"/>
      <w:footerReference w:type="default" r:id="rId50"/>
      <w:endnotePr>
        <w:numFmt w:val="decimal"/>
      </w:endnotePr>
      <w:pgSz w:w="12240" w:h="15840"/>
      <w:pgMar w:top="1440" w:right="1440" w:bottom="1440" w:left="1440" w:header="570" w:footer="60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2DA218" w14:textId="77777777" w:rsidR="00C602DF" w:rsidRDefault="00C602DF">
      <w:r>
        <w:separator/>
      </w:r>
    </w:p>
  </w:endnote>
  <w:endnote w:type="continuationSeparator" w:id="0">
    <w:p w14:paraId="6432B989" w14:textId="77777777" w:rsidR="00C602DF" w:rsidRDefault="00C60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B1AAD" w14:textId="77777777" w:rsidR="006A3847" w:rsidRDefault="006A38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1BBC5E" w14:textId="77777777" w:rsidR="006A3847" w:rsidRDefault="006A3847">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07D06" w14:textId="77777777" w:rsidR="006A3847" w:rsidRDefault="006A38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C5AD9C" w14:textId="77777777" w:rsidR="006A3847" w:rsidRDefault="006A3847">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93B8E" w14:textId="77777777" w:rsidR="006A3847" w:rsidRDefault="006A3847">
    <w:r>
      <w:c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89E0F0" w14:textId="77777777" w:rsidR="006A3847" w:rsidRDefault="006A3847">
    <w:r>
      <w:cr/>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716306" w14:textId="77777777" w:rsidR="006A3847" w:rsidRDefault="006A3847">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44B84A" w14:textId="77777777" w:rsidR="006A3847" w:rsidRDefault="006A3847">
    <w:r>
      <w:cr/>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FE9799" w14:textId="77777777" w:rsidR="006A3847" w:rsidRDefault="006A3847">
    <w:r>
      <w:cr/>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D8FE1" w14:textId="77777777" w:rsidR="006A3847" w:rsidRDefault="006A3847">
    <w:r>
      <w:cr/>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4EFF7" w14:textId="77777777" w:rsidR="006A3847" w:rsidRDefault="006A3847">
    <w:r>
      <w:cr/>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1CDD8" w14:textId="77777777" w:rsidR="006A3847" w:rsidRDefault="006A3847">
    <w:r>
      <w:cr/>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DAB09C" w14:textId="77777777" w:rsidR="006A3847" w:rsidRDefault="006A3847">
    <w:r>
      <w:cr/>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90CC4" w14:textId="77777777" w:rsidR="006A3847" w:rsidRDefault="006A3847">
    <w:r>
      <w:cr/>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3331F" w14:textId="77777777" w:rsidR="006A3847" w:rsidRDefault="006A3847">
    <w:r>
      <w:cr/>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9E19DA" w14:textId="77777777" w:rsidR="006A3847" w:rsidRDefault="006A3847">
    <w:r>
      <w:cr/>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0EFE9" w14:textId="77777777" w:rsidR="006A3847" w:rsidRDefault="006A3847">
    <w:r>
      <w:cr/>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19A0D7" w14:textId="77777777" w:rsidR="006A3847" w:rsidRDefault="006A3847">
    <w:r>
      <w:cr/>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055BF7" w14:textId="77777777" w:rsidR="006A3847" w:rsidRDefault="006A3847">
    <w:r>
      <w:cr/>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CC27F1" w14:textId="77777777" w:rsidR="006A3847" w:rsidRDefault="006A384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3F7F1D" w14:textId="77777777" w:rsidR="00C602DF" w:rsidRDefault="00C602DF">
      <w:r>
        <w:separator/>
      </w:r>
    </w:p>
  </w:footnote>
  <w:footnote w:type="continuationSeparator" w:id="0">
    <w:p w14:paraId="2158AD12" w14:textId="77777777" w:rsidR="00C602DF" w:rsidRDefault="00C602DF">
      <w:r>
        <w:continuationSeparator/>
      </w:r>
    </w:p>
  </w:footnote>
  <w:footnote w:id="1">
    <w:p w14:paraId="1AADAF1F" w14:textId="482F9F3C" w:rsidR="006A3847" w:rsidRDefault="006A3847">
      <w:pPr>
        <w:pStyle w:val="FootnoteText"/>
      </w:pPr>
      <w:r>
        <w:rPr>
          <w:rStyle w:val="FootnoteReference"/>
        </w:rPr>
        <w:footnoteRef/>
      </w:r>
      <w:r>
        <w:t xml:space="preserve"> </w:t>
      </w:r>
      <w:r>
        <w:fldChar w:fldCharType="begin"/>
      </w:r>
      <w:r>
        <w:instrText xml:space="preserve"> ADDIN ZOTERO_ITEM CSL_CITATION {"citationID":"a2172g6n3ko","properties":{"formattedCitation":"Revathy Shivashankaran and Anni Arnav, \\uc0\\u8220{}Exploring and Designing an Appropriate Succession Planning Model,\\uc0\\u8221{} {\\i{}International Journal of Management} 9, no. 6 (2018): 55, http://www.iaeme.com/IJM/issues.asp?JType=IJM&amp;VType=09&amp;IType=6.","plainCitation":"Revathy Shivashankaran and Anni Arnav, “Exploring and Designing an Appropriate Succession Planning Model,” International Journal of Management 9, no. 6 (2018): 55, http://www.iaeme.com/IJM/issues.asp?JType=IJM&amp;VType=09&amp;IType=6.","noteIndex":1},"citationItems":[{"id":9,"uris":["http://zotero.org/users/315588/items/M8PL9NDK"],"itemData":{"id":9,"type":"article-journal","abstract":"Building a deep leadership pipeline is a priority for any progressive and growthdriven organisation as it is a critical element towards building a lasting institution which outlives its founders.\" As rightly said by Rituparna Chakraborty, Co-founder and Executive VicePresident, TeamLease Services, Succession Planning is one of the major concerns of today’s business organizations. Succession planning is a talent management process that builds a pool of trained workforce who are ready to fill key roles when leaders and other key employees step down. Succession planning relies on a large pool of talented workforce ranging from entry-level to senior leadership who are being prepared for key roles. These employees have the right skills, energy and leadership qualities that will benefit the company across a spectrum of roles, departments and seniority levels. Organizations with succession planning programs in place foster a talent-oriented culture by recruiting skilled employees and top talent. Once recruited, businesses focus on developing these employees’ skills, expertise and knowledge so they are prepared to take on leadership roles in the event of organizational growth, talent loss or management turnover. This research study focuses on exploring the most appropriate succession planning process and thereby designing an industry-specific model.","container-title":"International Journal of Management","issue":"6","language":"en","page":"54-60","source":"Zotero","title":"Exploring and Designing an Appropriate Succession Planning Model","URL":"http://www.iaeme.com/IJM/issues.asp?JType=IJM&amp;VType=09&amp;IType=6","volume":"9","author":[{"family":"Shivashankaran","given":"Revathy"},{"family":"Arnav","given":"Anni"}],"accessed":{"date-parts":[["2019",11,16]]},"issued":{"date-parts":[["2018"]]}},"locator":"55","label":"page"}],"schema":"https://github.com/citation-style-language/schema/raw/master/csl-citation.json"} </w:instrText>
      </w:r>
      <w:r>
        <w:fldChar w:fldCharType="separate"/>
      </w:r>
      <w:r w:rsidRPr="00D85794">
        <w:rPr>
          <w:szCs w:val="24"/>
        </w:rPr>
        <w:t xml:space="preserve">Revathy Shivashankaran and Anni Arnav, “Exploring and Designing an Appropriate Succession Planning Model,” </w:t>
      </w:r>
      <w:r w:rsidRPr="00D85794">
        <w:rPr>
          <w:i/>
          <w:iCs/>
          <w:szCs w:val="24"/>
        </w:rPr>
        <w:t>International Journal of Management</w:t>
      </w:r>
      <w:r w:rsidRPr="00D85794">
        <w:rPr>
          <w:szCs w:val="24"/>
        </w:rPr>
        <w:t xml:space="preserve"> 9, no. 6 (2018): 55, http://www.iaeme.com/IJM/issues.asp?JType=IJM&amp;VType=09&amp;IType=6.</w:t>
      </w:r>
      <w:r>
        <w:fldChar w:fldCharType="end"/>
      </w:r>
    </w:p>
  </w:footnote>
  <w:footnote w:id="2">
    <w:p w14:paraId="58671F66" w14:textId="11310E9D" w:rsidR="006A3847" w:rsidRDefault="006A3847">
      <w:pPr>
        <w:pStyle w:val="FootnoteText"/>
      </w:pPr>
      <w:r>
        <w:rPr>
          <w:rStyle w:val="FootnoteReference"/>
        </w:rPr>
        <w:footnoteRef/>
      </w:r>
      <w:r>
        <w:t xml:space="preserve"> </w:t>
      </w:r>
      <w:r>
        <w:fldChar w:fldCharType="begin"/>
      </w:r>
      <w:r>
        <w:instrText xml:space="preserve"> ADDIN ZOTERO_ITEM CSL_CITATION {"citationID":"a1qr1k52teb","properties":{"formattedCitation":"Eric Geiger and Kevin Peck, {\\i{}Designed to Lead: The Church and Leadership Development} (B &amp; H Publishing Group, 2016), 26.","plainCitation":"Eric Geiger and Kevin Peck, Designed to Lead: The Church and Leadership Development (B &amp; H Publishing Group, 2016), 26.","noteIndex":2},"citationItems":[{"id":553,"uris":["http://zotero.org/users/315588/items/P3GZ6PN8"],"itemData":{"id":553,"type":"book","abstract":"\"Authors Eric Geiger and Kevin Peck argue that churches that consistently produce leaders have a strong conviction to develop leaders, a healthy culture for leadership development, and helpful constructs to systematically and intentionally build leaders. All three are essential leaders to be formed throuhg the ministry of a local church.\"--Back cover","call-number":"BV652.1 .G43 2016","ISBN":"978-1-4336-9024-2","note":"OCLC: ocn932001963","number-of-pages":"234","publisher":"B &amp; H Publishing Group","publisher-place":"Nashville, TN","source":"Library of Congress ISBN","title":"Designed to Lead: The Church and Leadership Development","title-short":"Designed to Lead","author":[{"family":"Geiger","given":"Eric"},{"family":"Peck","given":"Kevin"}],"issued":{"date-parts":[["2016"]]}},"locator":"26","label":"page"}],"schema":"https://github.com/citation-style-language/schema/raw/master/csl-citation.json"} </w:instrText>
      </w:r>
      <w:r>
        <w:fldChar w:fldCharType="separate"/>
      </w:r>
      <w:r w:rsidRPr="00DE671B">
        <w:rPr>
          <w:szCs w:val="24"/>
        </w:rPr>
        <w:t xml:space="preserve">Eric Geiger and Kevin Peck, </w:t>
      </w:r>
      <w:r w:rsidRPr="00DE671B">
        <w:rPr>
          <w:i/>
          <w:iCs/>
          <w:szCs w:val="24"/>
        </w:rPr>
        <w:t>Designed to Lead: The Church and Leadership Development</w:t>
      </w:r>
      <w:r w:rsidRPr="00DE671B">
        <w:rPr>
          <w:szCs w:val="24"/>
        </w:rPr>
        <w:t xml:space="preserve"> (B &amp; H Publishing Group, 2016), 26.</w:t>
      </w:r>
      <w:r>
        <w:fldChar w:fldCharType="end"/>
      </w:r>
    </w:p>
  </w:footnote>
  <w:footnote w:id="3">
    <w:p w14:paraId="74338130" w14:textId="19FA77AB" w:rsidR="006A3847" w:rsidRDefault="006A3847">
      <w:pPr>
        <w:pStyle w:val="FootnoteText"/>
      </w:pPr>
      <w:r>
        <w:rPr>
          <w:rStyle w:val="FootnoteReference"/>
        </w:rPr>
        <w:footnoteRef/>
      </w:r>
      <w:r>
        <w:t xml:space="preserve"> </w:t>
      </w:r>
      <w:r>
        <w:fldChar w:fldCharType="begin"/>
      </w:r>
      <w:r>
        <w:instrText xml:space="preserve"> ADDIN ZOTERO_ITEM CSL_CITATION {"citationID":"a2143t78015","properties":{"formattedCitation":"Leland Ryken et al., eds., {\\i{}Dictionary of Biblical Imagery} (InterVarsity Press, 1998), 492\\uc0\\u8211{}93.","plainCitation":"Leland Ryken et al., eds., Dictionary of Biblical Imagery (InterVarsity Press, 1998), 492–93.","noteIndex":3},"citationItems":[{"id":2246,"uris":["http://zotero.org/users/315588/items/FDXNS26V"],"itemData":{"id":2246,"type":"book","call-number":"BS537 .D48 1998","ISBN":"978-0-8308-1451-0","number-of-pages":"1058","publisher":"InterVarsity Press","publisher-place":"Downers Grove, IL","source":"Library of Congress ISBN","title":"Dictionary of Biblical Imagery","editor":[{"family":"Ryken","given":"Leland"},{"family":"Wilhoit","given":"Jim"},{"family":"Longman","given":"Tremper"},{"family":"Duriez","given":"Colin"},{"family":"Penney","given":"Douglas"},{"family":"Reid","given":"Daniel G."}],"issued":{"date-parts":[["1998"]]}},"locator":"492-493","label":"page"}],"schema":"https://github.com/citation-style-language/schema/raw/master/csl-citation.json"} </w:instrText>
      </w:r>
      <w:r>
        <w:fldChar w:fldCharType="separate"/>
      </w:r>
      <w:r w:rsidRPr="00DE671B">
        <w:rPr>
          <w:szCs w:val="24"/>
        </w:rPr>
        <w:t xml:space="preserve">Leland Ryken et al., eds., </w:t>
      </w:r>
      <w:r w:rsidRPr="00DE671B">
        <w:rPr>
          <w:i/>
          <w:iCs/>
          <w:szCs w:val="24"/>
        </w:rPr>
        <w:t>Dictionary of Biblical Imagery</w:t>
      </w:r>
      <w:r w:rsidRPr="00DE671B">
        <w:rPr>
          <w:szCs w:val="24"/>
        </w:rPr>
        <w:t xml:space="preserve"> (InterVarsity Press, 1998), 492–93.</w:t>
      </w:r>
      <w:r>
        <w:fldChar w:fldCharType="end"/>
      </w:r>
    </w:p>
  </w:footnote>
  <w:footnote w:id="4">
    <w:p w14:paraId="24BD6B99" w14:textId="17191DC6" w:rsidR="006A3847" w:rsidRDefault="006A3847">
      <w:pPr>
        <w:pStyle w:val="FootnoteText"/>
      </w:pPr>
      <w:r>
        <w:rPr>
          <w:rStyle w:val="FootnoteReference"/>
        </w:rPr>
        <w:footnoteRef/>
      </w:r>
      <w:r>
        <w:t xml:space="preserve"> </w:t>
      </w:r>
      <w:r>
        <w:fldChar w:fldCharType="begin"/>
      </w:r>
      <w:r>
        <w:instrText xml:space="preserve"> ADDIN ZOTERO_ITEM CSL_CITATION {"citationID":"Gvhu1KXc","properties":{"formattedCitation":"Ryken et al., {\\i{}Dictionary of Biblical Imagery}, 497.","plainCitation":"Ryken et al., Dictionary of Biblical Imagery, 497.","noteIndex":4},"citationItems":[{"id":2246,"uris":["http://zotero.org/users/315588/items/FDXNS26V"],"itemData":{"id":2246,"type":"book","call-number":"BS537 .D48 1998","ISBN":"978-0-8308-1451-0","number-of-pages":"1058","publisher":"InterVarsity Press","publisher-place":"Downers Grove, IL","source":"Library of Congress ISBN","title":"Dictionary of Biblical Imagery","editor":[{"family":"Ryken","given":"Leland"},{"family":"Wilhoit","given":"Jim"},{"family":"Longman","given":"Tremper"},{"family":"Duriez","given":"Colin"},{"family":"Penney","given":"Douglas"},{"family":"Reid","given":"Daniel G."}],"issued":{"date-parts":[["1998"]]}},"locator":"497"}],"schema":"https://github.com/citation-style-language/schema/raw/master/csl-citation.json"} </w:instrText>
      </w:r>
      <w:r>
        <w:fldChar w:fldCharType="separate"/>
      </w:r>
      <w:r w:rsidRPr="00FE7EEC">
        <w:rPr>
          <w:szCs w:val="24"/>
        </w:rPr>
        <w:t xml:space="preserve">Ryken et al., </w:t>
      </w:r>
      <w:r w:rsidRPr="00FE7EEC">
        <w:rPr>
          <w:i/>
          <w:iCs/>
          <w:szCs w:val="24"/>
        </w:rPr>
        <w:t>Dictionary of Biblical Imagery</w:t>
      </w:r>
      <w:r w:rsidRPr="00FE7EEC">
        <w:rPr>
          <w:szCs w:val="24"/>
        </w:rPr>
        <w:t>, 497.</w:t>
      </w:r>
      <w:r>
        <w:fldChar w:fldCharType="end"/>
      </w:r>
    </w:p>
  </w:footnote>
  <w:footnote w:id="5">
    <w:p w14:paraId="4EBC3060" w14:textId="13BA3916" w:rsidR="006A3847" w:rsidRDefault="006A3847">
      <w:pPr>
        <w:pStyle w:val="FootnoteText"/>
      </w:pPr>
      <w:r>
        <w:rPr>
          <w:rStyle w:val="FootnoteReference"/>
        </w:rPr>
        <w:footnoteRef/>
      </w:r>
      <w:r>
        <w:t xml:space="preserve"> </w:t>
      </w:r>
      <w:r>
        <w:fldChar w:fldCharType="begin"/>
      </w:r>
      <w:r>
        <w:instrText xml:space="preserve"> ADDIN ZOTERO_ITEM CSL_CITATION {"citationID":"FIKrEW2P","properties":{"formattedCitation":"Douglas K. Stuart, {\\i{}Exodus}, The New American Commentary, v. 2 (Broadman &amp; Holman Publishers, 2006), 559\\uc0\\u8211{}60.","plainCitation":"Douglas K. Stuart, Exodus, The New American Commentary, v. 2 (Broadman &amp; Holman Publishers, 2006), 559–60.","noteIndex":5},"citationItems":[{"id":779,"uris":["http://zotero.org/users/315588/items/CL5LEPDE"],"itemData":{"id":779,"type":"book","call-number":"BS1245.53 .S78 2006","collection-number":"v. 2","collection-title":"The New American commentary","ISBN":"978-0-8054-0102-8","note":"OCLC: ocm70204538","number-of-pages":"827","publisher":"Broadman &amp; Holman Publishers","publisher-place":"Nashville, TN","source":"Library of Congress ISBN","title":"Exodus","author":[{"family":"Stuart","given":"Douglas K."}],"issued":{"date-parts":[["2006"]]}},"locator":"559-560"}],"schema":"https://github.com/citation-style-language/schema/raw/master/csl-citation.json"} </w:instrText>
      </w:r>
      <w:r>
        <w:fldChar w:fldCharType="separate"/>
      </w:r>
      <w:r w:rsidRPr="008C7254">
        <w:rPr>
          <w:szCs w:val="24"/>
        </w:rPr>
        <w:t xml:space="preserve">Douglas K. Stuart, </w:t>
      </w:r>
      <w:r w:rsidRPr="008C7254">
        <w:rPr>
          <w:i/>
          <w:iCs/>
          <w:szCs w:val="24"/>
        </w:rPr>
        <w:t>Exodus</w:t>
      </w:r>
      <w:r w:rsidRPr="008C7254">
        <w:rPr>
          <w:szCs w:val="24"/>
        </w:rPr>
        <w:t>, The New American Commentary, v. 2 (Broadman &amp; Holman Publishers, 2006), 559–60.</w:t>
      </w:r>
      <w:r>
        <w:fldChar w:fldCharType="end"/>
      </w:r>
    </w:p>
  </w:footnote>
  <w:footnote w:id="6">
    <w:p w14:paraId="3C10AC4A" w14:textId="7EF79823" w:rsidR="006A3847" w:rsidRDefault="006A3847">
      <w:pPr>
        <w:pStyle w:val="FootnoteText"/>
      </w:pPr>
      <w:r>
        <w:rPr>
          <w:rStyle w:val="FootnoteReference"/>
        </w:rPr>
        <w:footnoteRef/>
      </w:r>
      <w:r>
        <w:t xml:space="preserve"> </w:t>
      </w:r>
      <w:r>
        <w:fldChar w:fldCharType="begin"/>
      </w:r>
      <w:r>
        <w:instrText xml:space="preserve"> ADDIN ZOTERO_ITEM CSL_CITATION {"citationID":"w4EY2fDJ","properties":{"formattedCitation":"John L. Mackay, {\\i{}Exodus} (Christian Focus Publications Ltd, 2018), 423.","plainCitation":"John L. Mackay, Exodus (Christian Focus Publications Ltd, 2018), 423.","noteIndex":6},"citationItems":[{"id":1820,"uris":["http://zotero.org/users/315588/items/K6TFT6EJ"],"itemData":{"id":1820,"type":"book","abstract":"The book of Exodus is about a journey: a journey out of Egypt, but more particularly a journey from a land where God's power, sovereignty and continuing interest in his people could be easily questioned, to a place where God dwelt in the midst of his people. Exodus describes God's power, his redemption of his people, his covenant requirements at Sinai, and the rules of his worship. John L. Mackay interacts with other scholars in either text or footnotes. In addition to exploring the meaning of the text he examines the chonology, authorship, composition and structure of Exodus. At the end of each section he provides a reflective comment. -- adapted from back cover","ISBN":"978-1-85792-614-9","language":"eng","note":"OCLC: 1122629984","publisher":"Christian Focus Publications Ltd","publisher-place":"Fearn, Ross-shire","source":"Open WorldCat","title":"Exodus","author":[{"family":"Mackay","given":"John L."}],"issued":{"date-parts":[["2018"]]}},"locator":"423"}],"schema":"https://github.com/citation-style-language/schema/raw/master/csl-citation.json"} </w:instrText>
      </w:r>
      <w:r>
        <w:fldChar w:fldCharType="separate"/>
      </w:r>
      <w:r w:rsidRPr="00F17B37">
        <w:rPr>
          <w:szCs w:val="24"/>
        </w:rPr>
        <w:t xml:space="preserve">John L. Mackay, </w:t>
      </w:r>
      <w:r w:rsidRPr="00F17B37">
        <w:rPr>
          <w:i/>
          <w:iCs/>
          <w:szCs w:val="24"/>
        </w:rPr>
        <w:t>Exodus</w:t>
      </w:r>
      <w:r w:rsidRPr="00F17B37">
        <w:rPr>
          <w:szCs w:val="24"/>
        </w:rPr>
        <w:t xml:space="preserve"> (Christian Focus Publications Ltd, 2018), 423.</w:t>
      </w:r>
      <w:r>
        <w:fldChar w:fldCharType="end"/>
      </w:r>
    </w:p>
  </w:footnote>
  <w:footnote w:id="7">
    <w:p w14:paraId="716C8E5F" w14:textId="23139A11" w:rsidR="006A3847" w:rsidRDefault="006A3847">
      <w:pPr>
        <w:pStyle w:val="FootnoteText"/>
      </w:pPr>
      <w:r>
        <w:rPr>
          <w:rStyle w:val="FootnoteReference"/>
        </w:rPr>
        <w:footnoteRef/>
      </w:r>
      <w:r>
        <w:t xml:space="preserve"> </w:t>
      </w:r>
      <w:r>
        <w:fldChar w:fldCharType="begin"/>
      </w:r>
      <w:r>
        <w:instrText xml:space="preserve"> ADDIN ZOTERO_ITEM CSL_CITATION {"citationID":"dt7zdbg3","properties":{"formattedCitation":"Gary Inrig and Max E. Anders, {\\i{}I &amp; II Kings}, Holman Old Testament Commentary, v. 7 (Broadman &amp; Holman, 2003), 163.","plainCitation":"Gary Inrig and Max E. Anders, I &amp; II Kings, Holman Old Testament Commentary, v. 7 (Broadman &amp; Holman, 2003), 163.","noteIndex":7},"citationItems":[{"id":1852,"uris":["http://zotero.org/users/315588/items/QZXIDY23"],"itemData":{"id":1852,"type":"book","call-number":"BS1335.53 .I57 2003","collection-number":"v. 7","collection-title":"Holman Old Testament commentary","ISBN":"978-0-8054-9467-9","note":"OCLC: ocm53140029","number-of-pages":"377","publisher":"Broadman &amp; Holman","publisher-place":"Nashville, TN","source":"Library of Congress ISBN","title":"I &amp; II Kings","author":[{"family":"Inrig","given":"Gary"},{"family":"Anders","given":"Max E."}],"issued":{"date-parts":[["2003"]]}},"locator":"163"}],"schema":"https://github.com/citation-style-language/schema/raw/master/csl-citation.json"} </w:instrText>
      </w:r>
      <w:r>
        <w:fldChar w:fldCharType="separate"/>
      </w:r>
      <w:r w:rsidRPr="00FE7EEC">
        <w:rPr>
          <w:szCs w:val="24"/>
        </w:rPr>
        <w:t xml:space="preserve">Gary Inrig and Max E. Anders, </w:t>
      </w:r>
      <w:r w:rsidRPr="00FE7EEC">
        <w:rPr>
          <w:i/>
          <w:iCs/>
          <w:szCs w:val="24"/>
        </w:rPr>
        <w:t>I &amp; II Kings</w:t>
      </w:r>
      <w:r w:rsidRPr="00FE7EEC">
        <w:rPr>
          <w:szCs w:val="24"/>
        </w:rPr>
        <w:t>, Holman Old Testament Commentary, v. 7 (Broadman &amp; Holman, 2003), 163.</w:t>
      </w:r>
      <w:r>
        <w:fldChar w:fldCharType="end"/>
      </w:r>
    </w:p>
  </w:footnote>
  <w:footnote w:id="8">
    <w:p w14:paraId="4681E820" w14:textId="538F2C82" w:rsidR="006A3847" w:rsidRDefault="006A3847">
      <w:pPr>
        <w:pStyle w:val="FootnoteText"/>
      </w:pPr>
      <w:r>
        <w:rPr>
          <w:rStyle w:val="FootnoteReference"/>
        </w:rPr>
        <w:footnoteRef/>
      </w:r>
      <w:r>
        <w:t xml:space="preserve"> </w:t>
      </w:r>
      <w:r>
        <w:fldChar w:fldCharType="begin"/>
      </w:r>
      <w:r>
        <w:instrText xml:space="preserve"> ADDIN ZOTERO_ITEM CSL_CITATION {"citationID":"p10phYSi","properties":{"formattedCitation":"R. P. Carroll, \\uc0\\u8220{}The Elijah-Elisha Sagas: Some Remarks on Prophetic Succession in Ancient Israel,\\uc0\\u8221{} {\\i{}Vetus Testamentum} 19, no. 4 (1969): 405.","plainCitation":"R. P. Carroll, “The Elijah-Elisha Sagas: Some Remarks on Prophetic Succession in Ancient Israel,” Vetus Testamentum 19, no. 4 (1969): 405.","noteIndex":8},"citationItems":[{"id":1855,"uris":["http://zotero.org/users/315588/items/U97EJHJB"],"itemData":{"id":1855,"type":"article-journal","container-title":"Vetus Testamentum","issue":"4","language":"en","page":"400-415","source":"Zotero","title":"The Elijah-Elisha Sagas: Some Remarks on Prophetic Succession in Ancient Israel","volume":"19","author":[{"family":"Carroll","given":"R P"}],"issued":{"date-parts":[["1969",10]]}},"locator":"405"}],"schema":"https://github.com/citation-style-language/schema/raw/master/csl-citation.json"} </w:instrText>
      </w:r>
      <w:r>
        <w:fldChar w:fldCharType="separate"/>
      </w:r>
      <w:r w:rsidRPr="00FE7EEC">
        <w:rPr>
          <w:szCs w:val="24"/>
        </w:rPr>
        <w:t xml:space="preserve">R. P. Carroll, “The Elijah-Elisha Sagas: Some Remarks on Prophetic Succession in Ancient Israel,” </w:t>
      </w:r>
      <w:r w:rsidRPr="00FE7EEC">
        <w:rPr>
          <w:i/>
          <w:iCs/>
          <w:szCs w:val="24"/>
        </w:rPr>
        <w:t>Vetus Testamentum</w:t>
      </w:r>
      <w:r w:rsidRPr="00FE7EEC">
        <w:rPr>
          <w:szCs w:val="24"/>
        </w:rPr>
        <w:t xml:space="preserve"> 19, no. 4 (1969): 405.</w:t>
      </w:r>
      <w:r>
        <w:fldChar w:fldCharType="end"/>
      </w:r>
    </w:p>
  </w:footnote>
  <w:footnote w:id="9">
    <w:p w14:paraId="1D3FDC1E" w14:textId="368AD6C9" w:rsidR="006A3847" w:rsidRDefault="006A3847">
      <w:pPr>
        <w:pStyle w:val="FootnoteText"/>
      </w:pPr>
      <w:r>
        <w:rPr>
          <w:rStyle w:val="FootnoteReference"/>
        </w:rPr>
        <w:footnoteRef/>
      </w:r>
      <w:r>
        <w:t xml:space="preserve"> </w:t>
      </w:r>
      <w:r>
        <w:fldChar w:fldCharType="begin"/>
      </w:r>
      <w:r>
        <w:instrText xml:space="preserve"> ADDIN ZOTERO_ITEM CSL_CITATION {"citationID":"jSdl7FjH","properties":{"formattedCitation":"David J. Zucker, \\uc0\\u8220{}Elijah and Elisha: Part I Moses and Joshua,\\uc0\\u8221{} {\\i{}Jewish Bible Quarterly} 40, no. 4 (2012): 228, Gale Academic OneFile, https://link.gale.com/apps/doc/A302403192/AONE?u=tel_oweb&amp;sid=googleScholar&amp;xid=3e6d5add.","plainCitation":"David J. Zucker, “Elijah and Elisha: Part I Moses and Joshua,” Jewish Bible Quarterly 40, no. 4 (2012): 228, Gale Academic OneFile, https://link.gale.com/apps/doc/A302403192/AONE?u=tel_oweb&amp;sid=googleScholar&amp;xid=3e6d5add.","noteIndex":9},"citationItems":[{"id":1860,"uris":["http://zotero.org/users/315588/items/ZCDUFHLN"],"itemData":{"id":1860,"type":"article-journal","archive":"Gale Academic OneFile","container-title":"Jewish Bible Quarterly","ISSN":"07923910","issue":"4","language":"English","note":"225","page":"225-230","source":"Gale","title":"Elijah and Elisha: Part I Moses and Joshua","URL":"https://link.gale.com/apps/doc/A302403192/AONE?u=tel_oweb&amp;sid=googleScholar&amp;xid=3e6d5add","volume":"40","author":[{"family":"Zucker","given":"David J."}],"accessed":{"date-parts":[["2023",2,25]]},"issued":{"date-parts":[["2012"]]}},"locator":"228"}],"schema":"https://github.com/citation-style-language/schema/raw/master/csl-citation.json"} </w:instrText>
      </w:r>
      <w:r>
        <w:fldChar w:fldCharType="separate"/>
      </w:r>
      <w:r w:rsidRPr="002114E3">
        <w:rPr>
          <w:szCs w:val="24"/>
        </w:rPr>
        <w:t xml:space="preserve">David J. Zucker, “Elijah and Elisha: Part I Moses and Joshua,” </w:t>
      </w:r>
      <w:r w:rsidRPr="002114E3">
        <w:rPr>
          <w:i/>
          <w:iCs/>
          <w:szCs w:val="24"/>
        </w:rPr>
        <w:t>Jewish Bible Quarterly</w:t>
      </w:r>
      <w:r w:rsidRPr="002114E3">
        <w:rPr>
          <w:szCs w:val="24"/>
        </w:rPr>
        <w:t xml:space="preserve"> 40, no. 4 (2012): 228, Gale Academic OneFile, https://link.gale.com/apps/doc/A302403192/AONE?u=tel_oweb&amp;sid=googleScholar&amp;xid=3e6d5add.</w:t>
      </w:r>
      <w:r>
        <w:fldChar w:fldCharType="end"/>
      </w:r>
    </w:p>
  </w:footnote>
  <w:footnote w:id="10">
    <w:p w14:paraId="5A9EF940" w14:textId="7E4B87F5" w:rsidR="006A3847" w:rsidRDefault="006A3847">
      <w:pPr>
        <w:pStyle w:val="FootnoteText"/>
      </w:pPr>
      <w:r>
        <w:rPr>
          <w:rStyle w:val="FootnoteReference"/>
        </w:rPr>
        <w:footnoteRef/>
      </w:r>
      <w:r>
        <w:t xml:space="preserve"> </w:t>
      </w:r>
      <w:r>
        <w:fldChar w:fldCharType="begin"/>
      </w:r>
      <w:r>
        <w:instrText xml:space="preserve"> ADDIN ZOTERO_ITEM CSL_CITATION {"citationID":"PYWXE6nW","properties":{"formattedCitation":"Inrig and Anders, {\\i{}I &amp; II Kings}, 164.","plainCitation":"Inrig and Anders, I &amp; II Kings, 164.","noteIndex":10},"citationItems":[{"id":1852,"uris":["http://zotero.org/users/315588/items/QZXIDY23"],"itemData":{"id":1852,"type":"book","call-number":"BS1335.53 .I57 2003","collection-number":"v. 7","collection-title":"Holman Old Testament commentary","ISBN":"978-0-8054-9467-9","note":"OCLC: ocm53140029","number-of-pages":"377","publisher":"Broadman &amp; Holman","publisher-place":"Nashville, TN","source":"Library of Congress ISBN","title":"I &amp; II Kings","author":[{"family":"Inrig","given":"Gary"},{"family":"Anders","given":"Max E."}],"issued":{"date-parts":[["2003"]]}},"locator":"164"}],"schema":"https://github.com/citation-style-language/schema/raw/master/csl-citation.json"} </w:instrText>
      </w:r>
      <w:r>
        <w:fldChar w:fldCharType="separate"/>
      </w:r>
      <w:r w:rsidRPr="00FE7EEC">
        <w:rPr>
          <w:szCs w:val="24"/>
        </w:rPr>
        <w:t xml:space="preserve">Inrig and Anders, </w:t>
      </w:r>
      <w:r w:rsidRPr="00FE7EEC">
        <w:rPr>
          <w:i/>
          <w:iCs/>
          <w:szCs w:val="24"/>
        </w:rPr>
        <w:t>I &amp; II Kings</w:t>
      </w:r>
      <w:r w:rsidRPr="00FE7EEC">
        <w:rPr>
          <w:szCs w:val="24"/>
        </w:rPr>
        <w:t>, 164.</w:t>
      </w:r>
      <w:r>
        <w:fldChar w:fldCharType="end"/>
      </w:r>
    </w:p>
  </w:footnote>
  <w:footnote w:id="11">
    <w:p w14:paraId="7CD4C7E0" w14:textId="01180576" w:rsidR="006A3847" w:rsidRDefault="006A3847">
      <w:pPr>
        <w:pStyle w:val="FootnoteText"/>
      </w:pPr>
      <w:r>
        <w:rPr>
          <w:rStyle w:val="FootnoteReference"/>
        </w:rPr>
        <w:footnoteRef/>
      </w:r>
      <w:r>
        <w:t xml:space="preserve"> </w:t>
      </w:r>
      <w:r>
        <w:fldChar w:fldCharType="begin"/>
      </w:r>
      <w:r>
        <w:instrText xml:space="preserve"> ADDIN ZOTERO_ITEM CSL_CITATION {"citationID":"QXa9yuIy","properties":{"formattedCitation":"Gene Rice, \\uc0\\u8220{}Elijah\\uc0\\u8217{}s Requirement for Prophetic Leadership (2 Kings 2:1-18),\\uc0\\u8221{} {\\i{}The Journal of Religious Thought} 59/60, no. 1/1 (2006): 5.","plainCitation":"Gene Rice, “Elijah’s Requirement for Prophetic Leadership (2 Kings 2:1-18),” The Journal of Religious Thought 59/60, no. 1/1 (2006): 5.","noteIndex":11},"citationItems":[{"id":1898,"uris":["http://zotero.org/users/315588/items/KNBA69IC"],"itemData":{"id":1898,"type":"article-journal","container-title":"The Journal of Religious Thought","issue":"1/1","page":"1-12","title":"Elijah's Requirement for Prophetic Leadership (2 Kings 2:1-18)","volume":"59/60","author":[{"family":"Rice","given":"Gene"}],"issued":{"date-parts":[["2006"]]}},"locator":"5"}],"schema":"https://github.com/citation-style-language/schema/raw/master/csl-citation.json"} </w:instrText>
      </w:r>
      <w:r>
        <w:fldChar w:fldCharType="separate"/>
      </w:r>
      <w:r w:rsidRPr="00FE7EEC">
        <w:rPr>
          <w:szCs w:val="24"/>
        </w:rPr>
        <w:t xml:space="preserve">Gene Rice, “Elijah’s Requirement for Prophetic Leadership (2 Kings 2:1-18),” </w:t>
      </w:r>
      <w:r w:rsidRPr="00FE7EEC">
        <w:rPr>
          <w:i/>
          <w:iCs/>
          <w:szCs w:val="24"/>
        </w:rPr>
        <w:t>The Journal of Religious Thought</w:t>
      </w:r>
      <w:r w:rsidRPr="00FE7EEC">
        <w:rPr>
          <w:szCs w:val="24"/>
        </w:rPr>
        <w:t xml:space="preserve"> 59/60, no. 1/1 (2006): 5.</w:t>
      </w:r>
      <w:r>
        <w:fldChar w:fldCharType="end"/>
      </w:r>
    </w:p>
  </w:footnote>
  <w:footnote w:id="12">
    <w:p w14:paraId="008465B7" w14:textId="112253D1" w:rsidR="006A3847" w:rsidRDefault="006A3847">
      <w:pPr>
        <w:pStyle w:val="FootnoteText"/>
      </w:pPr>
      <w:r>
        <w:rPr>
          <w:rStyle w:val="FootnoteReference"/>
        </w:rPr>
        <w:footnoteRef/>
      </w:r>
      <w:r>
        <w:t xml:space="preserve"> </w:t>
      </w:r>
      <w:r>
        <w:fldChar w:fldCharType="begin"/>
      </w:r>
      <w:r>
        <w:instrText xml:space="preserve"> ADDIN ZOTERO_ITEM CSL_CITATION {"citationID":"CKlAYzUN","properties":{"formattedCitation":"Rice, \\uc0\\u8220{}Elijah\\uc0\\u8217{}s Requirement for Prophetic Leadership (2 Kings 2:1-18),\\uc0\\u8221{} 10\\uc0\\u8211{}11.","plainCitation":"Rice, “Elijah’s Requirement for Prophetic Leadership (2 Kings 2:1-18),” 10–11.","noteIndex":12},"citationItems":[{"id":1898,"uris":["http://zotero.org/users/315588/items/KNBA69IC"],"itemData":{"id":1898,"type":"article-journal","container-title":"The Journal of Religious Thought","issue":"1/1","page":"1-12","title":"Elijah's Requirement for Prophetic Leadership (2 Kings 2:1-18)","volume":"59/60","author":[{"family":"Rice","given":"Gene"}],"issued":{"date-parts":[["2006"]]}},"locator":"10-11"}],"schema":"https://github.com/citation-style-language/schema/raw/master/csl-citation.json"} </w:instrText>
      </w:r>
      <w:r>
        <w:fldChar w:fldCharType="separate"/>
      </w:r>
      <w:r w:rsidRPr="00FE7EEC">
        <w:rPr>
          <w:szCs w:val="24"/>
        </w:rPr>
        <w:t>Rice, “Elijah’s Requirement for Prophetic Leadership (2 Kings 2:1-18),” 10–11.</w:t>
      </w:r>
      <w:r>
        <w:fldChar w:fldCharType="end"/>
      </w:r>
    </w:p>
  </w:footnote>
  <w:footnote w:id="13">
    <w:p w14:paraId="022DCB3C" w14:textId="68CE251C" w:rsidR="006A3847" w:rsidRDefault="006A3847">
      <w:pPr>
        <w:pStyle w:val="FootnoteText"/>
      </w:pPr>
      <w:r>
        <w:rPr>
          <w:rStyle w:val="FootnoteReference"/>
        </w:rPr>
        <w:footnoteRef/>
      </w:r>
      <w:r>
        <w:t xml:space="preserve"> </w:t>
      </w:r>
      <w:r>
        <w:fldChar w:fldCharType="begin"/>
      </w:r>
      <w:r>
        <w:instrText xml:space="preserve"> ADDIN ZOTERO_ITEM CSL_CITATION {"citationID":"Ca1gM01e","properties":{"formattedCitation":"Olusayo Bosun Oladejo, \\uc0\\u8220{}Prophetic Guilds in the Old Testament as a Paradigm for Socio-Political Transformation in Africa,\\uc0\\u8221{} {\\i{}Ogbomoso Journal of Theology} 16, no. 3 (2011): 121.","plainCitation":"Olusayo Bosun Oladejo, “Prophetic Guilds in the Old Testament as a Paradigm for Socio-Political Transformation in Africa,” Ogbomoso Journal of Theology 16, no. 3 (2011): 121.","noteIndex":13},"citationItems":[{"id":1900,"uris":["http://zotero.org/users/315588/items/763XZPXH"],"itemData":{"id":1900,"type":"article-journal","container-title":"Ogbomoso Journal of Theology","issue":"3","language":"en","page":"115-136","source":"Zotero","title":"Prophetic Guilds in the Old Testament as a Paradigm for Socio-Political Transformation in Africa","volume":"16","author":[{"family":"Oladejo","given":"Olusayo Bosun"}],"issued":{"date-parts":[["2011"]]}},"locator":"121"}],"schema":"https://github.com/citation-style-language/schema/raw/master/csl-citation.json"} </w:instrText>
      </w:r>
      <w:r>
        <w:fldChar w:fldCharType="separate"/>
      </w:r>
      <w:r w:rsidRPr="00D67BB1">
        <w:rPr>
          <w:szCs w:val="24"/>
        </w:rPr>
        <w:t xml:space="preserve">Olusayo Bosun Oladejo, “Prophetic Guilds in the Old Testament as a Paradigm for Socio-Political Transformation in Africa,” </w:t>
      </w:r>
      <w:r w:rsidRPr="00D67BB1">
        <w:rPr>
          <w:i/>
          <w:iCs/>
          <w:szCs w:val="24"/>
        </w:rPr>
        <w:t>Ogbomoso Journal of Theology</w:t>
      </w:r>
      <w:r w:rsidRPr="00D67BB1">
        <w:rPr>
          <w:szCs w:val="24"/>
        </w:rPr>
        <w:t xml:space="preserve"> 16, no. 3 (2011): 121.</w:t>
      </w:r>
      <w:r>
        <w:fldChar w:fldCharType="end"/>
      </w:r>
    </w:p>
  </w:footnote>
  <w:footnote w:id="14">
    <w:p w14:paraId="0CFBB9F3" w14:textId="6BC1EBF3" w:rsidR="006A3847" w:rsidRDefault="006A3847">
      <w:pPr>
        <w:pStyle w:val="FootnoteText"/>
      </w:pPr>
      <w:r>
        <w:rPr>
          <w:rStyle w:val="FootnoteReference"/>
        </w:rPr>
        <w:footnoteRef/>
      </w:r>
      <w:r>
        <w:t xml:space="preserve"> </w:t>
      </w:r>
      <w:r>
        <w:fldChar w:fldCharType="begin"/>
      </w:r>
      <w:r>
        <w:instrText xml:space="preserve"> ADDIN ZOTERO_ITEM CSL_CITATION {"citationID":"0sy5UKng","properties":{"formattedCitation":"Oladejo, \\uc0\\u8220{}Prophetic Guilds in the Old Testament as a Paradigm for Socio-Political Transformation in Africa,\\uc0\\u8221{} 131.","plainCitation":"Oladejo, “Prophetic Guilds in the Old Testament as a Paradigm for Socio-Political Transformation in Africa,” 131.","noteIndex":14},"citationItems":[{"id":1900,"uris":["http://zotero.org/users/315588/items/763XZPXH"],"itemData":{"id":1900,"type":"article-journal","container-title":"Ogbomoso Journal of Theology","issue":"3","language":"en","page":"115-136","source":"Zotero","title":"Prophetic Guilds in the Old Testament as a Paradigm for Socio-Political Transformation in Africa","volume":"16","author":[{"family":"Oladejo","given":"Olusayo Bosun"}],"issued":{"date-parts":[["2011"]]}},"locator":"131"}],"schema":"https://github.com/citation-style-language/schema/raw/master/csl-citation.json"} </w:instrText>
      </w:r>
      <w:r>
        <w:fldChar w:fldCharType="separate"/>
      </w:r>
      <w:r w:rsidRPr="00FE7EEC">
        <w:rPr>
          <w:szCs w:val="24"/>
        </w:rPr>
        <w:t>Oladejo, “Prophetic Guilds in the Old Testament as a Paradigm for Socio-Political Transformation in Africa,” 131.</w:t>
      </w:r>
      <w:r>
        <w:fldChar w:fldCharType="end"/>
      </w:r>
    </w:p>
  </w:footnote>
  <w:footnote w:id="15">
    <w:p w14:paraId="7F51DA5A" w14:textId="6D6A93AC" w:rsidR="006A3847" w:rsidRDefault="006A3847">
      <w:pPr>
        <w:pStyle w:val="FootnoteText"/>
      </w:pPr>
      <w:r>
        <w:rPr>
          <w:rStyle w:val="FootnoteReference"/>
        </w:rPr>
        <w:footnoteRef/>
      </w:r>
      <w:r>
        <w:t xml:space="preserve"> </w:t>
      </w:r>
      <w:r>
        <w:fldChar w:fldCharType="begin"/>
      </w:r>
      <w:r>
        <w:instrText xml:space="preserve"> ADDIN ZOTERO_ITEM CSL_CITATION {"citationID":"U0dlxedW","properties":{"formattedCitation":"Zucker, \\uc0\\u8220{}Elijah and Elisha: Part I Moses and Joshua,\\uc0\\u8221{} 229.","plainCitation":"Zucker, “Elijah and Elisha: Part I Moses and Joshua,” 229.","noteIndex":15},"citationItems":[{"id":1860,"uris":["http://zotero.org/users/315588/items/ZCDUFHLN"],"itemData":{"id":1860,"type":"article-journal","archive":"Gale Academic OneFile","container-title":"Jewish Bible Quarterly","ISSN":"07923910","issue":"4","language":"English","note":"225","page":"225-230","source":"Gale","title":"Elijah and Elisha: Part I Moses and Joshua","URL":"https://link.gale.com/apps/doc/A302403192/AONE?u=tel_oweb&amp;sid=googleScholar&amp;xid=3e6d5add","volume":"40","author":[{"family":"Zucker","given":"David J."}],"accessed":{"date-parts":[["2023",2,25]]},"issued":{"date-parts":[["2012"]]}},"locator":"229"}],"schema":"https://github.com/citation-style-language/schema/raw/master/csl-citation.json"} </w:instrText>
      </w:r>
      <w:r>
        <w:fldChar w:fldCharType="separate"/>
      </w:r>
      <w:r w:rsidRPr="00FE7EEC">
        <w:rPr>
          <w:szCs w:val="24"/>
        </w:rPr>
        <w:t>Zucker, “Elijah and Elisha: Part I Moses and Joshua,” 229.</w:t>
      </w:r>
      <w:r>
        <w:fldChar w:fldCharType="end"/>
      </w:r>
    </w:p>
  </w:footnote>
  <w:footnote w:id="16">
    <w:p w14:paraId="7FB53F34" w14:textId="347944A2" w:rsidR="006A3847" w:rsidRDefault="006A3847">
      <w:pPr>
        <w:pStyle w:val="FootnoteText"/>
      </w:pPr>
      <w:r>
        <w:rPr>
          <w:rStyle w:val="FootnoteReference"/>
        </w:rPr>
        <w:footnoteRef/>
      </w:r>
      <w:r>
        <w:t xml:space="preserve"> </w:t>
      </w:r>
      <w:r>
        <w:fldChar w:fldCharType="begin"/>
      </w:r>
      <w:r>
        <w:instrText xml:space="preserve"> ADDIN ZOTERO_ITEM CSL_CITATION {"citationID":"M4WpODgb","properties":{"formattedCitation":"Inrig and Anders, {\\i{}I &amp; II Kings}, 211.","plainCitation":"Inrig and Anders, I &amp; II Kings, 211.","noteIndex":16},"citationItems":[{"id":1852,"uris":["http://zotero.org/users/315588/items/QZXIDY23"],"itemData":{"id":1852,"type":"book","call-number":"BS1335.53 .I57 2003","collection-number":"v. 7","collection-title":"Holman Old Testament commentary","ISBN":"978-0-8054-9467-9","note":"OCLC: ocm53140029","number-of-pages":"377","publisher":"Broadman &amp; Holman","publisher-place":"Nashville, TN","source":"Library of Congress ISBN","title":"I &amp; II Kings","author":[{"family":"Inrig","given":"Gary"},{"family":"Anders","given":"Max E."}],"issued":{"date-parts":[["2003"]]}},"locator":"211"}],"schema":"https://github.com/citation-style-language/schema/raw/master/csl-citation.json"} </w:instrText>
      </w:r>
      <w:r>
        <w:fldChar w:fldCharType="separate"/>
      </w:r>
      <w:r w:rsidRPr="00FE7EEC">
        <w:rPr>
          <w:szCs w:val="24"/>
        </w:rPr>
        <w:t xml:space="preserve">Inrig and Anders, </w:t>
      </w:r>
      <w:r w:rsidRPr="00FE7EEC">
        <w:rPr>
          <w:i/>
          <w:iCs/>
          <w:szCs w:val="24"/>
        </w:rPr>
        <w:t>I &amp; II Kings</w:t>
      </w:r>
      <w:r w:rsidRPr="00FE7EEC">
        <w:rPr>
          <w:szCs w:val="24"/>
        </w:rPr>
        <w:t>, 211.</w:t>
      </w:r>
      <w:r>
        <w:fldChar w:fldCharType="end"/>
      </w:r>
    </w:p>
  </w:footnote>
  <w:footnote w:id="17">
    <w:p w14:paraId="14E3FA19" w14:textId="39C3E21B" w:rsidR="006A3847" w:rsidRDefault="006A3847">
      <w:pPr>
        <w:pStyle w:val="FootnoteText"/>
      </w:pPr>
      <w:r>
        <w:rPr>
          <w:rStyle w:val="FootnoteReference"/>
        </w:rPr>
        <w:footnoteRef/>
      </w:r>
      <w:r>
        <w:t xml:space="preserve"> </w:t>
      </w:r>
      <w:r>
        <w:fldChar w:fldCharType="begin"/>
      </w:r>
      <w:r>
        <w:instrText xml:space="preserve"> ADDIN ZOTERO_ITEM CSL_CITATION {"citationID":"qG7y3LlR","properties":{"formattedCitation":"David J. Felter et al., {\\i{}6 Leadership Principles from the Gospels: Getting Things Done in Your Organization} (Beacon Hill Press, 2013), 12, ProQuest Ebook Central.","plainCitation":"David J. Felter et al., 6 Leadership Principles from the Gospels: Getting Things Done in Your Organization (Beacon Hill Press, 2013), 12, ProQuest Ebook Central.","noteIndex":17},"citationItems":[{"id":755,"uris":["http://zotero.org/users/315588/items/45GXA9CP"],"itemData":{"id":755,"type":"book","ISBN":"978-0-8341-3334-1","language":"English","note":"OCLC: 903964706","publisher":"Beacon Hill Press","publisher-place":"Kansas City","source":"Open WorldCat","title":"6 Leadership Principles from the Gospels: Getting Things Done in Your Organization","title-short":"6 Leadership Principles from the Gospels","URL":"ProQuest Ebook Central","author":[{"family":"Felter","given":"David J"},{"family":"Hill","given":"Brandon"},{"family":"Page","given":"Sharon"}],"accessed":{"date-parts":[["2020",8,19]]},"issued":{"date-parts":[["2013"]]}},"locator":"12"}],"schema":"https://github.com/citation-style-language/schema/raw/master/csl-citation.json"} </w:instrText>
      </w:r>
      <w:r>
        <w:fldChar w:fldCharType="separate"/>
      </w:r>
      <w:r w:rsidRPr="00FA6D27">
        <w:rPr>
          <w:szCs w:val="24"/>
        </w:rPr>
        <w:t xml:space="preserve">David J. Felter et al., </w:t>
      </w:r>
      <w:r w:rsidRPr="00FA6D27">
        <w:rPr>
          <w:i/>
          <w:iCs/>
          <w:szCs w:val="24"/>
        </w:rPr>
        <w:t>6 Leadership Principles from the Gospels: Getting Things Done in Your Organization</w:t>
      </w:r>
      <w:r w:rsidRPr="00FA6D27">
        <w:rPr>
          <w:szCs w:val="24"/>
        </w:rPr>
        <w:t xml:space="preserve"> (Beacon Hill Press, 2013), 12, ProQuest Ebook Central.</w:t>
      </w:r>
      <w:r>
        <w:fldChar w:fldCharType="end"/>
      </w:r>
    </w:p>
  </w:footnote>
  <w:footnote w:id="18">
    <w:p w14:paraId="61675780" w14:textId="770D916E" w:rsidR="006A3847" w:rsidRDefault="006A3847">
      <w:pPr>
        <w:pStyle w:val="FootnoteText"/>
      </w:pPr>
      <w:r>
        <w:rPr>
          <w:rStyle w:val="FootnoteReference"/>
        </w:rPr>
        <w:footnoteRef/>
      </w:r>
      <w:r>
        <w:t xml:space="preserve"> </w:t>
      </w:r>
      <w:r>
        <w:fldChar w:fldCharType="begin"/>
      </w:r>
      <w:r>
        <w:instrText xml:space="preserve"> ADDIN ZOTERO_ITEM CSL_CITATION {"citationID":"bVLivBnE","properties":{"formattedCitation":"Greenleaf et al., {\\i{}The Servant-Leader Within}.","plainCitation":"Greenleaf et al., The Servant-Leader Within.","dontUpdate":true,"noteIndex":18},"citationItems":[{"id":2260,"uris":["http://zotero.org/users/315588/items/NLRMGY3F"],"itemData":{"id":2260,"type":"book","call-number":"HM1261 .G74 2003","ISBN":"978-0-8091-4219-4","number-of-pages":"258","publisher":"Paulist Press","publisher-place":"New York","source":"Library of Congress ISBN","title":"The Servant-Leader Within: A Transformative Path","title-short":"The Servant-Leader Within","author":[{"family":"Greenleaf","given":"Robert K."},{"family":"Beazley","given":"Hamilton"},{"family":"Beggs","given":"Julie"},{"family":"Spears","given":"Larry C."}],"issued":{"date-parts":[["2003"]]}}}],"schema":"https://github.com/citation-style-language/schema/raw/master/csl-citation.json"} </w:instrText>
      </w:r>
      <w:r>
        <w:fldChar w:fldCharType="separate"/>
      </w:r>
      <w:r w:rsidRPr="00F52EE3">
        <w:rPr>
          <w:szCs w:val="24"/>
        </w:rPr>
        <w:t xml:space="preserve">Greenleaf et al., </w:t>
      </w:r>
      <w:r w:rsidRPr="00F52EE3">
        <w:rPr>
          <w:i/>
          <w:iCs/>
          <w:szCs w:val="24"/>
        </w:rPr>
        <w:t>The Servant-Leader Within</w:t>
      </w:r>
      <w:r>
        <w:rPr>
          <w:i/>
          <w:iCs/>
          <w:szCs w:val="24"/>
        </w:rPr>
        <w:t>, 32</w:t>
      </w:r>
      <w:r w:rsidRPr="00F52EE3">
        <w:rPr>
          <w:szCs w:val="24"/>
        </w:rPr>
        <w:t>.</w:t>
      </w:r>
      <w:r>
        <w:fldChar w:fldCharType="end"/>
      </w:r>
    </w:p>
  </w:footnote>
  <w:footnote w:id="19">
    <w:p w14:paraId="16DD0738" w14:textId="22841017" w:rsidR="006A3847" w:rsidRDefault="006A3847">
      <w:pPr>
        <w:pStyle w:val="FootnoteText"/>
      </w:pPr>
      <w:r>
        <w:rPr>
          <w:rStyle w:val="FootnoteReference"/>
        </w:rPr>
        <w:footnoteRef/>
      </w:r>
      <w:r>
        <w:t xml:space="preserve"> </w:t>
      </w:r>
      <w:r>
        <w:fldChar w:fldCharType="begin"/>
      </w:r>
      <w:r>
        <w:instrText xml:space="preserve"> ADDIN ZOTERO_ITEM CSL_CITATION {"citationID":"2VfsHlrS","properties":{"formattedCitation":"Iorg, {\\i{}The Character of Leadership}.","plainCitation":"Iorg, The Character of Leadership.","dontUpdate":true,"noteIndex":19},"citationItems":[{"id":80,"uris":["http://zotero.org/users/315588/items/L6N27NPV"],"itemData":{"id":80,"type":"book","call-number":"BV4597.53.L43 I57 2007","ISBN":"978-0-8054-4532-9","note":"OCLC: ocn128431744","number-of-pages":"232","publisher":"B&amp;H Pub. Group","publisher-place":"Nashville, TN","source":"Library of Congress ISBN","title":"The Character of Leadership: Nine Qualities That Define Great Leaders","title-short":"The Character of Leadership","author":[{"family":"Iorg","given":"Jeff"}],"issued":{"date-parts":[["2007"]]}}}],"schema":"https://github.com/citation-style-language/schema/raw/master/csl-citation.json"} </w:instrText>
      </w:r>
      <w:r>
        <w:fldChar w:fldCharType="separate"/>
      </w:r>
      <w:r w:rsidRPr="00F04757">
        <w:rPr>
          <w:szCs w:val="24"/>
        </w:rPr>
        <w:t xml:space="preserve">Iorg, </w:t>
      </w:r>
      <w:r w:rsidRPr="00F04757">
        <w:rPr>
          <w:i/>
          <w:iCs/>
          <w:szCs w:val="24"/>
        </w:rPr>
        <w:t>The Character of Leadership</w:t>
      </w:r>
      <w:r>
        <w:rPr>
          <w:i/>
          <w:iCs/>
          <w:szCs w:val="24"/>
        </w:rPr>
        <w:t>, 117</w:t>
      </w:r>
      <w:r w:rsidRPr="00F04757">
        <w:rPr>
          <w:szCs w:val="24"/>
        </w:rPr>
        <w:t>.</w:t>
      </w:r>
      <w:r>
        <w:fldChar w:fldCharType="end"/>
      </w:r>
    </w:p>
  </w:footnote>
  <w:footnote w:id="20">
    <w:p w14:paraId="12E0EC4D" w14:textId="65DF38BF" w:rsidR="006A3847" w:rsidRDefault="006A3847">
      <w:pPr>
        <w:pStyle w:val="FootnoteText"/>
      </w:pPr>
      <w:r>
        <w:rPr>
          <w:rStyle w:val="FootnoteReference"/>
        </w:rPr>
        <w:footnoteRef/>
      </w:r>
      <w:r>
        <w:t xml:space="preserve"> </w:t>
      </w:r>
      <w:r>
        <w:fldChar w:fldCharType="begin"/>
      </w:r>
      <w:r>
        <w:instrText xml:space="preserve"> ADDIN ZOTERO_ITEM CSL_CITATION {"citationID":"tqDfdFD1","properties":{"formattedCitation":"Truls Akerlund, \\uc0\\u8220{}\\uc0\\u8216{}To Live Lives Worthy of God\\uc0\\u8217{}: Leadership and Spiritual Formation in I Thessalonians 2:1\\uc0\\u8211{}12,\\uc0\\u8221{} {\\i{}Journal of Spiritual Formation and Soul Care} 9, no. 1 (2016): 18\\uc0\\u8211{}34, https://doi.org/10.1177/193979091600900103.","plainCitation":"Truls Akerlund, “‘To Live Lives Worthy of God’: Leadership and Spiritual Formation in I Thessalonians 2:1–12,” Journal of Spiritual Formation and Soul Care 9, no. 1 (2016): 18–34, https://doi.org/10.1177/193979091600900103.","noteIndex":20},"citationItems":[{"id":315,"uris":["http://zotero.org/users/315588/items/7NBZIH4K"],"itemData":{"id":315,"type":"article-journal","container-title":"Journal of Spiritual Formation and Soul Care","DOI":"10.1177/193979091600900103","ISSN":"1939-7909, 2328-1030","issue":"1","language":"en","page":"18-34","source":"Crossref","title":"“To Live Lives Worthy of God”: Leadership and Spiritual Formation in I Thessalonians 2:1–12","title-short":"“To Live Lives Worthy of God”","volume":"9","author":[{"family":"Akerlund","given":"Truls"}],"accessed":{"date-parts":[["2019",11,15]]},"issued":{"date-parts":[["2016",5]]}}}],"schema":"https://github.com/citation-style-language/schema/raw/master/csl-citation.json"} </w:instrText>
      </w:r>
      <w:r>
        <w:fldChar w:fldCharType="separate"/>
      </w:r>
      <w:r w:rsidRPr="00FE7EEC">
        <w:rPr>
          <w:szCs w:val="24"/>
        </w:rPr>
        <w:t xml:space="preserve">Truls Akerlund, “‘To Live Lives Worthy of God’: Leadership and Spiritual Formation in I Thessalonians 2:1–12,” </w:t>
      </w:r>
      <w:r w:rsidRPr="00FE7EEC">
        <w:rPr>
          <w:i/>
          <w:iCs/>
          <w:szCs w:val="24"/>
        </w:rPr>
        <w:t>Journal of Spiritual Formation and Soul Care</w:t>
      </w:r>
      <w:r w:rsidRPr="00FE7EEC">
        <w:rPr>
          <w:szCs w:val="24"/>
        </w:rPr>
        <w:t xml:space="preserve"> 9, no. 1 (2016): 18–34, https://doi.org/10.1177/193979091600900103.</w:t>
      </w:r>
      <w:r>
        <w:fldChar w:fldCharType="end"/>
      </w:r>
      <w:r>
        <w:t>, 32.</w:t>
      </w:r>
    </w:p>
  </w:footnote>
  <w:footnote w:id="21">
    <w:p w14:paraId="6BC6FC72" w14:textId="78600C45" w:rsidR="006A3847" w:rsidRDefault="006A3847">
      <w:pPr>
        <w:pStyle w:val="FootnoteText"/>
      </w:pPr>
      <w:r>
        <w:rPr>
          <w:rStyle w:val="FootnoteReference"/>
        </w:rPr>
        <w:footnoteRef/>
      </w:r>
      <w:r>
        <w:t xml:space="preserve"> </w:t>
      </w:r>
      <w:r>
        <w:fldChar w:fldCharType="begin"/>
      </w:r>
      <w:r>
        <w:instrText xml:space="preserve"> ADDIN ZOTERO_ITEM CSL_CITATION {"citationID":"5YJ4MnTt","properties":{"formattedCitation":"Wade Berry, \\uc0\\u8220{}Paul, People, and Pointing the Way: Exploring the Relationship Between Paul\\uc0\\u8217{}s Anthropology and His Practice of Leadership,\\uc0\\u8221{} {\\i{}Restoration Quarterly} 52, no. 1 (2010): 1\\uc0\\u8211{}17.","plainCitation":"Wade Berry, “Paul, People, and Pointing the Way: Exploring the Relationship Between Paul’s Anthropology and His Practice of Leadership,” Restoration Quarterly 52, no. 1 (2010): 1–17.","noteIndex":21},"citationItems":[{"id":2004,"uris":["http://zotero.org/users/315588/items/BMAJ7NYA"],"itemData":{"id":2004,"type":"article-journal","container-title":"Restoration Quarterly","issue":"1","language":"en","page":"1-17","source":"Zotero","title":"Paul, People, and Pointing the Way: Exploring the Relationship Between Paul's Anthropology and His Practice of Leadership","volume":"52","author":[{"family":"Berry","given":"Wade"}],"issued":{"date-parts":[["2010"]]}}}],"schema":"https://github.com/citation-style-language/schema/raw/master/csl-citation.json"} </w:instrText>
      </w:r>
      <w:r>
        <w:fldChar w:fldCharType="separate"/>
      </w:r>
      <w:r w:rsidRPr="00FE7EEC">
        <w:rPr>
          <w:szCs w:val="24"/>
        </w:rPr>
        <w:t xml:space="preserve">Wade Berry, “Paul, People, and Pointing the Way: Exploring the Relationship Between Paul’s Anthropology and His Practice of Leadership,” </w:t>
      </w:r>
      <w:r w:rsidRPr="00FE7EEC">
        <w:rPr>
          <w:i/>
          <w:iCs/>
          <w:szCs w:val="24"/>
        </w:rPr>
        <w:t>Restoration Quarterly</w:t>
      </w:r>
      <w:r w:rsidRPr="00FE7EEC">
        <w:rPr>
          <w:szCs w:val="24"/>
        </w:rPr>
        <w:t xml:space="preserve"> 52, no. 1 (2010): 1–17.</w:t>
      </w:r>
      <w:r>
        <w:fldChar w:fldCharType="end"/>
      </w:r>
      <w:r>
        <w:t>, 8.</w:t>
      </w:r>
    </w:p>
  </w:footnote>
  <w:footnote w:id="22">
    <w:p w14:paraId="15297A2E" w14:textId="20E6F680" w:rsidR="006A3847" w:rsidRDefault="006A3847">
      <w:pPr>
        <w:pStyle w:val="FootnoteText"/>
      </w:pPr>
      <w:r>
        <w:rPr>
          <w:rStyle w:val="FootnoteReference"/>
        </w:rPr>
        <w:footnoteRef/>
      </w:r>
      <w:r>
        <w:t xml:space="preserve"> </w:t>
      </w:r>
      <w:r>
        <w:fldChar w:fldCharType="begin"/>
      </w:r>
      <w:r>
        <w:instrText xml:space="preserve"> ADDIN ZOTERO_ITEM CSL_CITATION {"citationID":"Ow3bu16g","properties":{"formattedCitation":"Peter Rios, \\uc0\\u8220{}A Framework for Developing Global Leadership According to the Apostle Paul,\\uc0\\u8221{} {\\i{}Great Commission Research Journal} 7 (Winter 2016): 247\\uc0\\u8211{}62.","plainCitation":"Peter Rios, “A Framework for Developing Global Leadership According to the Apostle Paul,” Great Commission Research Journal 7 (Winter 2016): 247–62.","noteIndex":22},"citationItems":[{"id":2002,"uris":["http://zotero.org/users/315588/items/68LR3USB"],"itemData":{"id":2002,"type":"article-journal","abstract":"Globalization is inevitable. ere is no longer any need to debate whether an organization or a leader should consider becoming global. Such a discussion is as dead as universities debating whether they should have online studies. Being a global leader or organization is imperative today, especially if the goal of the organization is to extend the reach of its markets. e apostle Paul personi ed global leadership during the course of his ministry. e skills he displayed as a leader were (1) having a global mentality, (2) becoming all things, (3) displaying cultural agility, (4) overcoming adversity, (5) assembling strategic teams, and (6) leadership coaching. ese are all necessary areas of leadership development if an organization intends to be e ective in today’s world.","container-title":"Great Commission Research Journal","language":"en","page":"247-262","source":"Zotero","title":"A Framework for Developing Global Leadership According to the Apostle Paul","volume":"7","author":[{"family":"Rios","given":"Peter"}],"accessed":{"date-parts":[["2023",3,2]]},"issued":{"date-parts":[["2016"]],"season":"Winter"}}}],"schema":"https://github.com/citation-style-language/schema/raw/master/csl-citation.json"} </w:instrText>
      </w:r>
      <w:r>
        <w:fldChar w:fldCharType="separate"/>
      </w:r>
      <w:r w:rsidRPr="00FE7EEC">
        <w:rPr>
          <w:szCs w:val="24"/>
        </w:rPr>
        <w:t xml:space="preserve">Peter Rios, “A Framework for Developing Global Leadership According to the Apostle Paul,” </w:t>
      </w:r>
      <w:r w:rsidRPr="00FE7EEC">
        <w:rPr>
          <w:i/>
          <w:iCs/>
          <w:szCs w:val="24"/>
        </w:rPr>
        <w:t>Great Commission Research Journal</w:t>
      </w:r>
      <w:r w:rsidRPr="00FE7EEC">
        <w:rPr>
          <w:szCs w:val="24"/>
        </w:rPr>
        <w:t xml:space="preserve"> 7 (Winter 2016): 247–62.</w:t>
      </w:r>
      <w:r>
        <w:fldChar w:fldCharType="end"/>
      </w:r>
      <w:r>
        <w:t>, 258.</w:t>
      </w:r>
    </w:p>
  </w:footnote>
  <w:footnote w:id="23">
    <w:p w14:paraId="0188EC99" w14:textId="56C12D35" w:rsidR="006A3847" w:rsidRDefault="006A3847">
      <w:pPr>
        <w:pStyle w:val="FootnoteText"/>
      </w:pPr>
      <w:r>
        <w:rPr>
          <w:rStyle w:val="FootnoteReference"/>
        </w:rPr>
        <w:footnoteRef/>
      </w:r>
      <w:r>
        <w:t xml:space="preserve"> </w:t>
      </w:r>
      <w:r>
        <w:fldChar w:fldCharType="begin"/>
      </w:r>
      <w:r>
        <w:instrText xml:space="preserve"> ADDIN ZOTERO_ITEM CSL_CITATION {"citationID":"GNcwxl5e","properties":{"formattedCitation":"Rios, \\uc0\\u8220{}A Framework for Developing Global Leadership According to the Apostle Paul.\\uc0\\u8221{}","plainCitation":"Rios, “A Framework for Developing Global Leadership According to the Apostle Paul.”","noteIndex":23},"citationItems":[{"id":2002,"uris":["http://zotero.org/users/315588/items/68LR3USB"],"itemData":{"id":2002,"type":"article-journal","abstract":"Globalization is inevitable. ere is no longer any need to debate whether an organization or a leader should consider becoming global. Such a discussion is as dead as universities debating whether they should have online studies. Being a global leader or organization is imperative today, especially if the goal of the organization is to extend the reach of its markets. e apostle Paul personi ed global leadership during the course of his ministry. e skills he displayed as a leader were (1) having a global mentality, (2) becoming all things, (3) displaying cultural agility, (4) overcoming adversity, (5) assembling strategic teams, and (6) leadership coaching. ese are all necessary areas of leadership development if an organization intends to be e ective in today’s world.","container-title":"Great Commission Research Journal","language":"en","page":"247-262","source":"Zotero","title":"A Framework for Developing Global Leadership According to the Apostle Paul","volume":"7","author":[{"family":"Rios","given":"Peter"}],"accessed":{"date-parts":[["2023",3,2]]},"issued":{"date-parts":[["2016"]],"season":"Winter"}}}],"schema":"https://github.com/citation-style-language/schema/raw/master/csl-citation.json"} </w:instrText>
      </w:r>
      <w:r>
        <w:fldChar w:fldCharType="separate"/>
      </w:r>
      <w:r w:rsidRPr="00FE7EEC">
        <w:rPr>
          <w:szCs w:val="24"/>
        </w:rPr>
        <w:t>Rios, “A Framework for Developing Global Leadership According to the Apostle Paul.”</w:t>
      </w:r>
      <w:r>
        <w:fldChar w:fldCharType="end"/>
      </w:r>
      <w:r>
        <w:t>, 260.</w:t>
      </w:r>
    </w:p>
  </w:footnote>
  <w:footnote w:id="24">
    <w:p w14:paraId="13AA9F3B" w14:textId="6519E52E" w:rsidR="006A3847" w:rsidRDefault="006A3847">
      <w:pPr>
        <w:pStyle w:val="FootnoteText"/>
      </w:pPr>
      <w:r>
        <w:rPr>
          <w:rStyle w:val="FootnoteReference"/>
        </w:rPr>
        <w:footnoteRef/>
      </w:r>
      <w:r>
        <w:t xml:space="preserve"> </w:t>
      </w:r>
      <w:r>
        <w:fldChar w:fldCharType="begin"/>
      </w:r>
      <w:r>
        <w:instrText xml:space="preserve"> ADDIN ZOTERO_ITEM CSL_CITATION {"citationID":"akE6tmDE","properties":{"formattedCitation":"Berry, \\uc0\\u8220{}Paul, People, and Pointing the Way: Exploring the Relationship Between Paul\\uc0\\u8217{}s Anthropology and His Practice of Leadership.\\uc0\\u8221{}","plainCitation":"Berry, “Paul, People, and Pointing the Way: Exploring the Relationship Between Paul’s Anthropology and His Practice of Leadership.”","noteIndex":24},"citationItems":[{"id":2004,"uris":["http://zotero.org/users/315588/items/BMAJ7NYA"],"itemData":{"id":2004,"type":"article-journal","container-title":"Restoration Quarterly","issue":"1","language":"en","page":"1-17","source":"Zotero","title":"Paul, People, and Pointing the Way: Exploring the Relationship Between Paul's Anthropology and His Practice of Leadership","volume":"52","author":[{"family":"Berry","given":"Wade"}],"issued":{"date-parts":[["2010"]]}}}],"schema":"https://github.com/citation-style-language/schema/raw/master/csl-citation.json"} </w:instrText>
      </w:r>
      <w:r>
        <w:fldChar w:fldCharType="separate"/>
      </w:r>
      <w:r w:rsidRPr="00FE7EEC">
        <w:rPr>
          <w:szCs w:val="24"/>
        </w:rPr>
        <w:t>Berry, “Paul, People, and Pointing the Way: Exploring the Relationship Between Paul’s Anthropology and His Practice of Leadership.”</w:t>
      </w:r>
      <w:r>
        <w:fldChar w:fldCharType="end"/>
      </w:r>
      <w:r>
        <w:t>, 2.</w:t>
      </w:r>
    </w:p>
  </w:footnote>
  <w:footnote w:id="25">
    <w:p w14:paraId="2129FF25" w14:textId="5012B53D" w:rsidR="006A3847" w:rsidRDefault="006A3847" w:rsidP="008A6EC1">
      <w:pPr>
        <w:pStyle w:val="FootnoteText"/>
      </w:pPr>
      <w:r>
        <w:rPr>
          <w:rStyle w:val="FootnoteReference"/>
        </w:rPr>
        <w:footnoteRef/>
      </w:r>
      <w:r>
        <w:t xml:space="preserve"> </w:t>
      </w:r>
      <w:r>
        <w:fldChar w:fldCharType="begin"/>
      </w:r>
      <w:r>
        <w:instrText xml:space="preserve"> ADDIN ZOTERO_ITEM CSL_CITATION {"citationID":"GcGntppV","properties":{"formattedCitation":"Rios, \\uc0\\u8220{}A Framework for Developing Global Leadership According to the Apostle Paul.\\uc0\\u8221{}","plainCitation":"Rios, “A Framework for Developing Global Leadership According to the Apostle Paul.”","noteIndex":25},"citationItems":[{"id":2002,"uris":["http://zotero.org/users/315588/items/68LR3USB"],"itemData":{"id":2002,"type":"article-journal","abstract":"Globalization is inevitable. ere is no longer any need to debate whether an organization or a leader should consider becoming global. Such a discussion is as dead as universities debating whether they should have online studies. Being a global leader or organization is imperative today, especially if the goal of the organization is to extend the reach of its markets. e apostle Paul personi ed global leadership during the course of his ministry. e skills he displayed as a leader were (1) having a global mentality, (2) becoming all things, (3) displaying cultural agility, (4) overcoming adversity, (5) assembling strategic teams, and (6) leadership coaching. ese are all necessary areas of leadership development if an organization intends to be e ective in today’s world.","container-title":"Great Commission Research Journal","language":"en","page":"247-262","source":"Zotero","title":"A Framework for Developing Global Leadership According to the Apostle Paul","volume":"7","author":[{"family":"Rios","given":"Peter"}],"accessed":{"date-parts":[["2023",3,2]]},"issued":{"date-parts":[["2016"]],"season":"Winter"}}}],"schema":"https://github.com/citation-style-language/schema/raw/master/csl-citation.json"} </w:instrText>
      </w:r>
      <w:r>
        <w:fldChar w:fldCharType="separate"/>
      </w:r>
      <w:r w:rsidRPr="00FE7EEC">
        <w:rPr>
          <w:szCs w:val="24"/>
        </w:rPr>
        <w:t>Rios, “A Framework for Developing Global Leadership According to the Apostle Paul.”</w:t>
      </w:r>
      <w:r>
        <w:fldChar w:fldCharType="end"/>
      </w:r>
      <w:r>
        <w:t>, 247.</w:t>
      </w:r>
    </w:p>
  </w:footnote>
  <w:footnote w:id="26">
    <w:p w14:paraId="066F2183" w14:textId="6A3D5FC9" w:rsidR="006A3847" w:rsidRDefault="006A3847" w:rsidP="008A6EC1">
      <w:pPr>
        <w:pStyle w:val="FootnoteText"/>
      </w:pPr>
      <w:r>
        <w:rPr>
          <w:rStyle w:val="FootnoteReference"/>
        </w:rPr>
        <w:footnoteRef/>
      </w:r>
      <w:r>
        <w:t xml:space="preserve"> </w:t>
      </w:r>
      <w:r>
        <w:fldChar w:fldCharType="begin"/>
      </w:r>
      <w:r>
        <w:instrText xml:space="preserve"> ADDIN ZOTERO_ITEM CSL_CITATION {"citationID":"D8BrtNRT","properties":{"formattedCitation":"Rios, \\uc0\\u8220{}A Framework for Developing Global Leadership According to the Apostle Paul.\\uc0\\u8221{}","plainCitation":"Rios, “A Framework for Developing Global Leadership According to the Apostle Paul.”","noteIndex":26},"citationItems":[{"id":2002,"uris":["http://zotero.org/users/315588/items/68LR3USB"],"itemData":{"id":2002,"type":"article-journal","abstract":"Globalization is inevitable. ere is no longer any need to debate whether an organization or a leader should consider becoming global. Such a discussion is as dead as universities debating whether they should have online studies. Being a global leader or organization is imperative today, especially if the goal of the organization is to extend the reach of its markets. e apostle Paul personi ed global leadership during the course of his ministry. e skills he displayed as a leader were (1) having a global mentality, (2) becoming all things, (3) displaying cultural agility, (4) overcoming adversity, (5) assembling strategic teams, and (6) leadership coaching. ese are all necessary areas of leadership development if an organization intends to be e ective in today’s world.","container-title":"Great Commission Research Journal","language":"en","page":"247-262","source":"Zotero","title":"A Framework for Developing Global Leadership According to the Apostle Paul","volume":"7","author":[{"family":"Rios","given":"Peter"}],"accessed":{"date-parts":[["2023",3,2]]},"issued":{"date-parts":[["2016"]],"season":"Winter"}}}],"schema":"https://github.com/citation-style-language/schema/raw/master/csl-citation.json"} </w:instrText>
      </w:r>
      <w:r>
        <w:fldChar w:fldCharType="separate"/>
      </w:r>
      <w:r w:rsidRPr="00FE7EEC">
        <w:rPr>
          <w:szCs w:val="24"/>
        </w:rPr>
        <w:t>Rios, “A Framework for Developing Global Leadership According to the Apostle Paul.”</w:t>
      </w:r>
      <w:r>
        <w:fldChar w:fldCharType="end"/>
      </w:r>
      <w:r>
        <w:t>, 255-256.</w:t>
      </w:r>
    </w:p>
  </w:footnote>
  <w:footnote w:id="27">
    <w:p w14:paraId="64778676" w14:textId="151091D8" w:rsidR="006A3847" w:rsidRDefault="006A3847">
      <w:pPr>
        <w:pStyle w:val="FootnoteText"/>
      </w:pPr>
      <w:r>
        <w:rPr>
          <w:rStyle w:val="FootnoteReference"/>
        </w:rPr>
        <w:footnoteRef/>
      </w:r>
      <w:r>
        <w:t xml:space="preserve"> </w:t>
      </w:r>
      <w:r>
        <w:fldChar w:fldCharType="begin"/>
      </w:r>
      <w:r>
        <w:instrText xml:space="preserve"> ADDIN ZOTERO_ITEM CSL_CITATION {"citationID":"z5alGUj0","properties":{"formattedCitation":"Covey, {\\i{}Principle-Centered Leadership}.","plainCitation":"Covey, Principle-Centered Leadership.","dontUpdate":true,"noteIndex":27},"citationItems":[{"id":42,"uris":["http://zotero.org/users/315588/items/8BLXFDJI"],"itemData":{"id":42,"type":"book","publisher":"RosettaBooks LLC","publisher-place":"New York","title":"Principle-Centered Leadership","author":[{"family":"Covey","given":"Stephen"}],"issued":{"date-parts":[["1991"]]}}}],"schema":"https://github.com/citation-style-language/schema/raw/master/csl-citation.json"} </w:instrText>
      </w:r>
      <w:r>
        <w:fldChar w:fldCharType="separate"/>
      </w:r>
      <w:r w:rsidRPr="00640D03">
        <w:rPr>
          <w:szCs w:val="24"/>
        </w:rPr>
        <w:t xml:space="preserve">Covey, </w:t>
      </w:r>
      <w:r w:rsidRPr="00640D03">
        <w:rPr>
          <w:i/>
          <w:iCs/>
          <w:szCs w:val="24"/>
        </w:rPr>
        <w:t>Principle-Centered Leadership</w:t>
      </w:r>
      <w:r>
        <w:rPr>
          <w:i/>
          <w:iCs/>
          <w:szCs w:val="24"/>
        </w:rPr>
        <w:t>, 101</w:t>
      </w:r>
      <w:r w:rsidRPr="00640D03">
        <w:rPr>
          <w:szCs w:val="24"/>
        </w:rPr>
        <w:t>.</w:t>
      </w:r>
      <w:r>
        <w:fldChar w:fldCharType="end"/>
      </w:r>
    </w:p>
  </w:footnote>
  <w:footnote w:id="28">
    <w:p w14:paraId="750C3FCD" w14:textId="3B056E33" w:rsidR="006A3847" w:rsidRDefault="006A3847">
      <w:pPr>
        <w:pStyle w:val="FootnoteText"/>
      </w:pPr>
      <w:r>
        <w:rPr>
          <w:rStyle w:val="FootnoteReference"/>
        </w:rPr>
        <w:footnoteRef/>
      </w:r>
      <w:r>
        <w:t xml:space="preserve"> </w:t>
      </w:r>
      <w:r>
        <w:fldChar w:fldCharType="begin"/>
      </w:r>
      <w:r>
        <w:instrText xml:space="preserve"> ADDIN ZOTERO_ITEM CSL_CITATION {"citationID":"fO9ViVFE","properties":{"formattedCitation":"Mohler, {\\i{}The Conviction to Lead 25 Principles for Leadership That Matters}.","plainCitation":"Mohler, The Conviction to Lead 25 Principles for Leadership That Matters.","dontUpdate":true,"noteIndex":28},"citationItems":[{"id":597,"uris":["http://zotero.org/users/315588/items/TMPK4FY8"],"itemData":{"id":597,"type":"book","ISBN":"978-1-4412-6056-7","language":"English","note":"OCLC: 1100662538","publisher":"Baker Publishing Group","publisher-place":"Grand Rapids, MI","source":"Open WorldCat","title":"The Conviction to Lead 25 Principles for Leadership That Matters","URL":"Kindle","author":[{"family":"Mohler","given":"Albert"}],"accessed":{"date-parts":[["2019",6,20]]},"issued":{"date-parts":[["2014"]]}}}],"schema":"https://github.com/citation-style-language/schema/raw/master/csl-citation.json"} </w:instrText>
      </w:r>
      <w:r>
        <w:fldChar w:fldCharType="separate"/>
      </w:r>
      <w:r w:rsidRPr="00EB03AC">
        <w:rPr>
          <w:szCs w:val="24"/>
        </w:rPr>
        <w:t xml:space="preserve">Mohler, </w:t>
      </w:r>
      <w:r w:rsidRPr="00EB03AC">
        <w:rPr>
          <w:i/>
          <w:iCs/>
          <w:szCs w:val="24"/>
        </w:rPr>
        <w:t>The Conviction to Lead 25 Principles for Leadership That Matters</w:t>
      </w:r>
      <w:r>
        <w:rPr>
          <w:i/>
          <w:iCs/>
          <w:szCs w:val="24"/>
        </w:rPr>
        <w:t>, 196</w:t>
      </w:r>
      <w:r w:rsidRPr="00EB03AC">
        <w:rPr>
          <w:szCs w:val="24"/>
        </w:rPr>
        <w:t>.</w:t>
      </w:r>
      <w:r>
        <w:fldChar w:fldCharType="end"/>
      </w:r>
    </w:p>
  </w:footnote>
  <w:footnote w:id="29">
    <w:p w14:paraId="15AA4226" w14:textId="1E9E02AF" w:rsidR="006A3847" w:rsidRDefault="006A3847">
      <w:pPr>
        <w:pStyle w:val="FootnoteText"/>
      </w:pPr>
      <w:r>
        <w:rPr>
          <w:rStyle w:val="FootnoteReference"/>
        </w:rPr>
        <w:footnoteRef/>
      </w:r>
      <w:r>
        <w:t xml:space="preserve"> </w:t>
      </w:r>
      <w:r>
        <w:fldChar w:fldCharType="begin"/>
      </w:r>
      <w:r>
        <w:instrText xml:space="preserve"> ADDIN ZOTERO_ITEM CSL_CITATION {"citationID":"FmuIsflo","properties":{"formattedCitation":"Mohler, {\\i{}The Conviction to Lead 25 Principles for Leadership That Matters}.","plainCitation":"Mohler, The Conviction to Lead 25 Principles for Leadership That Matters.","dontUpdate":true,"noteIndex":29},"citationItems":[{"id":597,"uris":["http://zotero.org/users/315588/items/TMPK4FY8"],"itemData":{"id":597,"type":"book","ISBN":"978-1-4412-6056-7","language":"English","note":"OCLC: 1100662538","publisher":"Baker Publishing Group","publisher-place":"Grand Rapids, MI","source":"Open WorldCat","title":"The Conviction to Lead 25 Principles for Leadership That Matters","URL":"Kindle","author":[{"family":"Mohler","given":"Albert"}],"accessed":{"date-parts":[["2019",6,20]]},"issued":{"date-parts":[["2014"]]}}}],"schema":"https://github.com/citation-style-language/schema/raw/master/csl-citation.json"} </w:instrText>
      </w:r>
      <w:r>
        <w:fldChar w:fldCharType="separate"/>
      </w:r>
      <w:r w:rsidRPr="007A1696">
        <w:rPr>
          <w:szCs w:val="24"/>
        </w:rPr>
        <w:t xml:space="preserve">Mohler, </w:t>
      </w:r>
      <w:r w:rsidRPr="007A1696">
        <w:rPr>
          <w:i/>
          <w:iCs/>
          <w:szCs w:val="24"/>
        </w:rPr>
        <w:t>The Conviction to Lead 25 Principles for Leadership That Matters</w:t>
      </w:r>
      <w:r>
        <w:rPr>
          <w:i/>
          <w:iCs/>
          <w:szCs w:val="24"/>
        </w:rPr>
        <w:t>, 275</w:t>
      </w:r>
      <w:r w:rsidRPr="007A1696">
        <w:rPr>
          <w:szCs w:val="24"/>
        </w:rPr>
        <w:t>.</w:t>
      </w:r>
      <w:r>
        <w:fldChar w:fldCharType="end"/>
      </w:r>
    </w:p>
  </w:footnote>
  <w:footnote w:id="30">
    <w:p w14:paraId="0676B3DD" w14:textId="7A79F0DE" w:rsidR="006A3847" w:rsidRDefault="006A3847">
      <w:pPr>
        <w:pStyle w:val="FootnoteText"/>
      </w:pPr>
      <w:r>
        <w:rPr>
          <w:rStyle w:val="FootnoteReference"/>
        </w:rPr>
        <w:footnoteRef/>
      </w:r>
      <w:r>
        <w:t xml:space="preserve"> </w:t>
      </w:r>
      <w:r>
        <w:fldChar w:fldCharType="begin"/>
      </w:r>
      <w:r>
        <w:instrText xml:space="preserve"> ADDIN ZOTERO_ITEM CSL_CITATION {"citationID":"AKBdeWMO","properties":{"formattedCitation":"Mohler, {\\i{}The Conviction to Lead 25 Principles for Leadership That Matters}.","plainCitation":"Mohler, The Conviction to Lead 25 Principles for Leadership That Matters.","dontUpdate":true,"noteIndex":30},"citationItems":[{"id":597,"uris":["http://zotero.org/users/315588/items/TMPK4FY8"],"itemData":{"id":597,"type":"book","ISBN":"978-1-4412-6056-7","language":"English","note":"OCLC: 1100662538","publisher":"Baker Publishing Group","publisher-place":"Grand Rapids, MI","source":"Open WorldCat","title":"The Conviction to Lead 25 Principles for Leadership That Matters","URL":"Kindle","author":[{"family":"Mohler","given":"Albert"}],"accessed":{"date-parts":[["2019",6,20]]},"issued":{"date-parts":[["2014"]]}}}],"schema":"https://github.com/citation-style-language/schema/raw/master/csl-citation.json"} </w:instrText>
      </w:r>
      <w:r>
        <w:fldChar w:fldCharType="separate"/>
      </w:r>
      <w:r w:rsidRPr="006D3539">
        <w:rPr>
          <w:szCs w:val="24"/>
        </w:rPr>
        <w:t xml:space="preserve">Mohler, </w:t>
      </w:r>
      <w:r w:rsidRPr="006D3539">
        <w:rPr>
          <w:i/>
          <w:iCs/>
          <w:szCs w:val="24"/>
        </w:rPr>
        <w:t>The Conviction to Lead 25 Principles for Leadership That Matters</w:t>
      </w:r>
      <w:r>
        <w:rPr>
          <w:i/>
          <w:iCs/>
          <w:szCs w:val="24"/>
        </w:rPr>
        <w:t>, 358</w:t>
      </w:r>
      <w:r w:rsidRPr="006D3539">
        <w:rPr>
          <w:szCs w:val="24"/>
        </w:rPr>
        <w:t>.</w:t>
      </w:r>
      <w:r>
        <w:fldChar w:fldCharType="end"/>
      </w:r>
    </w:p>
  </w:footnote>
  <w:footnote w:id="31">
    <w:p w14:paraId="5A727A03" w14:textId="3937EAD3" w:rsidR="006A3847" w:rsidRDefault="006A3847">
      <w:pPr>
        <w:pStyle w:val="FootnoteText"/>
      </w:pPr>
      <w:r>
        <w:rPr>
          <w:rStyle w:val="FootnoteReference"/>
        </w:rPr>
        <w:footnoteRef/>
      </w:r>
      <w:r>
        <w:t xml:space="preserve"> </w:t>
      </w:r>
      <w:r>
        <w:fldChar w:fldCharType="begin"/>
      </w:r>
      <w:r>
        <w:instrText xml:space="preserve"> ADDIN ZOTERO_ITEM CSL_CITATION {"citationID":"0Q6jCoNd","properties":{"formattedCitation":"Mohler, {\\i{}The Conviction to Lead 25 Principles for Leadership That Matters}.","plainCitation":"Mohler, The Conviction to Lead 25 Principles for Leadership That Matters.","dontUpdate":true,"noteIndex":31},"citationItems":[{"id":597,"uris":["http://zotero.org/users/315588/items/TMPK4FY8"],"itemData":{"id":597,"type":"book","ISBN":"978-1-4412-6056-7","language":"English","note":"OCLC: 1100662538","publisher":"Baker Publishing Group","publisher-place":"Grand Rapids, MI","source":"Open WorldCat","title":"The Conviction to Lead 25 Principles for Leadership That Matters","URL":"Kindle","author":[{"family":"Mohler","given":"Albert"}],"accessed":{"date-parts":[["2019",6,20]]},"issued":{"date-parts":[["2014"]]}}}],"schema":"https://github.com/citation-style-language/schema/raw/master/csl-citation.json"} </w:instrText>
      </w:r>
      <w:r>
        <w:fldChar w:fldCharType="separate"/>
      </w:r>
      <w:r w:rsidRPr="0067625B">
        <w:rPr>
          <w:szCs w:val="24"/>
        </w:rPr>
        <w:t xml:space="preserve">Mohler, </w:t>
      </w:r>
      <w:r w:rsidRPr="0067625B">
        <w:rPr>
          <w:i/>
          <w:iCs/>
          <w:szCs w:val="24"/>
        </w:rPr>
        <w:t>The Conviction to Lead 25 Principles for Leadership That Matters</w:t>
      </w:r>
      <w:r>
        <w:rPr>
          <w:i/>
          <w:iCs/>
          <w:szCs w:val="24"/>
        </w:rPr>
        <w:t>, 698</w:t>
      </w:r>
      <w:r w:rsidRPr="0067625B">
        <w:rPr>
          <w:szCs w:val="24"/>
        </w:rPr>
        <w:t>.</w:t>
      </w:r>
      <w:r>
        <w:fldChar w:fldCharType="end"/>
      </w:r>
    </w:p>
  </w:footnote>
  <w:footnote w:id="32">
    <w:p w14:paraId="7F829974" w14:textId="26830A1A"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{"citationID":"lYs4Kmxg","properties":{"formattedCitation":"Sills, {\\i{}Reaching and Teaching the Highland Quichuas}.","plainCitation":"Sills, Reaching and Teaching the Highland Quichuas.","dontUpdate":true,"noteIndex":32},"citationItems":[{"id":99,"uris":["http://zotero.org/users/315588/items/MMLAJ4ZB"],"itemData":{"id":99,"type":"book","abstract":"\" ... explores the historical, cultural, and practical considerations necessary to develop a training program for biblically faithful indigenous leaders in animistic oral cultures.\"--Back cover","ISBN":"978-0-9854835-0-0","language":"eng","note":"OCLC: ocn797193833","number-of-pages":"239","publisher":"Reaching &amp; Teaching International Ministries","publisher-place":"Louisville, KY","source":"Gemeinsamer Bibliotheksverbund ISBN","title":"Reaching and Teaching the Highland Quichuas: Ministry in Animistic Oral Cultures","title-short":"Reaching and Teaching the Highland Quichuas","author":[{"family":"Sills","given":"Michael David"}],"issued":{"date-parts":[["2012"]]}}}],"schema":"https://github.com/citation-style-language/schema/raw/master/csl-citation.json"} </w:instrText>
      </w:r>
      <w:r>
        <w:fldChar w:fldCharType="separate"/>
      </w:r>
      <w:r w:rsidRPr="00135EDB">
        <w:rPr>
          <w:szCs w:val="24"/>
        </w:rPr>
        <w:t xml:space="preserve">Sills, </w:t>
      </w:r>
      <w:r w:rsidRPr="00135EDB">
        <w:rPr>
          <w:i/>
          <w:iCs/>
          <w:szCs w:val="24"/>
        </w:rPr>
        <w:t>Reaching and Teaching the Highland Quichuas</w:t>
      </w:r>
      <w:r>
        <w:rPr>
          <w:i/>
          <w:iCs/>
          <w:szCs w:val="24"/>
        </w:rPr>
        <w:t>, 2793</w:t>
      </w:r>
      <w:r w:rsidRPr="00135EDB">
        <w:rPr>
          <w:szCs w:val="24"/>
        </w:rPr>
        <w:t>.</w:t>
      </w:r>
      <w:r>
        <w:fldChar w:fldCharType="end"/>
      </w:r>
    </w:p>
  </w:footnote>
  <w:footnote w:id="33">
    <w:p w14:paraId="24081713" w14:textId="0F53DC86"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{"citationID":"loi4hEVh","properties":{"formattedCitation":"Kevin Jubbal, \\uc0\\u8220{}Doctor Training Steps: How To Become a Doctor,\\uc0\\u8221{} {\\i{}Doctor Training Steps: How To Become a Doctor}, April 21, 2022, https://medschoolinsiders.com/pre-med/doctor-training-overview/.","plainCitation":"Kevin Jubbal, “Doctor Training Steps: How To Become a Doctor,” Doctor Training Steps: How To Become a Doctor, April 21, 2022, https://medschoolinsiders.com/pre-med/doctor-training-overview/.","noteIndex":33},"citationItems":[{"id":2211,"uris":["http://zotero.org/users/315588/items/7HJAA4ZR"],"itemData":{"id":2211,"type":"post-weblog","container-title":"Doctor Training Steps: How To Become a Doctor","title":"Doctor Training Steps: How To Become a Doctor","URL":"https://medschoolinsiders.com/pre-med/doctor-training-overview/","author":[{"family":"Jubbal","given":"Kevin"}],"accessed":{"date-parts":[["2023",11,10]]},"issued":{"date-parts":[["2022",4,21]]}}}],"schema":"https://github.com/citation-style-language/schema/raw/master/csl-citation.json"} </w:instrText>
      </w:r>
      <w:r>
        <w:fldChar w:fldCharType="separate"/>
      </w:r>
      <w:r w:rsidR="00C74E75" w:rsidRPr="00C74E75">
        <w:rPr>
          <w:szCs w:val="24"/>
        </w:rPr>
        <w:t xml:space="preserve">Kevin Jubbal, “Doctor Training Steps: How To Become a Doctor,” </w:t>
      </w:r>
      <w:r w:rsidR="00C74E75" w:rsidRPr="00C74E75">
        <w:rPr>
          <w:i/>
          <w:iCs/>
          <w:szCs w:val="24"/>
        </w:rPr>
        <w:t>Doctor Training Steps: How To Become a Doctor</w:t>
      </w:r>
      <w:r w:rsidR="00C74E75" w:rsidRPr="00C74E75">
        <w:rPr>
          <w:szCs w:val="24"/>
        </w:rPr>
        <w:t>, April 21, 2022, https://medschoolinsiders.com/pre-med/doctor-training-overview/.</w:t>
      </w:r>
      <w:r>
        <w:fldChar w:fldCharType="end"/>
      </w:r>
    </w:p>
  </w:footnote>
  <w:footnote w:id="34">
    <w:p w14:paraId="276DDA8F" w14:textId="47EB950B"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{"citationID":"QRcIiaxb","properties":{"formattedCitation":"Timms, {\\i{}Succession Planning That Works: The Critical Path of Leadership Development}.","plainCitation":"Timms, Succession Planning That Works: The Critical Path of Leadership Development.","dontUpdate":true,"noteIndex":34},"citationItems":[{"id":746,"uris":["http://zotero.org/users/315588/items/WJLF8BCI"],"itemData":{"id":746,"type":"book","number-of-pages":"232","publisher":"FriesenPress","publisher-place":"Victoria, BC","title":"Succession Planning That Works: The Critical Path of Leadership Development","author":[{"family":"Timms","given":"Michael"}],"issued":{"date-parts":[["2016"]]}}}],"schema":"https://github.com/citation-style-language/schema/raw/master/csl-citation.json"} </w:instrText>
      </w:r>
      <w:r>
        <w:fldChar w:fldCharType="separate"/>
      </w:r>
      <w:r w:rsidRPr="00DD4B1F">
        <w:rPr>
          <w:szCs w:val="24"/>
        </w:rPr>
        <w:t xml:space="preserve">Timms, </w:t>
      </w:r>
      <w:r w:rsidRPr="00DD4B1F">
        <w:rPr>
          <w:i/>
          <w:iCs/>
          <w:szCs w:val="24"/>
        </w:rPr>
        <w:t>Succession Planning That Works: The Critical Path of Leadership Development</w:t>
      </w:r>
      <w:r>
        <w:rPr>
          <w:i/>
          <w:iCs/>
          <w:szCs w:val="24"/>
        </w:rPr>
        <w:t>, 7</w:t>
      </w:r>
      <w:r w:rsidRPr="00DD4B1F">
        <w:rPr>
          <w:szCs w:val="24"/>
        </w:rPr>
        <w:t>.</w:t>
      </w:r>
      <w:r>
        <w:fldChar w:fldCharType="end"/>
      </w:r>
    </w:p>
  </w:footnote>
  <w:footnote w:id="35">
    <w:p w14:paraId="26FCEC92" w14:textId="2DD4CBCC"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{"citationID":"C3jIQs5v","properties":{"formattedCitation":"Rothwell, {\\i{}Effective Succession Planning}.","plainCitation":"Rothwell, Effective Succession Planning.","dontUpdate":true,"noteIndex":35},"citationItems":[{"id":743,"uris":["http://zotero.org/users/315588/items/BA9R9CW2"],"itemData":{"id":743,"type":"book","call-number":"HD57.7 .R689 2016","edition":"Fifth Edition","ISBN":"978-0-8144-4915-8","number-of-pages":"474","publisher":"American Management Association","publisher-place":"New York","source":"Library of Congress ISBN","title":"Effective Succession Planning: Ensuring Leadership Continuity and Building Talent from Within","title-short":"Effective Succession Planning","author":[{"family":"Rothwell","given":"William J."}],"issued":{"date-parts":[["2016"]]}}}],"schema":"https://github.com/citation-style-language/schema/raw/master/csl-citation.json"} </w:instrText>
      </w:r>
      <w:r>
        <w:fldChar w:fldCharType="separate"/>
      </w:r>
      <w:r w:rsidRPr="0025610B">
        <w:rPr>
          <w:szCs w:val="24"/>
        </w:rPr>
        <w:t xml:space="preserve">Rothwell, </w:t>
      </w:r>
      <w:r w:rsidRPr="0025610B">
        <w:rPr>
          <w:i/>
          <w:iCs/>
          <w:szCs w:val="24"/>
        </w:rPr>
        <w:t>Effective Succession Planning</w:t>
      </w:r>
      <w:r>
        <w:rPr>
          <w:i/>
          <w:iCs/>
          <w:szCs w:val="24"/>
        </w:rPr>
        <w:t>, 1624</w:t>
      </w:r>
      <w:r w:rsidRPr="0025610B">
        <w:rPr>
          <w:szCs w:val="24"/>
        </w:rPr>
        <w:t>.</w:t>
      </w:r>
      <w:r>
        <w:fldChar w:fldCharType="end"/>
      </w:r>
    </w:p>
  </w:footnote>
  <w:footnote w:id="36">
    <w:p w14:paraId="1068156C" w14:textId="519CBAE4"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{"citationID":"NdEBBmQr","properties":{"formattedCitation":"Timms, {\\i{}Succession Planning That Works: The Critical Path of Leadership Development}.","plainCitation":"Timms, Succession Planning That Works: The Critical Path of Leadership Development.","dontUpdate":true,"noteIndex":36},"citationItems":[{"id":746,"uris":["http://zotero.org/users/315588/items/WJLF8BCI"],"itemData":{"id":746,"type":"book","number-of-pages":"232","publisher":"FriesenPress","publisher-place":"Victoria, BC","title":"Succession Planning That Works: The Critical Path of Leadership Development","author":[{"family":"Timms","given":"Michael"}],"issued":{"date-parts":[["2016"]]}}}],"schema":"https://github.com/citation-style-language/schema/raw/master/csl-citation.json"} </w:instrText>
      </w:r>
      <w:r>
        <w:fldChar w:fldCharType="separate"/>
      </w:r>
      <w:r w:rsidRPr="005A467B">
        <w:rPr>
          <w:szCs w:val="24"/>
        </w:rPr>
        <w:t xml:space="preserve">Timms, </w:t>
      </w:r>
      <w:r w:rsidRPr="005A467B">
        <w:rPr>
          <w:i/>
          <w:iCs/>
          <w:szCs w:val="24"/>
        </w:rPr>
        <w:t>Succession Planning That Works: The Critical Path of Leadership Development</w:t>
      </w:r>
      <w:r>
        <w:rPr>
          <w:i/>
          <w:iCs/>
          <w:szCs w:val="24"/>
        </w:rPr>
        <w:t>, 125</w:t>
      </w:r>
      <w:r w:rsidRPr="005A467B">
        <w:rPr>
          <w:szCs w:val="24"/>
        </w:rPr>
        <w:t>.</w:t>
      </w:r>
      <w:r>
        <w:fldChar w:fldCharType="end"/>
      </w:r>
    </w:p>
  </w:footnote>
  <w:footnote w:id="37">
    <w:p w14:paraId="772B42FE" w14:textId="12A8484A"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{"citationID":"k4NVV3ly","properties":{"formattedCitation":"R. Kleinsorge, \\uc0\\u8220{}Expanding the Role of Succession Planning,\\uc0\\u8221{} {\\i{}Human Resource Management International Digest} 18, no. 6 (2010): hrmid.2010.04418fad.007, https://doi.org/10.1108/hrmid.2010.04418fad.007.","plainCitation":"R. Kleinsorge, “Expanding the Role of Succession Planning,” Human Resource Management International Digest 18, no. 6 (2010): hrmid.2010.04418fad.007, https://doi.org/10.1108/hrmid.2010.04418fad.007.","noteIndex":37},"citationItems":[{"id":825,"uris":["http://zotero.org/users/315588/items/ZV7MQFJZ"],"itemData":{"id":825,"type":"article-journal","container-title":"Human Resource Management International Digest","DOI":"10.1108/hrmid.2010.04418fad.007","ISSN":"0967-0734","issue":"6","journalAbbreviation":"Hum Res Mgt Intl Digest","language":"en","page":"hrmid.2010.04418fad.007","source":"DOI.org (Crossref)","title":"Expanding the Role of Succession Planning","URL":"https://www.emerald.com/insight/content/doi/10.1108/hrmid.2010.04418fad.007/full/html","volume":"18","author":[{"family":"Kleinsorge","given":"R."}],"accessed":{"date-parts":[["2021",11,2]]},"issued":{"date-parts":[["2010",8,31]]}}}],"schema":"https://github.com/citation-style-language/schema/raw/master/csl-citation.json"} </w:instrText>
      </w:r>
      <w:r>
        <w:fldChar w:fldCharType="separate"/>
      </w:r>
      <w:r w:rsidRPr="00FE7EEC">
        <w:rPr>
          <w:szCs w:val="24"/>
        </w:rPr>
        <w:t xml:space="preserve">R. Kleinsorge, “Expanding the Role of Succession Planning,” </w:t>
      </w:r>
      <w:r w:rsidRPr="00FE7EEC">
        <w:rPr>
          <w:i/>
          <w:iCs/>
          <w:szCs w:val="24"/>
        </w:rPr>
        <w:t>Human Resource Management International Digest</w:t>
      </w:r>
      <w:r w:rsidRPr="00FE7EEC">
        <w:rPr>
          <w:szCs w:val="24"/>
        </w:rPr>
        <w:t xml:space="preserve"> 18, no. 6 (2010): hrmid.2010.04418fad.007, https://doi.org/10.1108/hrmid.2010.04418fad.007.</w:t>
      </w:r>
      <w:r>
        <w:fldChar w:fldCharType="end"/>
      </w:r>
      <w:r>
        <w:t>, 67.</w:t>
      </w:r>
    </w:p>
  </w:footnote>
  <w:footnote w:id="38">
    <w:p w14:paraId="6A246000" w14:textId="75DEDF9B"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{"citationID":"EzuPX2Ex","properties":{"formattedCitation":"Moira Zellner and Scott D. Campbell, \\uc0\\u8220{}Planning for Deep-Rooted Problems: What Can We Learn from Aligning Complex Systems and Wicked Problems?,\\uc0\\u8221{} {\\i{}Planning Theory &amp; Practice} 16, no. 4 (2015): 457\\uc0\\u8211{}78, https://doi.org/10.1080/14649357.2015.1084360.","plainCitation":"Moira Zellner and Scott D. Campbell, “Planning for Deep-Rooted Problems: What Can We Learn from Aligning Complex Systems and Wicked Problems?,” Planning Theory &amp; Practice 16, no. 4 (2015): 457–78, https://doi.org/10.1080/14649357.2015.1084360.","noteIndex":38},"citationItems":[{"id":791,"uris":["http://zotero.org/users/315588/items/BNJKUHGX"],"itemData":{"id":791,"type":"article-journal","container-title":"Planning Theory &amp; Practice","DOI":"10.1080/14649357.2015.1084360","ISSN":"1464-9357, 1470-000X","issue":"4","journalAbbreviation":"Planning Theory &amp; Practice","language":"en","page":"457-478","source":"DOI.org (Crossref)","title":"Planning for Deep-Rooted Problems: What Can We Learn from Aligning Complex Systems and Wicked Problems?","title-short":"Planning for Deep-Rooted Problems","URL":"http://www.tandfonline.com/doi/full/10.1080/14649357.2015.1084360","volume":"16","author":[{"family":"Zellner","given":"Moira"},{"family":"Campbell","given":"Scott D."}],"accessed":{"date-parts":[["2022",4,3]]},"issued":{"date-parts":[["2015",10,2]]}}}],"schema":"https://github.com/citation-style-language/schema/raw/master/csl-citation.json"} </w:instrText>
      </w:r>
      <w:r>
        <w:fldChar w:fldCharType="separate"/>
      </w:r>
      <w:r w:rsidRPr="00FE7EEC">
        <w:rPr>
          <w:szCs w:val="24"/>
        </w:rPr>
        <w:t xml:space="preserve">Moira Zellner and Scott D. Campbell, “Planning for Deep-Rooted Problems: What Can We Learn from Aligning Complex Systems and Wicked Problems?,” </w:t>
      </w:r>
      <w:r w:rsidRPr="00FE7EEC">
        <w:rPr>
          <w:i/>
          <w:iCs/>
          <w:szCs w:val="24"/>
        </w:rPr>
        <w:t>Planning Theory &amp; Practice</w:t>
      </w:r>
      <w:r w:rsidRPr="00FE7EEC">
        <w:rPr>
          <w:szCs w:val="24"/>
        </w:rPr>
        <w:t xml:space="preserve"> 16, no. 4 (2015): 457–78, https://doi.org/10.1080/14649357.2015.1084360.</w:t>
      </w:r>
      <w:r>
        <w:fldChar w:fldCharType="end"/>
      </w:r>
    </w:p>
  </w:footnote>
  <w:footnote w:id="39">
    <w:p w14:paraId="772EEA2C" w14:textId="47F7D724"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{"citationID":"koZCdBA6","properties":{"formattedCitation":"Derick W. Brinkerhoff, \\uc0\\u8220{}State Fragility and Failure as Wicked Problems: Beyond Naming and Taming,\\uc0\\u8221{} {\\i{}Third World Quarterly} 35, no. 2 (2014): 333\\uc0\\u8211{}44, https://doi.org/10.1080/01436597.2014.878495.","plainCitation":"Derick W. Brinkerhoff, “State Fragility and Failure as Wicked Problems: Beyond Naming and Taming,” Third World Quarterly 35, no. 2 (2014): 333–44, https://doi.org/10.1080/01436597.2014.878495.","noteIndex":39},"citationItems":[{"id":795,"uris":["http://zotero.org/users/315588/items/CNSFH2IX"],"itemData":{"id":795,"type":"article-journal","container-title":"Third World Quarterly","DOI":"10.1080/01436597.2014.878495","ISSN":"0143-6597, 1360-2241","issue":"2","journalAbbreviation":"Third World Quarterly","language":"en","page":"333-344","source":"DOI.org (Crossref)","title":"State Fragility and Failure as Wicked Problems: Beyond Naming and Taming","title-short":"State Fragility and Failure as Wicked Problems","volume":"35","author":[{"family":"Brinkerhoff","given":"Derick W."}],"accessed":{"date-parts":[["2022",4,3]]},"issued":{"date-parts":[["2014",2,7]]}}}],"schema":"https://github.com/citation-style-language/schema/raw/master/csl-citation.json"} </w:instrText>
      </w:r>
      <w:r>
        <w:fldChar w:fldCharType="separate"/>
      </w:r>
      <w:r w:rsidRPr="00FE7EEC">
        <w:rPr>
          <w:szCs w:val="24"/>
        </w:rPr>
        <w:t xml:space="preserve">Derick W. Brinkerhoff, “State Fragility and Failure as Wicked Problems: Beyond Naming and Taming,” </w:t>
      </w:r>
      <w:r w:rsidRPr="00FE7EEC">
        <w:rPr>
          <w:i/>
          <w:iCs/>
          <w:szCs w:val="24"/>
        </w:rPr>
        <w:t>Third World Quarterly</w:t>
      </w:r>
      <w:r w:rsidRPr="00FE7EEC">
        <w:rPr>
          <w:szCs w:val="24"/>
        </w:rPr>
        <w:t xml:space="preserve"> 35, no. 2 (2014): 333–44, https://doi.org/10.1080/01436597.2014.878495.</w:t>
      </w:r>
      <w:r>
        <w:fldChar w:fldCharType="end"/>
      </w:r>
    </w:p>
  </w:footnote>
  <w:footnote w:id="40">
    <w:p w14:paraId="42E888B3" w14:textId="48FFFCF9"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{"citationID":"A6LtQlfd","properties":{"formattedCitation":"Geiger and Peck, {\\i{}Designed to Lead}.","plainCitation":"Geiger and Peck, Designed to Lead.","dontUpdate":true,"noteIndex":40},"citationItems":[{"id":553,"uris":["http://zotero.org/users/315588/items/P3GZ6PN8"],"itemData":{"id":553,"type":"book","abstract":"\"Authors Eric Geiger and Kevin Peck argue that churches that consistently produce leaders have a strong conviction to develop leaders, a healthy culture for leadership development, and helpful constructs to systematically and intentionally build leaders. All three are essential leaders to be formed throuhg the ministry of a local church.\"--Back cover","call-number":"BV652.1 .G43 2016","ISBN":"978-1-4336-9024-2","note":"OCLC: ocn932001963","number-of-pages":"234","publisher":"B &amp; H Publishing Group","publisher-place":"Nashville, TN","source":"Library of Congress ISBN","title":"Designed to Lead: The Church and Leadership Development","title-short":"Designed to Lead","author":[{"family":"Geiger","given":"Eric"},{"family":"Peck","given":"Kevin"}],"issued":{"date-parts":[["2016"]]}}}],"schema":"https://github.com/citation-style-language/schema/raw/master/csl-citation.json"} </w:instrText>
      </w:r>
      <w:r>
        <w:fldChar w:fldCharType="separate"/>
      </w:r>
      <w:r w:rsidRPr="00173985">
        <w:rPr>
          <w:szCs w:val="24"/>
        </w:rPr>
        <w:t xml:space="preserve">Geiger and Peck, </w:t>
      </w:r>
      <w:r w:rsidRPr="00173985">
        <w:rPr>
          <w:i/>
          <w:iCs/>
          <w:szCs w:val="24"/>
        </w:rPr>
        <w:t>Designed to Lead</w:t>
      </w:r>
      <w:r>
        <w:rPr>
          <w:i/>
          <w:iCs/>
          <w:szCs w:val="24"/>
        </w:rPr>
        <w:t>, 15</w:t>
      </w:r>
      <w:r w:rsidRPr="00173985">
        <w:rPr>
          <w:szCs w:val="24"/>
        </w:rPr>
        <w:t>.</w:t>
      </w:r>
      <w:r>
        <w:fldChar w:fldCharType="end"/>
      </w:r>
    </w:p>
  </w:footnote>
  <w:footnote w:id="41">
    <w:p w14:paraId="0BBBE289" w14:textId="0631F1B7"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{"citationID":"3QoZdOJn","properties":{"formattedCitation":"Ulrich et al., {\\i{}The Leadership Code}.","plainCitation":"Ulrich et al., The Leadership Code.","dontUpdate":true,"noteIndex":41},"citationItems":[{"id":73,"uris":["http://zotero.org/users/315588/items/UD7XERHZ"],"itemData":{"id":73,"type":"book","call-number":"HD57.7 .U444 2008","collection-title":"Memo to the CEO","ISBN":"978-1-4221-1901-3","note":"OCLC: ocn213312306","number-of-pages":"190","publisher":"Harvard Business Press","publisher-place":"Boston, MA","source":"Library of Congress ISBN","title":"The Leadership Code: Five Rules to Lead By","title-short":"The Leadership Code","author":[{"family":"Ulrich","given":"David"},{"family":"Smallwood","given":"W. Norman"},{"family":"Sweetman","given":"Kate"}],"issued":{"date-parts":[["2008"]]}}}],"schema":"https://github.com/citation-style-language/schema/raw/master/csl-citation.json"} </w:instrText>
      </w:r>
      <w:r>
        <w:fldChar w:fldCharType="separate"/>
      </w:r>
      <w:r w:rsidRPr="00380D7B">
        <w:rPr>
          <w:szCs w:val="24"/>
        </w:rPr>
        <w:t xml:space="preserve">Ulrich et al., </w:t>
      </w:r>
      <w:r w:rsidRPr="00380D7B">
        <w:rPr>
          <w:i/>
          <w:iCs/>
          <w:szCs w:val="24"/>
        </w:rPr>
        <w:t>The Leadership Code</w:t>
      </w:r>
      <w:r>
        <w:rPr>
          <w:i/>
          <w:iCs/>
          <w:szCs w:val="24"/>
        </w:rPr>
        <w:t>, 23</w:t>
      </w:r>
      <w:r w:rsidRPr="00380D7B">
        <w:rPr>
          <w:szCs w:val="24"/>
        </w:rPr>
        <w:t>.</w:t>
      </w:r>
      <w:r>
        <w:fldChar w:fldCharType="end"/>
      </w:r>
    </w:p>
  </w:footnote>
  <w:footnote w:id="42">
    <w:p w14:paraId="62AD2A6F" w14:textId="5C5EA134"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{"citationID":"ueTQzwuo","properties":{"formattedCitation":"Geiger and Peck, {\\i{}Designed to Lead}.","plainCitation":"Geiger and Peck, Designed to Lead.","dontUpdate":true,"noteIndex":42},"citationItems":[{"id":553,"uris":["http://zotero.org/users/315588/items/P3GZ6PN8"],"itemData":{"id":553,"type":"book","abstract":"\"Authors Eric Geiger and Kevin Peck argue that churches that consistently produce leaders have a strong conviction to develop leaders, a healthy culture for leadership development, and helpful constructs to systematically and intentionally build leaders. All three are essential leaders to be formed throuhg the ministry of a local church.\"--Back cover","call-number":"BV652.1 .G43 2016","ISBN":"978-1-4336-9024-2","note":"OCLC: ocn932001963","number-of-pages":"234","publisher":"B &amp; H Publishing Group","publisher-place":"Nashville, TN","source":"Library of Congress ISBN","title":"Designed to Lead: The Church and Leadership Development","title-short":"Designed to Lead","author":[{"family":"Geiger","given":"Eric"},{"family":"Peck","given":"Kevin"}],"issued":{"date-parts":[["2016"]]}}}],"schema":"https://github.com/citation-style-language/schema/raw/master/csl-citation.json"} </w:instrText>
      </w:r>
      <w:r>
        <w:fldChar w:fldCharType="separate"/>
      </w:r>
      <w:r w:rsidRPr="007B788A">
        <w:rPr>
          <w:szCs w:val="24"/>
        </w:rPr>
        <w:t xml:space="preserve">Geiger and Peck, </w:t>
      </w:r>
      <w:r w:rsidRPr="007B788A">
        <w:rPr>
          <w:i/>
          <w:iCs/>
          <w:szCs w:val="24"/>
        </w:rPr>
        <w:t>Designed to Lead</w:t>
      </w:r>
      <w:r>
        <w:rPr>
          <w:i/>
          <w:iCs/>
          <w:szCs w:val="24"/>
        </w:rPr>
        <w:t>, 197-198</w:t>
      </w:r>
      <w:r w:rsidRPr="007B788A">
        <w:rPr>
          <w:szCs w:val="24"/>
        </w:rPr>
        <w:t>.</w:t>
      </w:r>
      <w:r>
        <w:fldChar w:fldCharType="end"/>
      </w:r>
    </w:p>
  </w:footnote>
  <w:footnote w:id="43">
    <w:p w14:paraId="2D7E8ABF" w14:textId="722F3D85"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{"citationID":"brHr4pCv","properties":{"formattedCitation":"Geiger and Peck, {\\i{}Designed to Lead}.","plainCitation":"Geiger and Peck, Designed to Lead.","dontUpdate":true,"noteIndex":43},"citationItems":[{"id":553,"uris":["http://zotero.org/users/315588/items/P3GZ6PN8"],"itemData":{"id":553,"type":"book","abstract":"\"Authors Eric Geiger and Kevin Peck argue that churches that consistently produce leaders have a strong conviction to develop leaders, a healthy culture for leadership development, and helpful constructs to systematically and intentionally build leaders. All three are essential leaders to be formed throuhg the ministry of a local church.\"--Back cover","call-number":"BV652.1 .G43 2016","ISBN":"978-1-4336-9024-2","note":"OCLC: ocn932001963","number-of-pages":"234","publisher":"B &amp; H Publishing Group","publisher-place":"Nashville, TN","source":"Library of Congress ISBN","title":"Designed to Lead: The Church and Leadership Development","title-short":"Designed to Lead","author":[{"family":"Geiger","given":"Eric"},{"family":"Peck","given":"Kevin"}],"issued":{"date-parts":[["2016"]]}}}],"schema":"https://github.com/citation-style-language/schema/raw/master/csl-citation.json"} </w:instrText>
      </w:r>
      <w:r>
        <w:fldChar w:fldCharType="separate"/>
      </w:r>
      <w:r w:rsidRPr="007902BF">
        <w:rPr>
          <w:szCs w:val="24"/>
        </w:rPr>
        <w:t xml:space="preserve">Geiger and Peck, </w:t>
      </w:r>
      <w:r w:rsidRPr="007902BF">
        <w:rPr>
          <w:i/>
          <w:iCs/>
          <w:szCs w:val="24"/>
        </w:rPr>
        <w:t>Designed to Lead</w:t>
      </w:r>
      <w:r>
        <w:rPr>
          <w:i/>
          <w:iCs/>
          <w:szCs w:val="24"/>
        </w:rPr>
        <w:t>, 198</w:t>
      </w:r>
      <w:r w:rsidRPr="007902BF">
        <w:rPr>
          <w:szCs w:val="24"/>
        </w:rPr>
        <w:t>.</w:t>
      </w:r>
      <w:r>
        <w:fldChar w:fldCharType="end"/>
      </w:r>
    </w:p>
  </w:footnote>
  <w:footnote w:id="44">
    <w:p w14:paraId="37CD5916" w14:textId="4B261F29"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{"citationID":"4wl0O2FD","properties":{"formattedCitation":"Geiger and Peck, {\\i{}Designed to Lead}.","plainCitation":"Geiger and Peck, Designed to Lead.","dontUpdate":true,"noteIndex":44},"citationItems":[{"id":553,"uris":["http://zotero.org/users/315588/items/P3GZ6PN8"],"itemData":{"id":553,"type":"book","abstract":"\"Authors Eric Geiger and Kevin Peck argue that churches that consistently produce leaders have a strong conviction to develop leaders, a healthy culture for leadership development, and helpful constructs to systematically and intentionally build leaders. All three are essential leaders to be formed throuhg the ministry of a local church.\"--Back cover","call-number":"BV652.1 .G43 2016","ISBN":"978-1-4336-9024-2","note":"OCLC: ocn932001963","number-of-pages":"234","publisher":"B &amp; H Publishing Group","publisher-place":"Nashville, TN","source":"Library of Congress ISBN","title":"Designed to Lead: The Church and Leadership Development","title-short":"Designed to Lead","author":[{"family":"Geiger","given":"Eric"},{"family":"Peck","given":"Kevin"}],"issued":{"date-parts":[["2016"]]}}}],"schema":"https://github.com/citation-style-language/schema/raw/master/csl-citation.json"} </w:instrText>
      </w:r>
      <w:r>
        <w:fldChar w:fldCharType="separate"/>
      </w:r>
      <w:r w:rsidRPr="007902BF">
        <w:rPr>
          <w:szCs w:val="24"/>
        </w:rPr>
        <w:t xml:space="preserve">Geiger and Peck, </w:t>
      </w:r>
      <w:r w:rsidRPr="007902BF">
        <w:rPr>
          <w:i/>
          <w:iCs/>
          <w:szCs w:val="24"/>
        </w:rPr>
        <w:t>Designed to Lead</w:t>
      </w:r>
      <w:r>
        <w:rPr>
          <w:i/>
          <w:iCs/>
          <w:szCs w:val="24"/>
        </w:rPr>
        <w:t>, 198</w:t>
      </w:r>
      <w:r w:rsidRPr="007902BF">
        <w:rPr>
          <w:szCs w:val="24"/>
        </w:rPr>
        <w:t>.</w:t>
      </w:r>
      <w:r>
        <w:fldChar w:fldCharType="end"/>
      </w:r>
    </w:p>
  </w:footnote>
  <w:footnote w:id="45">
    <w:p w14:paraId="1EC5522D" w14:textId="20E4CD7F"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{"citationID":"HvthnfNR","properties":{"formattedCitation":"Lake, {\\i{}The Multiplication Effect}.","plainCitation":"Lake, The Multiplication Effect.","dontUpdate":true,"noteIndex":45},"citationItems":[{"id":2212,"uris":["http://zotero.org/users/315588/items/SYE22ZU3"],"itemData":{"id":2212,"type":"book","abstract":"Most pastors say that the need to identify and develop leaders is critical to the health and growth of their church. Yet, most churches do not have an intentional plan for doing this. In this book, Mac Lake reveals a practical strategy for addressing this problem. How do you develop leaders in a church setting'good leaders, qualified leaders, leaders who are committed, who possess the DNA of the church, and leaders who produce results' The majority of churches have tried everything, but is what they are doing working' Unfortunately, in most cases, no. The Multiplication Effect is a proven, tested program, designed using unique training modules to help identify potential leaders, equip and disciple them at every level of their leadership journey, and empower them to multiply themselves by developing other leaders. Churches who use this plan will become \"cultures\" of leader development built into the structure and mission statement of the church and thus solve their leadership shortage","ISBN":"978-1-4002-1627-7","language":"eng","note":"OCLC: 1140377857","publisher":"Thomas Nelson","publisher-place":"Nashville, TN","source":"Open WorldCat","title":"The Multiplication Effect: Building a Leadership Pipeline That Solves Your Leadership Shortage","title-short":"The Multiplication Effect","author":[{"family":"Lake","given":"Mac"}],"issued":{"date-parts":[["2020"]]}}}],"schema":"https://github.com/citation-style-language/schema/raw/master/csl-citation.json"} </w:instrText>
      </w:r>
      <w:r>
        <w:fldChar w:fldCharType="separate"/>
      </w:r>
      <w:r w:rsidRPr="00863BFA">
        <w:rPr>
          <w:szCs w:val="24"/>
        </w:rPr>
        <w:t xml:space="preserve">Lake, </w:t>
      </w:r>
      <w:r w:rsidRPr="00863BFA">
        <w:rPr>
          <w:i/>
          <w:iCs/>
          <w:szCs w:val="24"/>
        </w:rPr>
        <w:t>The Multiplication Effect</w:t>
      </w:r>
      <w:r>
        <w:rPr>
          <w:i/>
          <w:iCs/>
          <w:szCs w:val="24"/>
        </w:rPr>
        <w:t>, 77</w:t>
      </w:r>
      <w:r w:rsidRPr="00863BFA">
        <w:rPr>
          <w:szCs w:val="24"/>
        </w:rPr>
        <w:t>.</w:t>
      </w:r>
      <w:r>
        <w:fldChar w:fldCharType="end"/>
      </w:r>
    </w:p>
  </w:footnote>
  <w:footnote w:id="46">
    <w:p w14:paraId="078580ED" w14:textId="33FF1BC9"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{"citationID":"blmvLZ6B","properties":{"formattedCitation":"Tim Silberman, \\uc0\\u8220{}Imitation in Cross-Cultural Leadership Development,\\uc0\\u8221{} {\\i{}Missiology: An International Review} 46, no. 3 (2018): 240\\uc0\\u8211{}50, https://doi.org/10.1177/0091829618782128.","plainCitation":"Tim Silberman, “Imitation in Cross-Cultural Leadership Development,” Missiology: An International Review 46, no. 3 (2018): 240–50, https://doi.org/10.1177/0091829618782128.","noteIndex":46},"citationItems":[{"id":2006,"uris":["http://zotero.org/users/315588/items/PS87TY3B"],"itemData":{"id":2006,"type":"article-journal","abstract":"Strategies for the development of Christian leaders in cross-cultural ministry tend to focus on communicating essential knowledge and skills, yet the need to facilitate growth in godly character is arguably of greater importance. Throughout his writings the Apostle Paul regularly presents himself as a model to be imitated by his readers. Careful consideration of his use of imitation reveals an invaluable approach to the development of core gospel values in emerging leaders today. In cross-cultural leadership development this will require contextualization of both the developmental relationship and the expression of these gospel values. The cultural dimensions of power distance and individualism/collectivism are specifically considered for their impact. It is suggested that the intentional use of imitation by living consistently with and teaching these core gospel values will greatly enhance cross-cultural leadership development.","container-title":"Missiology: An International Review","DOI":"10.1177/0091829618782128","ISSN":"0091-8296, 2051-3623","issue":"3","journalAbbreviation":"Missiology","language":"en","page":"240-250","source":"DOI.org (Crossref)","title":"Imitation in Cross-Cultural Leadership Development","URL":"http://journals.sagepub.com/doi/10.1177/0091829618782128","volume":"46","author":[{"family":"Silberman","given":"Tim"}],"accessed":{"date-parts":[["2023",3,2]]},"issued":{"date-parts":[["2018",7]]}}}],"schema":"https://github.com/citation-style-language/schema/raw/master/csl-citation.json"} </w:instrText>
      </w:r>
      <w:r>
        <w:fldChar w:fldCharType="separate"/>
      </w:r>
      <w:r w:rsidRPr="00FE7EEC">
        <w:rPr>
          <w:szCs w:val="24"/>
        </w:rPr>
        <w:t xml:space="preserve">Tim Silberman, “Imitation in Cross-Cultural Leadership Development,” </w:t>
      </w:r>
      <w:r w:rsidRPr="00FE7EEC">
        <w:rPr>
          <w:i/>
          <w:iCs/>
          <w:szCs w:val="24"/>
        </w:rPr>
        <w:t>Missiology: An International Review</w:t>
      </w:r>
      <w:r w:rsidRPr="00FE7EEC">
        <w:rPr>
          <w:szCs w:val="24"/>
        </w:rPr>
        <w:t xml:space="preserve"> 46, no. 3 (2018): 240–50, https://doi.org/10.1177/0091829618782128.</w:t>
      </w:r>
      <w:r>
        <w:fldChar w:fldCharType="end"/>
      </w:r>
      <w:r>
        <w:t>, 246.</w:t>
      </w:r>
    </w:p>
  </w:footnote>
  <w:footnote w:id="47">
    <w:p w14:paraId="0AFADD29" w14:textId="6D8C83EA"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{"citationID":"f9fRiRkp","properties":{"formattedCitation":"Clinton, {\\i{}The Making of a Leader}.","plainCitation":"Clinton, The Making of a Leader.","dontUpdate":true,"noteIndex":47},"citationItems":[{"id":2283,"uris":["http://zotero.org/users/315588/items/TM8QN68N"],"itemData":{"id":2283,"type":"book","edition":"2nd","ISBN":"978-1-61291-075-8","language":"eng","number-of-pages":"296","publisher":"NavPress","publisher-place":"Colorado Springs, CO","source":"K10plus ISBN","title":"The Making of a Leader: Recognizing the Lessons and Stages of Leadership Development","title-short":"The Making of a Leader","author":[{"family":"Clinton","given":"J. Robert"}],"issued":{"date-parts":[["2012"]]}}}],"schema":"https://github.com/citation-style-language/schema/raw/master/csl-citation.json"} </w:instrText>
      </w:r>
      <w:r>
        <w:fldChar w:fldCharType="separate"/>
      </w:r>
      <w:r w:rsidRPr="00605FCC">
        <w:rPr>
          <w:szCs w:val="24"/>
        </w:rPr>
        <w:t xml:space="preserve">Clinton, </w:t>
      </w:r>
      <w:r w:rsidRPr="00605FCC">
        <w:rPr>
          <w:i/>
          <w:iCs/>
          <w:szCs w:val="24"/>
        </w:rPr>
        <w:t>The Making of a Leader</w:t>
      </w:r>
      <w:r>
        <w:rPr>
          <w:i/>
          <w:iCs/>
          <w:szCs w:val="24"/>
        </w:rPr>
        <w:t>, 90</w:t>
      </w:r>
      <w:r w:rsidRPr="00605FCC">
        <w:rPr>
          <w:szCs w:val="24"/>
        </w:rPr>
        <w:t>.</w:t>
      </w:r>
      <w:r>
        <w:fldChar w:fldCharType="end"/>
      </w:r>
    </w:p>
  </w:footnote>
  <w:footnote w:id="48">
    <w:p w14:paraId="2FB20B50" w14:textId="7DDAB0D2"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{"citationID":"nMHzezdI","properties":{"formattedCitation":"Clinton, {\\i{}The Making of a Leader}.","plainCitation":"Clinton, The Making of a Leader.","dontUpdate":true,"noteIndex":48},"citationItems":[{"id":2283,"uris":["http://zotero.org/users/315588/items/TM8QN68N"],"itemData":{"id":2283,"type":"book","edition":"2nd","ISBN":"978-1-61291-075-8","language":"eng","number-of-pages":"296","publisher":"NavPress","publisher-place":"Colorado Springs, CO","source":"K10plus ISBN","title":"The Making of a Leader: Recognizing the Lessons and Stages of Leadership Development","title-short":"The Making of a Leader","author":[{"family":"Clinton","given":"J. Robert"}],"issued":{"date-parts":[["2012"]]}}}],"schema":"https://github.com/citation-style-language/schema/raw/master/csl-citation.json"} </w:instrText>
      </w:r>
      <w:r>
        <w:fldChar w:fldCharType="separate"/>
      </w:r>
      <w:r w:rsidRPr="00EA1D67">
        <w:rPr>
          <w:szCs w:val="24"/>
        </w:rPr>
        <w:t xml:space="preserve">Clinton, </w:t>
      </w:r>
      <w:r w:rsidRPr="00EA1D67">
        <w:rPr>
          <w:i/>
          <w:iCs/>
          <w:szCs w:val="24"/>
        </w:rPr>
        <w:t>The Making of a Leader</w:t>
      </w:r>
      <w:r>
        <w:rPr>
          <w:i/>
          <w:iCs/>
          <w:szCs w:val="24"/>
        </w:rPr>
        <w:t>, 117</w:t>
      </w:r>
      <w:r w:rsidRPr="00EA1D67">
        <w:rPr>
          <w:szCs w:val="24"/>
        </w:rPr>
        <w:t>.</w:t>
      </w:r>
      <w:r>
        <w:fldChar w:fldCharType="end"/>
      </w:r>
    </w:p>
  </w:footnote>
  <w:footnote w:id="49">
    <w:p w14:paraId="1A86A3DC" w14:textId="3A0E50FA"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{"citationID":"a2k5m2ap545","properties":{"formattedCitation":"Ellen A. Ensher and Susan E. Murphy, {\\i{}Power Mentoring: How Successful Mentors and Prot\\uc0\\u233{}g\\uc0\\u233{}s Get the Most Out of Their Relationships}, 1st ed. (Jossey-Bass, 2005), 18\\uc0\\u8211{}19.","plainCitation":"Ellen A. Ensher and Susan E. Murphy, Power Mentoring: How Successful Mentors and Protégés Get the Most Out of Their Relationships, 1st ed. (Jossey-Bass, 2005), 18–19.","noteIndex":49},"citationItems":[{"id":744,"uris":["http://zotero.org/users/315588/items/6VIKH8AJ"],"itemData":{"id":744,"type":"book","call-number":"HF5385 .E57 2005","edition":"1st","ISBN":"978-0-7879-7952-2","number-of-pages":"355","publisher":"Jossey-Bass","publisher-place":"San Francisco","source":"Library of Congress ISBN","title":"Power Mentoring: How Successful Mentors and Protégés Get the Most Out of Their Relationships","title-short":"Power Mentoring","author":[{"family":"Ensher","given":"Ellen A."},{"family":"Murphy","given":"Susan E."}],"issued":{"date-parts":[["2005"]]}},"locator":"18-19","label":"page"}],"schema":"https://github.com/citation-style-language/schema/raw/master/csl-citation.json"} </w:instrText>
      </w:r>
      <w:r>
        <w:fldChar w:fldCharType="separate"/>
      </w:r>
      <w:r w:rsidRPr="008C7254">
        <w:rPr>
          <w:szCs w:val="24"/>
        </w:rPr>
        <w:t xml:space="preserve">Ellen A. Ensher and Susan E. Murphy, </w:t>
      </w:r>
      <w:r w:rsidRPr="008C7254">
        <w:rPr>
          <w:i/>
          <w:iCs/>
          <w:szCs w:val="24"/>
        </w:rPr>
        <w:t>Power Mentoring: How Successful Mentors and Protégés Get the Most Out of Their Relationships</w:t>
      </w:r>
      <w:r w:rsidRPr="008C7254">
        <w:rPr>
          <w:szCs w:val="24"/>
        </w:rPr>
        <w:t>, 1st ed. (Jossey-Bass, 2005), 18–19.</w:t>
      </w:r>
      <w:r>
        <w:fldChar w:fldCharType="end"/>
      </w:r>
    </w:p>
  </w:footnote>
  <w:footnote w:id="50">
    <w:p w14:paraId="53FFC33C" w14:textId="5C8BCA0C"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{"citationID":"KN8ZyY4X","properties":{"formattedCitation":"Hamilton, {\\i{}Exodus}.","plainCitation":"Hamilton, Exodus.","dontUpdate":true,"noteIndex":50},"citationItems":[{"id":1818,"uris":["http://zotero.org/users/315588/items/V8YW6UX2"],"itemData":{"id":1818,"type":"book","abstract":"\"Victor Hamilton, a highly regarded Old Testament scholar with over thirty years' experience in the classroom, offers a comprehensive exegesis of the book of Exodus. Written in a clear and accessible style, this major, up-to-date, evangelical, exegetical commentary opens up the riches of the book of Exodus. Hamilton relates Exodus to the rest of Scripture and includes his own translation of the text. This commentary will be valued by professors and students of the Old Testament as well as pastors\" -- Publisher description","call-number":"BS1245.53 .H36 2011","ISBN":"978-0-8010-3183-0","note":"OCLC: ocn699760320","number-of-pages":"721","publisher":"Baker Academic","publisher-place":"Grand Rapids, MI","source":"Library of Congress ISBN","title":"Exodus: An Exegetical Commentary","title-short":"Exodus","author":[{"family":"Hamilton","given":"Victor P."}],"issued":{"date-parts":[["2011"]]}}}],"schema":"https://github.com/citation-style-language/schema/raw/master/csl-citation.json"} </w:instrText>
      </w:r>
      <w:r>
        <w:fldChar w:fldCharType="separate"/>
      </w:r>
      <w:r w:rsidRPr="00780560">
        <w:rPr>
          <w:szCs w:val="24"/>
        </w:rPr>
        <w:t xml:space="preserve">Hamilton, </w:t>
      </w:r>
      <w:r w:rsidRPr="00780560">
        <w:rPr>
          <w:i/>
          <w:iCs/>
          <w:szCs w:val="24"/>
        </w:rPr>
        <w:t>Exodus</w:t>
      </w:r>
      <w:r>
        <w:rPr>
          <w:i/>
          <w:iCs/>
          <w:szCs w:val="24"/>
        </w:rPr>
        <w:t>, 273</w:t>
      </w:r>
      <w:r w:rsidRPr="00780560">
        <w:rPr>
          <w:szCs w:val="24"/>
        </w:rPr>
        <w:t>.</w:t>
      </w:r>
      <w:r>
        <w:fldChar w:fldCharType="end"/>
      </w:r>
    </w:p>
  </w:footnote>
  <w:footnote w:id="51">
    <w:p w14:paraId="349B07A0" w14:textId="6BAAABAD"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{"citationID":"YkernP06","properties":{"formattedCitation":"Rickie D. Moore, \\uc0\\u8220{}The Prophet as Mentor: A Crucial Facet of the Biblical Presentations of Moses, Elijah, and Isaiah,\\uc0\\u8221{} {\\i{}Journal of Pentecostal Theology} 15, no. 2 (2007): 155\\uc0\\u8211{}72, https://doi.org/10.1177/0966736907076334.","plainCitation":"Rickie D. Moore, “The Prophet as Mentor: A Crucial Facet of the Biblical Presentations of Moses, Elijah, and Isaiah,” Journal of Pentecostal Theology 15, no. 2 (2007): 155–72, https://doi.org/10.1177/0966736907076334.","noteIndex":51},"citationItems":[{"id":65,"uris":["http://zotero.org/users/315588/items/24MKMT9N"],"itemData":{"id":65,"type":"article-journal","container-title":"Journal of Pentecostal Theology","DOI":"10.1177/0966736907076334","ISSN":"0966-7369","issue":"2","journalAbbreviation":"Journal of Pentecostal Theology","page":"155-172","source":"EBSCOhost","title":"The Prophet as Mentor: A Crucial Facet of the Biblical Presentations of Moses, Elijah, and Isaiah","volume":"15","author":[{"family":"Moore","given":"Rickie D"}],"issued":{"date-parts":[["2007",4]]}}}],"schema":"https://github.com/citation-style-language/schema/raw/master/csl-citation.json"} </w:instrText>
      </w:r>
      <w:r>
        <w:fldChar w:fldCharType="separate"/>
      </w:r>
      <w:r w:rsidRPr="002114E3">
        <w:rPr>
          <w:szCs w:val="24"/>
        </w:rPr>
        <w:t xml:space="preserve">Rickie D. Moore, “The Prophet as Mentor: A Crucial Facet of the Biblical Presentations of Moses, Elijah, and Isaiah,” </w:t>
      </w:r>
      <w:r w:rsidRPr="002114E3">
        <w:rPr>
          <w:i/>
          <w:iCs/>
          <w:szCs w:val="24"/>
        </w:rPr>
        <w:t>Journal of Pentecostal Theology</w:t>
      </w:r>
      <w:r w:rsidRPr="002114E3">
        <w:rPr>
          <w:szCs w:val="24"/>
        </w:rPr>
        <w:t xml:space="preserve"> 15, no. 2 (2007): 155–72, https://doi.org/10.1177/0966736907076334.</w:t>
      </w:r>
      <w:r>
        <w:fldChar w:fldCharType="end"/>
      </w:r>
      <w:r>
        <w:t>, 164.</w:t>
      </w:r>
    </w:p>
  </w:footnote>
  <w:footnote w:id="52">
    <w:p w14:paraId="5D13D673" w14:textId="16BB0C52"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{"citationID":"rHjwJDra","properties":{"formattedCitation":"Rios, \\uc0\\u8220{}A Framework for Developing Global Leadership According to the Apostle Paul.\\uc0\\u8221{}","plainCitation":"Rios, “A Framework for Developing Global Leadership According to the Apostle Paul.”","noteIndex":52},"citationItems":[{"id":2002,"uris":["http://zotero.org/users/315588/items/68LR3USB"],"itemData":{"id":2002,"type":"article-journal","abstract":"Globalization is inevitable. ere is no longer any need to debate whether an organization or a leader should consider becoming global. Such a discussion is as dead as universities debating whether they should have online studies. Being a global leader or organization is imperative today, especially if the goal of the organization is to extend the reach of its markets. e apostle Paul personi ed global leadership during the course of his ministry. e skills he displayed as a leader were (1) having a global mentality, (2) becoming all things, (3) displaying cultural agility, (4) overcoming adversity, (5) assembling strategic teams, and (6) leadership coaching. ese are all necessary areas of leadership development if an organization intends to be e ective in today’s world.","container-title":"Great Commission Research Journal","language":"en","page":"247-262","source":"Zotero","title":"A Framework for Developing Global Leadership According to the Apostle Paul","volume":"7","author":[{"family":"Rios","given":"Peter"}],"accessed":{"date-parts":[["2023",3,2]]},"issued":{"date-parts":[["2016"]],"season":"Winter"}}}],"schema":"https://github.com/citation-style-language/schema/raw/master/csl-citation.json"} </w:instrText>
      </w:r>
      <w:r>
        <w:fldChar w:fldCharType="separate"/>
      </w:r>
      <w:r w:rsidRPr="00FE7EEC">
        <w:rPr>
          <w:szCs w:val="24"/>
        </w:rPr>
        <w:t>Rios, “A Framework for Developing Global Leadership According to the Apostle Paul.”</w:t>
      </w:r>
      <w:r>
        <w:fldChar w:fldCharType="end"/>
      </w:r>
      <w:r>
        <w:t>, 258.</w:t>
      </w:r>
    </w:p>
  </w:footnote>
  <w:footnote w:id="53">
    <w:p w14:paraId="72790C0D" w14:textId="61987AFD"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{"citationID":"NTpEWmLt","properties":{"formattedCitation":"Geiger and Peck, {\\i{}Designed to Lead}.","plainCitation":"Geiger and Peck, Designed to Lead.","dontUpdate":true,"noteIndex":53},"citationItems":[{"id":553,"uris":["http://zotero.org/users/315588/items/P3GZ6PN8"],"itemData":{"id":553,"type":"book","abstract":"\"Authors Eric Geiger and Kevin Peck argue that churches that consistently produce leaders have a strong conviction to develop leaders, a healthy culture for leadership development, and helpful constructs to systematically and intentionally build leaders. All three are essential leaders to be formed throuhg the ministry of a local church.\"--Back cover","call-number":"BV652.1 .G43 2016","ISBN":"978-1-4336-9024-2","note":"OCLC: ocn932001963","number-of-pages":"234","publisher":"B &amp; H Publishing Group","publisher-place":"Nashville, TN","source":"Library of Congress ISBN","title":"Designed to Lead: The Church and Leadership Development","title-short":"Designed to Lead","author":[{"family":"Geiger","given":"Eric"},{"family":"Peck","given":"Kevin"}],"issued":{"date-parts":[["2016"]]}}}],"schema":"https://github.com/citation-style-language/schema/raw/master/csl-citation.json"} </w:instrText>
      </w:r>
      <w:r>
        <w:fldChar w:fldCharType="separate"/>
      </w:r>
      <w:r w:rsidRPr="00650801">
        <w:rPr>
          <w:szCs w:val="24"/>
        </w:rPr>
        <w:t xml:space="preserve">Geiger and Peck, </w:t>
      </w:r>
      <w:r w:rsidRPr="00650801">
        <w:rPr>
          <w:i/>
          <w:iCs/>
          <w:szCs w:val="24"/>
        </w:rPr>
        <w:t>Designed to Lead</w:t>
      </w:r>
      <w:r>
        <w:rPr>
          <w:i/>
          <w:iCs/>
          <w:szCs w:val="24"/>
        </w:rPr>
        <w:t>, 187</w:t>
      </w:r>
      <w:r w:rsidRPr="00650801">
        <w:rPr>
          <w:szCs w:val="24"/>
        </w:rPr>
        <w:t>.</w:t>
      </w:r>
      <w:r>
        <w:fldChar w:fldCharType="end"/>
      </w:r>
    </w:p>
  </w:footnote>
  <w:footnote w:id="54">
    <w:p w14:paraId="4AE31464" w14:textId="48294F9B"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{"citationID":"yeBCToYF","properties":{"formattedCitation":"Ulrich et al., {\\i{}The Leadership Code}.","plainCitation":"Ulrich et al., The Leadership Code.","dontUpdate":true,"noteIndex":54},"citationItems":[{"id":73,"uris":["http://zotero.org/users/315588/items/UD7XERHZ"],"itemData":{"id":73,"type":"book","call-number":"HD57.7 .U444 2008","collection-title":"Memo to the CEO","ISBN":"978-1-4221-1901-3","note":"OCLC: ocn213312306","number-of-pages":"190","publisher":"Harvard Business Press","publisher-place":"Boston, MA","source":"Library of Congress ISBN","title":"The Leadership Code: Five Rules to Lead By","title-short":"The Leadership Code","author":[{"family":"Ulrich","given":"David"},{"family":"Smallwood","given":"W. Norman"},{"family":"Sweetman","given":"Kate"}],"issued":{"date-parts":[["2008"]]}}}],"schema":"https://github.com/citation-style-language/schema/raw/master/csl-citation.json"} </w:instrText>
      </w:r>
      <w:r>
        <w:fldChar w:fldCharType="separate"/>
      </w:r>
      <w:r w:rsidRPr="00EB4B4E">
        <w:rPr>
          <w:szCs w:val="24"/>
        </w:rPr>
        <w:t xml:space="preserve">Ulrich et al., </w:t>
      </w:r>
      <w:r w:rsidRPr="00EB4B4E">
        <w:rPr>
          <w:i/>
          <w:iCs/>
          <w:szCs w:val="24"/>
        </w:rPr>
        <w:t>The Leadership Code</w:t>
      </w:r>
      <w:r>
        <w:rPr>
          <w:i/>
          <w:iCs/>
          <w:szCs w:val="24"/>
        </w:rPr>
        <w:t>, 170</w:t>
      </w:r>
      <w:r w:rsidRPr="00EB4B4E">
        <w:rPr>
          <w:szCs w:val="24"/>
        </w:rPr>
        <w:t>.</w:t>
      </w:r>
      <w:r>
        <w:fldChar w:fldCharType="end"/>
      </w:r>
    </w:p>
  </w:footnote>
  <w:footnote w:id="55">
    <w:p w14:paraId="5977D23B" w14:textId="432BF340"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{"citationID":"nZghrrGd","properties":{"formattedCitation":"Ulrich et al., {\\i{}The Leadership Code}.","plainCitation":"Ulrich et al., The Leadership Code.","dontUpdate":true,"noteIndex":55},"citationItems":[{"id":73,"uris":["http://zotero.org/users/315588/items/UD7XERHZ"],"itemData":{"id":73,"type":"book","call-number":"HD57.7 .U444 2008","collection-title":"Memo to the CEO","ISBN":"978-1-4221-1901-3","note":"OCLC: ocn213312306","number-of-pages":"190","publisher":"Harvard Business Press","publisher-place":"Boston, MA","source":"Library of Congress ISBN","title":"The Leadership Code: Five Rules to Lead By","title-short":"The Leadership Code","author":[{"family":"Ulrich","given":"David"},{"family":"Smallwood","given":"W. Norman"},{"family":"Sweetman","given":"Kate"}],"issued":{"date-parts":[["2008"]]}}}],"schema":"https://github.com/citation-style-language/schema/raw/master/csl-citation.json"} </w:instrText>
      </w:r>
      <w:r>
        <w:fldChar w:fldCharType="separate"/>
      </w:r>
      <w:r w:rsidRPr="00F4742E">
        <w:rPr>
          <w:szCs w:val="24"/>
        </w:rPr>
        <w:t xml:space="preserve">Ulrich et al., </w:t>
      </w:r>
      <w:r w:rsidRPr="00F4742E">
        <w:rPr>
          <w:i/>
          <w:iCs/>
          <w:szCs w:val="24"/>
        </w:rPr>
        <w:t>The Leadership Code</w:t>
      </w:r>
      <w:r>
        <w:rPr>
          <w:i/>
          <w:iCs/>
          <w:szCs w:val="24"/>
        </w:rPr>
        <w:t>, 170-171</w:t>
      </w:r>
      <w:r w:rsidRPr="00F4742E">
        <w:rPr>
          <w:szCs w:val="24"/>
        </w:rPr>
        <w:t>.</w:t>
      </w:r>
      <w:r>
        <w:fldChar w:fldCharType="end"/>
      </w:r>
    </w:p>
  </w:footnote>
  <w:footnote w:id="56">
    <w:p w14:paraId="741EB758" w14:textId="1878C53D"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{"citationID":"Ugqg8qIy","properties":{"formattedCitation":"Clinton, {\\i{}The Making of a Leader}.","plainCitation":"Clinton, The Making of a Leader.","dontUpdate":true,"noteIndex":56},"citationItems":[{"id":2283,"uris":["http://zotero.org/users/315588/items/TM8QN68N"],"itemData":{"id":2283,"type":"book","edition":"2nd","ISBN":"978-1-61291-075-8","language":"eng","number-of-pages":"296","publisher":"NavPress","publisher-place":"Colorado Springs, CO","source":"K10plus ISBN","title":"The Making of a Leader: Recognizing the Lessons and Stages of Leadership Development","title-short":"The Making of a Leader","author":[{"family":"Clinton","given":"J. Robert"}],"issued":{"date-parts":[["2012"]]}}}],"schema":"https://github.com/citation-style-language/schema/raw/master/csl-citation.json"} </w:instrText>
      </w:r>
      <w:r>
        <w:fldChar w:fldCharType="separate"/>
      </w:r>
      <w:r w:rsidRPr="00B20F2A">
        <w:rPr>
          <w:szCs w:val="24"/>
        </w:rPr>
        <w:t xml:space="preserve">Clinton, </w:t>
      </w:r>
      <w:r w:rsidRPr="00B20F2A">
        <w:rPr>
          <w:i/>
          <w:iCs/>
          <w:szCs w:val="24"/>
        </w:rPr>
        <w:t>The Making of a Leader</w:t>
      </w:r>
      <w:r>
        <w:rPr>
          <w:i/>
          <w:iCs/>
          <w:szCs w:val="24"/>
        </w:rPr>
        <w:t>, 49</w:t>
      </w:r>
      <w:r w:rsidRPr="00B20F2A">
        <w:rPr>
          <w:szCs w:val="24"/>
        </w:rPr>
        <w:t>.</w:t>
      </w:r>
      <w:r>
        <w:fldChar w:fldCharType="end"/>
      </w:r>
    </w:p>
  </w:footnote>
  <w:footnote w:id="57">
    <w:p w14:paraId="2A617EBE" w14:textId="4F925F52"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{"citationID":"lymLAiV7","properties":{"formattedCitation":"Geiger and Peck, {\\i{}Designed to Lead}.","plainCitation":"Geiger and Peck, Designed to Lead.","dontUpdate":true,"noteIndex":57},"citationItems":[{"id":553,"uris":["http://zotero.org/users/315588/items/P3GZ6PN8"],"itemData":{"id":553,"type":"book","abstract":"\"Authors Eric Geiger and Kevin Peck argue that churches that consistently produce leaders have a strong conviction to develop leaders, a healthy culture for leadership development, and helpful constructs to systematically and intentionally build leaders. All three are essential leaders to be formed throuhg the ministry of a local church.\"--Back cover","call-number":"BV652.1 .G43 2016","ISBN":"978-1-4336-9024-2","note":"OCLC: ocn932001963","number-of-pages":"234","publisher":"B &amp; H Publishing Group","publisher-place":"Nashville, TN","source":"Library of Congress ISBN","title":"Designed to Lead: The Church and Leadership Development","title-short":"Designed to Lead","author":[{"family":"Geiger","given":"Eric"},{"family":"Peck","given":"Kevin"}],"issued":{"date-parts":[["2016"]]}}}],"schema":"https://github.com/citation-style-language/schema/raw/master/csl-citation.json"} </w:instrText>
      </w:r>
      <w:r>
        <w:fldChar w:fldCharType="separate"/>
      </w:r>
      <w:r w:rsidRPr="00935E4D">
        <w:rPr>
          <w:szCs w:val="24"/>
        </w:rPr>
        <w:t xml:space="preserve">Geiger and Peck, </w:t>
      </w:r>
      <w:r w:rsidRPr="00935E4D">
        <w:rPr>
          <w:i/>
          <w:iCs/>
          <w:szCs w:val="24"/>
        </w:rPr>
        <w:t>Designed to Lead</w:t>
      </w:r>
      <w:r>
        <w:rPr>
          <w:i/>
          <w:iCs/>
          <w:szCs w:val="24"/>
        </w:rPr>
        <w:t>, 64</w:t>
      </w:r>
      <w:r w:rsidRPr="00935E4D">
        <w:rPr>
          <w:szCs w:val="24"/>
        </w:rPr>
        <w:t>.</w:t>
      </w:r>
      <w:r>
        <w:fldChar w:fldCharType="end"/>
      </w:r>
    </w:p>
  </w:footnote>
  <w:footnote w:id="58">
    <w:p w14:paraId="6F0EFD58" w14:textId="588B8781"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{"citationID":"ki3ACsor","properties":{"formattedCitation":"Dungy and Whitaker, {\\i{}The Mentor Leader}.","plainCitation":"Dungy and Whitaker, The Mentor Leader.","dontUpdate":true,"noteIndex":58},"citationItems":[{"id":788,"uris":["http://zotero.org/users/315588/items/X4ULKB66"],"itemData":{"id":788,"type":"book","ISBN":"978-1-4143-3806-4","language":"English","note":"OCLC: 712116813","publisher":"Tyndale House Publishers","publisher-place":"Carol Stream, IL","source":"Open WorldCat","title":"The Mentor Leader","author":[{"family":"Dungy","given":"Tony"},{"family":"Whitaker","given":"Nathan"}],"issued":{"date-parts":[["2011"]]}}}],"schema":"https://github.com/citation-style-language/schema/raw/master/csl-citation.json"} </w:instrText>
      </w:r>
      <w:r>
        <w:fldChar w:fldCharType="separate"/>
      </w:r>
      <w:r w:rsidRPr="00974D51">
        <w:rPr>
          <w:szCs w:val="24"/>
        </w:rPr>
        <w:t xml:space="preserve">Dungy and Whitaker, </w:t>
      </w:r>
      <w:r w:rsidRPr="00974D51">
        <w:rPr>
          <w:i/>
          <w:iCs/>
          <w:szCs w:val="24"/>
        </w:rPr>
        <w:t>The Mentor Leader</w:t>
      </w:r>
      <w:r>
        <w:rPr>
          <w:i/>
          <w:iCs/>
          <w:szCs w:val="24"/>
        </w:rPr>
        <w:t>, 68</w:t>
      </w:r>
      <w:r w:rsidRPr="00974D51">
        <w:rPr>
          <w:szCs w:val="24"/>
        </w:rPr>
        <w:t>.</w:t>
      </w:r>
      <w:r>
        <w:fldChar w:fldCharType="end"/>
      </w:r>
    </w:p>
  </w:footnote>
  <w:footnote w:id="59">
    <w:p w14:paraId="41EC92AA" w14:textId="461A6367"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{"citationID":"GzL33FO1","properties":{"formattedCitation":"Dungy and Whitaker, {\\i{}The Mentor Leader}.","plainCitation":"Dungy and Whitaker, The Mentor Leader.","dontUpdate":true,"noteIndex":59},"citationItems":[{"id":788,"uris":["http://zotero.org/users/315588/items/X4ULKB66"],"itemData":{"id":788,"type":"book","ISBN":"978-1-4143-3806-4","language":"English","note":"OCLC: 712116813","publisher":"Tyndale House Publishers","publisher-place":"Carol Stream, IL","source":"Open WorldCat","title":"The Mentor Leader","author":[{"family":"Dungy","given":"Tony"},{"family":"Whitaker","given":"Nathan"}],"issued":{"date-parts":[["2011"]]}}}],"schema":"https://github.com/citation-style-language/schema/raw/master/csl-citation.json"} </w:instrText>
      </w:r>
      <w:r>
        <w:fldChar w:fldCharType="separate"/>
      </w:r>
      <w:r w:rsidRPr="005563D7">
        <w:rPr>
          <w:szCs w:val="24"/>
        </w:rPr>
        <w:t xml:space="preserve">Dungy and Whitaker, </w:t>
      </w:r>
      <w:r w:rsidRPr="005563D7">
        <w:rPr>
          <w:i/>
          <w:iCs/>
          <w:szCs w:val="24"/>
        </w:rPr>
        <w:t>The Mentor Leader</w:t>
      </w:r>
      <w:r>
        <w:rPr>
          <w:i/>
          <w:iCs/>
          <w:szCs w:val="24"/>
        </w:rPr>
        <w:t>, 71</w:t>
      </w:r>
      <w:r w:rsidRPr="005563D7">
        <w:rPr>
          <w:szCs w:val="24"/>
        </w:rPr>
        <w:t>.</w:t>
      </w:r>
      <w:r>
        <w:fldChar w:fldCharType="end"/>
      </w:r>
    </w:p>
  </w:footnote>
  <w:footnote w:id="60">
    <w:p w14:paraId="496F40CB" w14:textId="390B7532"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{"citationID":"ORFVDGfe","properties":{"formattedCitation":"Mohler, {\\i{}The Conviction to Lead 25 Principles for Leadership That Matters}.","plainCitation":"Mohler, The Conviction to Lead 25 Principles for Leadership That Matters.","dontUpdate":true,"noteIndex":60},"citationItems":[{"id":597,"uris":["http://zotero.org/users/315588/items/TMPK4FY8"],"itemData":{"id":597,"type":"book","ISBN":"978-1-4412-6056-7","language":"English","note":"OCLC: 1100662538","publisher":"Baker Publishing Group","publisher-place":"Grand Rapids, MI","source":"Open WorldCat","title":"The Conviction to Lead 25 Principles for Leadership That Matters","URL":"Kindle","author":[{"family":"Mohler","given":"Albert"}],"accessed":{"date-parts":[["2019",6,20]]},"issued":{"date-parts":[["2014"]]}}}],"schema":"https://github.com/citation-style-language/schema/raw/master/csl-citation.json"} </w:instrText>
      </w:r>
      <w:r>
        <w:fldChar w:fldCharType="separate"/>
      </w:r>
      <w:r w:rsidRPr="00BB7057">
        <w:rPr>
          <w:szCs w:val="24"/>
        </w:rPr>
        <w:t xml:space="preserve">Mohler, </w:t>
      </w:r>
      <w:r w:rsidRPr="00BB7057">
        <w:rPr>
          <w:i/>
          <w:iCs/>
          <w:szCs w:val="24"/>
        </w:rPr>
        <w:t>The Conviction to Lead 25 Principles for Leadership That Matters</w:t>
      </w:r>
      <w:r>
        <w:rPr>
          <w:i/>
          <w:iCs/>
          <w:szCs w:val="24"/>
        </w:rPr>
        <w:t>, 912</w:t>
      </w:r>
      <w:r w:rsidRPr="00BB7057">
        <w:rPr>
          <w:szCs w:val="24"/>
        </w:rPr>
        <w:t>.</w:t>
      </w:r>
      <w:r>
        <w:fldChar w:fldCharType="end"/>
      </w:r>
    </w:p>
  </w:footnote>
  <w:footnote w:id="61">
    <w:p w14:paraId="7ADEA7A5" w14:textId="052C0AC8"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{"citationID":"0ybxT8Ma","properties":{"formattedCitation":"Rice, \\uc0\\u8220{}Elijah\\uc0\\u8217{}s Requirement for Prophetic Leadership (2 Kings 2:1-18).\\uc0\\u8221{}","plainCitation":"Rice, “Elijah’s Requirement for Prophetic Leadership (2 Kings 2:1-18).”","noteIndex":61},"citationItems":[{"id":1898,"uris":["http://zotero.org/users/315588/items/KNBA69IC"],"itemData":{"id":1898,"type":"article-journal","container-title":"The Journal of Religious Thought","issue":"1/1","page":"1-12","title":"Elijah's Requirement for Prophetic Leadership (2 Kings 2:1-18)","volume":"59/60","author":[{"family":"Rice","given":"Gene"}],"issued":{"date-parts":[["2006"]]}}}],"schema":"https://github.com/citation-style-language/schema/raw/master/csl-citation.json"} </w:instrText>
      </w:r>
      <w:r>
        <w:fldChar w:fldCharType="separate"/>
      </w:r>
      <w:r w:rsidRPr="00FE7EEC">
        <w:rPr>
          <w:szCs w:val="24"/>
        </w:rPr>
        <w:t>Rice, “Elijah’s Requirement for Prophetic Leadership (2 Kings 2:1-18).”</w:t>
      </w:r>
      <w:r>
        <w:fldChar w:fldCharType="end"/>
      </w:r>
      <w:r>
        <w:t>, 11.</w:t>
      </w:r>
    </w:p>
  </w:footnote>
  <w:footnote w:id="62">
    <w:p w14:paraId="6FD934BF" w14:textId="7E3A33F4"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{"citationID":"UYOBnWtX","properties":{"formattedCitation":"Cavins, {\\i{}Ethical Leadership Principles in 1 Timothy 6}.","plainCitation":"Cavins, Ethical Leadership Principles in 1 Timothy 6.","dontUpdate":true,"noteIndex":62},"citationItems":[{"id":2005,"uris":["http://zotero.org/users/315588/items/V24XXTRC"],"itemData":{"id":2005,"type":"article-journal","issue":"2","language":"en","source":"Zotero","title":"Ethical Leadership Principles in 1 Timothy 6","volume":"12","author":[{"family":"Cavins","given":"Andrew"}],"issued":{"date-parts":[["2018"]]}}}],"schema":"https://github.com/citation-style-language/schema/raw/master/csl-citation.json"} </w:instrText>
      </w:r>
      <w:r>
        <w:fldChar w:fldCharType="separate"/>
      </w:r>
      <w:r w:rsidRPr="00B66989">
        <w:rPr>
          <w:szCs w:val="24"/>
        </w:rPr>
        <w:t xml:space="preserve">Cavins, </w:t>
      </w:r>
      <w:r w:rsidRPr="00B66989">
        <w:rPr>
          <w:i/>
          <w:iCs/>
          <w:szCs w:val="24"/>
        </w:rPr>
        <w:t>Ethical Leadership Principles in 1 Timothy 6</w:t>
      </w:r>
      <w:r>
        <w:rPr>
          <w:i/>
          <w:iCs/>
          <w:szCs w:val="24"/>
        </w:rPr>
        <w:t>, 13</w:t>
      </w:r>
      <w:r w:rsidRPr="00B66989">
        <w:rPr>
          <w:szCs w:val="24"/>
        </w:rPr>
        <w:t>.</w:t>
      </w:r>
      <w:r>
        <w:fldChar w:fldCharType="end"/>
      </w:r>
    </w:p>
  </w:footnote>
  <w:footnote w:id="63">
    <w:p w14:paraId="74E5963D" w14:textId="2850C3A2"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{"citationID":"fUpGDhFx","properties":{"formattedCitation":"Iorg, {\\i{}The Character of Leadership}.","plainCitation":"Iorg, The Character of Leadership.","dontUpdate":true,"noteIndex":63},"citationItems":[{"id":80,"uris":["http://zotero.org/users/315588/items/L6N27NPV"],"itemData":{"id":80,"type":"book","call-number":"BV4597.53.L43 I57 2007","ISBN":"978-0-8054-4532-9","note":"OCLC: ocn128431744","number-of-pages":"232","publisher":"B&amp;H Pub. Group","publisher-place":"Nashville, TN","source":"Library of Congress ISBN","title":"The Character of Leadership: Nine Qualities That Define Great Leaders","title-short":"The Character of Leadership","author":[{"family":"Iorg","given":"Jeff"}],"issued":{"date-parts":[["2007"]]}}}],"schema":"https://github.com/citation-style-language/schema/raw/master/csl-citation.json"} </w:instrText>
      </w:r>
      <w:r>
        <w:fldChar w:fldCharType="separate"/>
      </w:r>
      <w:r w:rsidRPr="009C63AC">
        <w:rPr>
          <w:szCs w:val="24"/>
        </w:rPr>
        <w:t xml:space="preserve">Iorg, </w:t>
      </w:r>
      <w:r w:rsidRPr="009C63AC">
        <w:rPr>
          <w:i/>
          <w:iCs/>
          <w:szCs w:val="24"/>
        </w:rPr>
        <w:t>The Character of Leadership</w:t>
      </w:r>
      <w:r>
        <w:rPr>
          <w:i/>
          <w:iCs/>
          <w:szCs w:val="24"/>
        </w:rPr>
        <w:t>, 17</w:t>
      </w:r>
      <w:r w:rsidRPr="009C63AC">
        <w:rPr>
          <w:szCs w:val="24"/>
        </w:rPr>
        <w:t>.</w:t>
      </w:r>
      <w:r>
        <w:fldChar w:fldCharType="end"/>
      </w:r>
    </w:p>
  </w:footnote>
  <w:footnote w:id="64">
    <w:p w14:paraId="15519EC3" w14:textId="28C6A4FC"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{"citationID":"yx3zj4Cd","properties":{"formattedCitation":"Mohler, {\\i{}The Conviction to Lead 25 Principles for Leadership That Matters}.","plainCitation":"Mohler, The Conviction to Lead 25 Principles for Leadership That Matters.","dontUpdate":true,"noteIndex":64},"citationItems":[{"id":597,"uris":["http://zotero.org/users/315588/items/TMPK4FY8"],"itemData":{"id":597,"type":"book","ISBN":"978-1-4412-6056-7","language":"English","note":"OCLC: 1100662538","publisher":"Baker Publishing Group","publisher-place":"Grand Rapids, MI","source":"Open WorldCat","title":"The Conviction to Lead 25 Principles for Leadership That Matters","URL":"Kindle","author":[{"family":"Mohler","given":"Albert"}],"accessed":{"date-parts":[["2019",6,20]]},"issued":{"date-parts":[["2014"]]}}}],"schema":"https://github.com/citation-style-language/schema/raw/master/csl-citation.json"} </w:instrText>
      </w:r>
      <w:r>
        <w:fldChar w:fldCharType="separate"/>
      </w:r>
      <w:r w:rsidRPr="004D55A4">
        <w:rPr>
          <w:szCs w:val="24"/>
        </w:rPr>
        <w:t xml:space="preserve">Mohler, </w:t>
      </w:r>
      <w:r w:rsidRPr="004D55A4">
        <w:rPr>
          <w:i/>
          <w:iCs/>
          <w:szCs w:val="24"/>
        </w:rPr>
        <w:t>The Conviction to Lead 25 Principles for Leadership That Matters</w:t>
      </w:r>
      <w:r>
        <w:rPr>
          <w:i/>
          <w:iCs/>
          <w:szCs w:val="24"/>
        </w:rPr>
        <w:t>, 1822</w:t>
      </w:r>
      <w:r w:rsidRPr="004D55A4">
        <w:rPr>
          <w:szCs w:val="24"/>
        </w:rPr>
        <w:t>.</w:t>
      </w:r>
      <w:r>
        <w:fldChar w:fldCharType="end"/>
      </w:r>
    </w:p>
  </w:footnote>
  <w:footnote w:id="65">
    <w:p w14:paraId="65DBE68F" w14:textId="60794611"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{"citationID":"nj5OzPGD","properties":{"formattedCitation":"Rich Halcombe, \\uc0\\u8220{}LeadersINCREASE,\\uc0\\u8221{} {\\i{}The Unholy Divide of Character and Competence}, January 1, 2024, https://leaderincrease.com/the-unholy-divide-of-character-and-competence/.","plainCitation":"Rich Halcombe, “LeadersINCREASE,” The Unholy Divide of Character and Competence, January 1, 2024, https://leaderincrease.com/the-unholy-divide-of-character-and-competence/.","noteIndex":65},"citationItems":[{"id":2262,"uris":["http://zotero.org/users/315588/items/GRFQP9C5"],"itemData":{"id":2262,"type":"post-weblog","container-title":"The Unholy Divide of Character and Competence","title":"LeadersINCREASE","URL":"https://leaderincrease.com/the-unholy-divide-of-character-and-competence/","author":[{"family":"Halcombe","given":"Rich"}],"accessed":{"date-parts":[["2024",2,25]]},"issued":{"date-parts":[["2024",1,1]]}}}],"schema":"https://github.com/citation-style-language/schema/raw/master/csl-citation.json"} </w:instrText>
      </w:r>
      <w:r>
        <w:fldChar w:fldCharType="separate"/>
      </w:r>
      <w:r w:rsidRPr="00FE7EEC">
        <w:rPr>
          <w:szCs w:val="24"/>
        </w:rPr>
        <w:t xml:space="preserve">Rich Halcombe, “LeadersINCREASE,” </w:t>
      </w:r>
      <w:r w:rsidRPr="00FE7EEC">
        <w:rPr>
          <w:i/>
          <w:iCs/>
          <w:szCs w:val="24"/>
        </w:rPr>
        <w:t>The Unholy Divide of Character and Competence</w:t>
      </w:r>
      <w:r w:rsidRPr="00FE7EEC">
        <w:rPr>
          <w:szCs w:val="24"/>
        </w:rPr>
        <w:t>, January 1, 2024, https://leaderincrease.com/the-unholy-divide-of-character-and-competence/.</w:t>
      </w:r>
      <w:r>
        <w:fldChar w:fldCharType="end"/>
      </w:r>
    </w:p>
  </w:footnote>
  <w:footnote w:id="66">
    <w:p w14:paraId="223DA280" w14:textId="59C89801"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{"citationID":"FySdNlDq","properties":{"formattedCitation":"Halcombe, \\uc0\\u8220{}LeadersINCREASE.\\uc0\\u8221{}","plainCitation":"Halcombe, “LeadersINCREASE.”","noteIndex":66},"citationItems":[{"id":2262,"uris":["http://zotero.org/users/315588/items/GRFQP9C5"],"itemData":{"id":2262,"type":"post-weblog","container-title":"The Unholy Divide of Character and Competence","title":"LeadersINCREASE","URL":"https://leaderincrease.com/the-unholy-divide-of-character-and-competence/","author":[{"family":"Halcombe","given":"Rich"}],"accessed":{"date-parts":[["2024",2,25]]},"issued":{"date-parts":[["2024",1,1]]}}}],"schema":"https://github.com/citation-style-language/schema/raw/master/csl-citation.json"} </w:instrText>
      </w:r>
      <w:r>
        <w:fldChar w:fldCharType="separate"/>
      </w:r>
      <w:r w:rsidRPr="00FE7EEC">
        <w:rPr>
          <w:szCs w:val="24"/>
        </w:rPr>
        <w:t>Halcombe, “LeadersINCREASE.”</w:t>
      </w:r>
      <w:r>
        <w:fldChar w:fldCharType="end"/>
      </w:r>
    </w:p>
  </w:footnote>
  <w:footnote w:id="67">
    <w:p w14:paraId="418727B1" w14:textId="22BCEDBE"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{"citationID":"a2c375loo7q","properties":{"formattedCitation":"Inrig and Anders, {\\i{}I &amp; II Kings}, 211.","plainCitation":"Inrig and Anders, I &amp; II Kings, 211.","noteIndex":67},"citationItems":[{"id":1852,"uris":["http://zotero.org/users/315588/items/QZXIDY23"],"itemData":{"id":1852,"type":"book","call-number":"BS1335.53 .I57 2003","collection-number":"v. 7","collection-title":"Holman Old Testament commentary","ISBN":"978-0-8054-9467-9","note":"OCLC: ocm53140029","number-of-pages":"377","publisher":"Broadman &amp; Holman","publisher-place":"Nashville, TN","source":"Library of Congress ISBN","title":"I &amp; II Kings","author":[{"family":"Inrig","given":"Gary"},{"family":"Anders","given":"Max E."}],"issued":{"date-parts":[["2003"]]}},"locator":"211","label":"page"}],"schema":"https://github.com/citation-style-language/schema/raw/master/csl-citation.json"} </w:instrText>
      </w:r>
      <w:r>
        <w:fldChar w:fldCharType="separate"/>
      </w:r>
      <w:r w:rsidRPr="00FE7EEC">
        <w:rPr>
          <w:szCs w:val="24"/>
        </w:rPr>
        <w:t xml:space="preserve">Inrig and Anders, </w:t>
      </w:r>
      <w:r w:rsidRPr="00FE7EEC">
        <w:rPr>
          <w:i/>
          <w:iCs/>
          <w:szCs w:val="24"/>
        </w:rPr>
        <w:t>I &amp; II Kings</w:t>
      </w:r>
      <w:r w:rsidRPr="00FE7EEC">
        <w:rPr>
          <w:szCs w:val="24"/>
        </w:rPr>
        <w:t>, 211.</w:t>
      </w:r>
      <w:r>
        <w:fldChar w:fldCharType="end"/>
      </w:r>
    </w:p>
  </w:footnote>
  <w:footnote w:id="68">
    <w:p w14:paraId="58BD4462" w14:textId="4393104E" w:rsidR="006A3847" w:rsidRDefault="006A3847">
      <w:pPr>
        <w:pStyle w:val="FootnoteText"/>
      </w:pPr>
      <w:r>
        <w:rPr>
          <w:rStyle w:val="FootnoteReference"/>
        </w:rPr>
        <w:footnoteRef/>
      </w:r>
      <w:r>
        <w:t xml:space="preserve"> </w:t>
      </w:r>
      <w:r>
        <w:fldChar w:fldCharType="begin"/>
      </w:r>
      <w:r w:rsidR="00C74E75">
        <w:instrText xml:space="preserve"> ADDIN ZOTERO_ITEM CSL_CITATION {"citationID":"a2ktd8e5p8o","properties":{"formattedCitation":"Mohler, {\\i{}The Conviction to Lead 25 Principles for Leadership That Matters}, 2562.","plainCitation":"Mohler, The Conviction to Lead 25 Principles for Leadership That Matters, 2562.","noteIndex":68},"citationItems":[{"id":597,"uris":["http://zotero.org/users/315588/items/TMPK4FY8"],"itemData":{"id":597,"type":"book","ISBN":"978-1-4412-6056-7","language":"English","note":"OCLC: 1100662538","publisher":"Baker Publishing Group","publisher-place":"Grand Rapids, MI","source":"Open WorldCat","title":"The Conviction to Lead 25 Principles for Leadership That Matters","URL":"Kindle","author":[{"family":"Mohler","given":"Albert"}],"accessed":{"date-parts":[["2019",6,20]]},"issued":{"date-parts":[["2014"]]}},"locator":"2562","label":"page"}],"schema":"https://github.com/citation-style-language/schema/raw/master/csl-citation.json"} </w:instrText>
      </w:r>
      <w:r>
        <w:fldChar w:fldCharType="separate"/>
      </w:r>
      <w:r w:rsidRPr="00FE7EEC">
        <w:rPr>
          <w:szCs w:val="24"/>
        </w:rPr>
        <w:t xml:space="preserve">Mohler, </w:t>
      </w:r>
      <w:r w:rsidRPr="00FE7EEC">
        <w:rPr>
          <w:i/>
          <w:iCs/>
          <w:szCs w:val="24"/>
        </w:rPr>
        <w:t>The Conviction to Lead 25 Principles for Leadership That Matters</w:t>
      </w:r>
      <w:r w:rsidRPr="00FE7EEC">
        <w:rPr>
          <w:szCs w:val="24"/>
        </w:rPr>
        <w:t>, 2562.</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9F6E8" w14:textId="77777777" w:rsidR="006A3847" w:rsidRDefault="006A3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7FFF5" w14:textId="77777777" w:rsidR="006A3847" w:rsidRDefault="006A3847">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0158D1" w14:textId="77777777" w:rsidR="006A3847" w:rsidRDefault="006A38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5AD8CB" w14:textId="77777777" w:rsidR="006A3847" w:rsidRDefault="006A3847">
    <w:r>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FE936" w14:textId="3EF1D57C" w:rsidR="006A3847" w:rsidRDefault="006A3847">
    <w:pPr>
      <w:jc w:val="right"/>
    </w:pPr>
    <w:r>
      <w:t xml:space="preserve">Frost / PASSING THE MANTLE BOOK / </w:t>
    </w:r>
    <w:r>
      <w:fldChar w:fldCharType="begin"/>
    </w:r>
    <w:r>
      <w:instrText>PAGE \* MERGEFORMAT</w:instrText>
    </w:r>
    <w:r>
      <w:fldChar w:fldCharType="separate"/>
    </w:r>
    <w:r w:rsidR="000D454B">
      <w:rPr>
        <w:noProof/>
      </w:rPr>
      <w:t>1</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55A3E" w14:textId="51385FF0" w:rsidR="006A3847" w:rsidRDefault="006A3847">
    <w:pPr>
      <w:jc w:val="right"/>
    </w:pPr>
    <w:r>
      <w:t xml:space="preserve">Frost / PASSING THE MANTLE BOOK / </w:t>
    </w:r>
    <w:r>
      <w:fldChar w:fldCharType="begin"/>
    </w:r>
    <w:r>
      <w:instrText>PAGE \* MERGEFORMAT</w:instrText>
    </w:r>
    <w:r>
      <w:fldChar w:fldCharType="separate"/>
    </w:r>
    <w:r w:rsidR="000D454B">
      <w:rPr>
        <w:noProof/>
      </w:rPr>
      <w:t>10</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5A0345" w14:textId="44A4540D" w:rsidR="006A3847" w:rsidRDefault="006A3847">
    <w:pPr>
      <w:jc w:val="right"/>
    </w:pPr>
    <w:r>
      <w:t xml:space="preserve">Frost / PASSING THE MANTLE BOOK / </w:t>
    </w:r>
    <w:r>
      <w:fldChar w:fldCharType="begin"/>
    </w:r>
    <w:r>
      <w:instrText>PAGE \* MERGEFORMAT</w:instrText>
    </w:r>
    <w:r>
      <w:fldChar w:fldCharType="separate"/>
    </w:r>
    <w:r w:rsidR="000D454B">
      <w:rPr>
        <w:noProof/>
      </w:rPr>
      <w:t>11</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FADFE4" w14:textId="7BA8CFBC" w:rsidR="006A3847" w:rsidRDefault="006A3847">
    <w:pPr>
      <w:jc w:val="right"/>
    </w:pPr>
    <w:r>
      <w:t xml:space="preserve">Frost / PASSING THE MANTLE BOOK / </w:t>
    </w:r>
    <w:r>
      <w:fldChar w:fldCharType="begin"/>
    </w:r>
    <w:r>
      <w:instrText>PAGE \* MERGEFORMAT</w:instrText>
    </w:r>
    <w:r>
      <w:fldChar w:fldCharType="separate"/>
    </w:r>
    <w:r w:rsidR="000D454B">
      <w:rPr>
        <w:noProof/>
      </w:rPr>
      <w:t>18</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8A54F6" w14:textId="5E08D2E4" w:rsidR="006A3847" w:rsidRDefault="006A3847">
    <w:pPr>
      <w:jc w:val="right"/>
    </w:pPr>
    <w:r>
      <w:t xml:space="preserve">Frost / PASSING THE MANTLE BOOK / </w:t>
    </w:r>
    <w:r>
      <w:fldChar w:fldCharType="begin"/>
    </w:r>
    <w:r>
      <w:instrText>PAGE \* MERGEFORMAT</w:instrText>
    </w:r>
    <w:r>
      <w:fldChar w:fldCharType="separate"/>
    </w:r>
    <w:r w:rsidR="000D454B">
      <w:rPr>
        <w:noProof/>
      </w:rPr>
      <w:t>26</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21716" w14:textId="3F5B9B7F" w:rsidR="006A3847" w:rsidRDefault="006A3847">
    <w:pPr>
      <w:jc w:val="right"/>
    </w:pPr>
    <w:r>
      <w:t xml:space="preserve">Frost / PASSING THE MANTLE BOOK / </w:t>
    </w:r>
    <w:r>
      <w:fldChar w:fldCharType="begin"/>
    </w:r>
    <w:r>
      <w:instrText>PAGE \* MERGEFORMAT</w:instrText>
    </w:r>
    <w:r>
      <w:fldChar w:fldCharType="separate"/>
    </w:r>
    <w:r w:rsidR="000D454B">
      <w:rPr>
        <w:noProof/>
      </w:rPr>
      <w:t>36</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A0813" w14:textId="129A33F9" w:rsidR="006A3847" w:rsidRDefault="006A3847">
    <w:pPr>
      <w:jc w:val="right"/>
    </w:pPr>
    <w:r>
      <w:t xml:space="preserve">Frost / PASSING THE MANTLE BOOK / </w:t>
    </w:r>
    <w:r>
      <w:fldChar w:fldCharType="begin"/>
    </w:r>
    <w:r>
      <w:instrText>PAGE \* MERGEFORMAT</w:instrText>
    </w:r>
    <w:r>
      <w:fldChar w:fldCharType="separate"/>
    </w:r>
    <w:r w:rsidR="000D454B">
      <w:rPr>
        <w:noProof/>
      </w:rPr>
      <w:t>68</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380319" w14:textId="39279690" w:rsidR="006A3847" w:rsidRDefault="006A3847">
    <w:pPr>
      <w:jc w:val="right"/>
    </w:pPr>
    <w:r>
      <w:t xml:space="preserve">Frost / PASSING THE MANTLE BOOK / </w:t>
    </w:r>
    <w:r>
      <w:fldChar w:fldCharType="begin"/>
    </w:r>
    <w:r>
      <w:instrText>PAGE \* MERGEFORMAT</w:instrText>
    </w:r>
    <w:r>
      <w:fldChar w:fldCharType="separate"/>
    </w:r>
    <w:r w:rsidR="000D454B">
      <w:rPr>
        <w:noProof/>
      </w:rPr>
      <w:t>76</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1DB73" w14:textId="761A6597" w:rsidR="006A3847" w:rsidRDefault="006A3847">
    <w:pPr>
      <w:jc w:val="right"/>
    </w:pPr>
    <w:r>
      <w:t xml:space="preserve">Frost / PASSING THE MANTLE BOOK / </w:t>
    </w:r>
    <w:r>
      <w:fldChar w:fldCharType="begin"/>
    </w:r>
    <w:r>
      <w:instrText>PAGE \* MERGEFORMAT</w:instrText>
    </w:r>
    <w:r>
      <w:fldChar w:fldCharType="separate"/>
    </w:r>
    <w:r w:rsidR="000D454B">
      <w:rPr>
        <w:noProof/>
      </w:rPr>
      <w:t>98</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C961C" w14:textId="05BDB912" w:rsidR="006A3847" w:rsidRDefault="006A3847">
    <w:pPr>
      <w:jc w:val="right"/>
    </w:pPr>
    <w:r>
      <w:t xml:space="preserve">Frost / PASSING THE MANTLE BOOK / </w:t>
    </w:r>
    <w:r>
      <w:fldChar w:fldCharType="begin"/>
    </w:r>
    <w:r>
      <w:instrText>PAGE \* MERGEFORMAT</w:instrText>
    </w:r>
    <w:r>
      <w:fldChar w:fldCharType="separate"/>
    </w:r>
    <w:r w:rsidR="000D454B">
      <w:rPr>
        <w:noProof/>
      </w:rPr>
      <w:t>115</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1DCA71" w14:textId="39D7430E" w:rsidR="006A3847" w:rsidRDefault="006A3847">
    <w:pPr>
      <w:jc w:val="right"/>
    </w:pPr>
    <w:r>
      <w:t xml:space="preserve">Frost / PASSING THE MANTLE BOOK / </w:t>
    </w:r>
    <w:r>
      <w:fldChar w:fldCharType="begin"/>
    </w:r>
    <w:r>
      <w:instrText>PAGE \* MERGEFORMAT</w:instrText>
    </w:r>
    <w:r>
      <w:fldChar w:fldCharType="separate"/>
    </w:r>
    <w:r w:rsidR="000D454B">
      <w:rPr>
        <w:noProof/>
      </w:rPr>
      <w:t>133</w:t>
    </w:r>
    <w: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3C3E7" w14:textId="4849086A" w:rsidR="006A3847" w:rsidRDefault="006A3847">
    <w:pPr>
      <w:jc w:val="right"/>
    </w:pPr>
    <w:r>
      <w:t xml:space="preserve">Frost / PASSING THE MANTLE BOOK / </w:t>
    </w:r>
    <w:r>
      <w:fldChar w:fldCharType="begin"/>
    </w:r>
    <w:r>
      <w:instrText>PAGE \* MERGEFORMAT</w:instrText>
    </w:r>
    <w:r>
      <w:fldChar w:fldCharType="separate"/>
    </w:r>
    <w:r w:rsidR="000D454B">
      <w:rPr>
        <w:noProof/>
      </w:rPr>
      <w:t>134</w:t>
    </w:r>
    <w: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F7F57" w14:textId="1D6EBF57" w:rsidR="006A3847" w:rsidRDefault="006A3847">
    <w:pPr>
      <w:jc w:val="right"/>
    </w:pPr>
    <w:r>
      <w:t xml:space="preserve">Frost / PASSING THE MANTLE BOOK / </w:t>
    </w:r>
    <w:r>
      <w:fldChar w:fldCharType="begin"/>
    </w:r>
    <w:r>
      <w:instrText>PAGE \* MERGEFORMAT</w:instrText>
    </w:r>
    <w:r>
      <w:fldChar w:fldCharType="separate"/>
    </w:r>
    <w:r w:rsidR="000D454B">
      <w:rPr>
        <w:noProof/>
      </w:rPr>
      <w:t>154</w:t>
    </w:r>
    <w: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16101D" w14:textId="4FF9A562" w:rsidR="006A3847" w:rsidRDefault="006A3847">
    <w:pPr>
      <w:jc w:val="right"/>
    </w:pPr>
    <w:r>
      <w:t xml:space="preserve">Frost / PASSING THE MANTLE BOOK / </w:t>
    </w:r>
    <w:r>
      <w:fldChar w:fldCharType="begin"/>
    </w:r>
    <w:r>
      <w:instrText>PAGE \* MERGEFORMAT</w:instrText>
    </w:r>
    <w:r>
      <w:fldChar w:fldCharType="separate"/>
    </w:r>
    <w:r w:rsidR="000D454B">
      <w:rPr>
        <w:noProof/>
      </w:rPr>
      <w:t>161</w:t>
    </w:r>
    <w: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0A7CF8" w14:textId="187F0266" w:rsidR="006A3847" w:rsidRDefault="006A3847">
    <w:pPr>
      <w:jc w:val="right"/>
    </w:pPr>
    <w:r>
      <w:t xml:space="preserve">Frost / PASSING THE MANTLE BOOK / </w:t>
    </w:r>
    <w:r>
      <w:fldChar w:fldCharType="begin"/>
    </w:r>
    <w:r>
      <w:instrText>PAGE \* MERGEFORMAT</w:instrText>
    </w:r>
    <w:r>
      <w:fldChar w:fldCharType="separate"/>
    </w:r>
    <w:r w:rsidR="000D454B">
      <w:rPr>
        <w:noProof/>
      </w:rPr>
      <w:t>195</w:t>
    </w:r>
    <w: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C29921" w14:textId="44D427CE" w:rsidR="006A3847" w:rsidRDefault="006A3847">
    <w:pPr>
      <w:jc w:val="right"/>
    </w:pPr>
    <w:r>
      <w:t xml:space="preserve">Frost / PASSING THE MANTLE BOOK / </w:t>
    </w:r>
    <w:r>
      <w:fldChar w:fldCharType="begin"/>
    </w:r>
    <w:r>
      <w:instrText>PAGE \* MERGEFORMAT</w:instrText>
    </w:r>
    <w:r>
      <w:fldChar w:fldCharType="separate"/>
    </w:r>
    <w:r w:rsidR="000D454B">
      <w:rPr>
        <w:noProof/>
      </w:rPr>
      <w:t>204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F3D59"/>
    <w:multiLevelType w:val="hybridMultilevel"/>
    <w:tmpl w:val="B620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030468"/>
    <w:multiLevelType w:val="hybridMultilevel"/>
    <w:tmpl w:val="9ABA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CD39EE"/>
    <w:multiLevelType w:val="multilevel"/>
    <w:tmpl w:val="5640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23D0F"/>
    <w:multiLevelType w:val="multilevel"/>
    <w:tmpl w:val="B470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280371"/>
    <w:multiLevelType w:val="hybridMultilevel"/>
    <w:tmpl w:val="55867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981E8A"/>
    <w:multiLevelType w:val="hybridMultilevel"/>
    <w:tmpl w:val="85E65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320E2"/>
    <w:multiLevelType w:val="multilevel"/>
    <w:tmpl w:val="6B2A94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7763836">
    <w:abstractNumId w:val="3"/>
  </w:num>
  <w:num w:numId="2" w16cid:durableId="1646081984">
    <w:abstractNumId w:val="6"/>
  </w:num>
  <w:num w:numId="3" w16cid:durableId="1042823709">
    <w:abstractNumId w:val="0"/>
  </w:num>
  <w:num w:numId="4" w16cid:durableId="791024203">
    <w:abstractNumId w:val="1"/>
  </w:num>
  <w:num w:numId="5" w16cid:durableId="1163740153">
    <w:abstractNumId w:val="4"/>
  </w:num>
  <w:num w:numId="6" w16cid:durableId="1485051107">
    <w:abstractNumId w:val="5"/>
  </w:num>
  <w:num w:numId="7" w16cid:durableId="104132354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81D"/>
    <w:rsid w:val="00004526"/>
    <w:rsid w:val="0001021E"/>
    <w:rsid w:val="000123D5"/>
    <w:rsid w:val="00013448"/>
    <w:rsid w:val="00014F4A"/>
    <w:rsid w:val="00022F90"/>
    <w:rsid w:val="00023320"/>
    <w:rsid w:val="0002676E"/>
    <w:rsid w:val="00030FAB"/>
    <w:rsid w:val="00033816"/>
    <w:rsid w:val="00033EC0"/>
    <w:rsid w:val="00036444"/>
    <w:rsid w:val="000373B8"/>
    <w:rsid w:val="00037537"/>
    <w:rsid w:val="00041B11"/>
    <w:rsid w:val="00042D84"/>
    <w:rsid w:val="00042E01"/>
    <w:rsid w:val="00043416"/>
    <w:rsid w:val="0004407C"/>
    <w:rsid w:val="00044315"/>
    <w:rsid w:val="00045CD7"/>
    <w:rsid w:val="000462A3"/>
    <w:rsid w:val="00046AAD"/>
    <w:rsid w:val="00053043"/>
    <w:rsid w:val="00053C42"/>
    <w:rsid w:val="00054A1B"/>
    <w:rsid w:val="000560E9"/>
    <w:rsid w:val="00057334"/>
    <w:rsid w:val="00060E48"/>
    <w:rsid w:val="00063089"/>
    <w:rsid w:val="00071F03"/>
    <w:rsid w:val="00073068"/>
    <w:rsid w:val="00073EDF"/>
    <w:rsid w:val="00075F10"/>
    <w:rsid w:val="000765C6"/>
    <w:rsid w:val="00080A47"/>
    <w:rsid w:val="000832AA"/>
    <w:rsid w:val="00085CD0"/>
    <w:rsid w:val="000863FF"/>
    <w:rsid w:val="00091D77"/>
    <w:rsid w:val="0009476E"/>
    <w:rsid w:val="00095C93"/>
    <w:rsid w:val="000A2257"/>
    <w:rsid w:val="000A5BA2"/>
    <w:rsid w:val="000A5D53"/>
    <w:rsid w:val="000A6288"/>
    <w:rsid w:val="000A6504"/>
    <w:rsid w:val="000B0599"/>
    <w:rsid w:val="000B0632"/>
    <w:rsid w:val="000B088F"/>
    <w:rsid w:val="000B16BD"/>
    <w:rsid w:val="000B7363"/>
    <w:rsid w:val="000B7588"/>
    <w:rsid w:val="000B75E3"/>
    <w:rsid w:val="000C053E"/>
    <w:rsid w:val="000C117A"/>
    <w:rsid w:val="000C2A00"/>
    <w:rsid w:val="000C2FB6"/>
    <w:rsid w:val="000C34AF"/>
    <w:rsid w:val="000C6AF6"/>
    <w:rsid w:val="000D0C87"/>
    <w:rsid w:val="000D0F02"/>
    <w:rsid w:val="000D1003"/>
    <w:rsid w:val="000D116B"/>
    <w:rsid w:val="000D152D"/>
    <w:rsid w:val="000D2B97"/>
    <w:rsid w:val="000D3DED"/>
    <w:rsid w:val="000D4462"/>
    <w:rsid w:val="000D454B"/>
    <w:rsid w:val="000D4AD3"/>
    <w:rsid w:val="000D50AD"/>
    <w:rsid w:val="000D6441"/>
    <w:rsid w:val="000D6561"/>
    <w:rsid w:val="000D7710"/>
    <w:rsid w:val="000E1BC9"/>
    <w:rsid w:val="000E2DD7"/>
    <w:rsid w:val="000E4C54"/>
    <w:rsid w:val="000E6DAD"/>
    <w:rsid w:val="000E7F35"/>
    <w:rsid w:val="000F0556"/>
    <w:rsid w:val="000F0799"/>
    <w:rsid w:val="000F54B1"/>
    <w:rsid w:val="00101F2D"/>
    <w:rsid w:val="00104BC6"/>
    <w:rsid w:val="00104C51"/>
    <w:rsid w:val="001050F4"/>
    <w:rsid w:val="001124C0"/>
    <w:rsid w:val="001126CF"/>
    <w:rsid w:val="00113210"/>
    <w:rsid w:val="0011434D"/>
    <w:rsid w:val="0011448E"/>
    <w:rsid w:val="0012067E"/>
    <w:rsid w:val="0012308B"/>
    <w:rsid w:val="001302B1"/>
    <w:rsid w:val="001321E0"/>
    <w:rsid w:val="0013263B"/>
    <w:rsid w:val="00132CB2"/>
    <w:rsid w:val="00132E1A"/>
    <w:rsid w:val="001331B7"/>
    <w:rsid w:val="00133306"/>
    <w:rsid w:val="00134672"/>
    <w:rsid w:val="00135EDB"/>
    <w:rsid w:val="001407E7"/>
    <w:rsid w:val="00140AFD"/>
    <w:rsid w:val="00143394"/>
    <w:rsid w:val="00144144"/>
    <w:rsid w:val="0014482B"/>
    <w:rsid w:val="00145E66"/>
    <w:rsid w:val="00147F91"/>
    <w:rsid w:val="001503CA"/>
    <w:rsid w:val="001517F5"/>
    <w:rsid w:val="00152076"/>
    <w:rsid w:val="00152464"/>
    <w:rsid w:val="00154EA9"/>
    <w:rsid w:val="00156023"/>
    <w:rsid w:val="001624EC"/>
    <w:rsid w:val="00162CF0"/>
    <w:rsid w:val="00162EAC"/>
    <w:rsid w:val="001630A5"/>
    <w:rsid w:val="00164601"/>
    <w:rsid w:val="00167A88"/>
    <w:rsid w:val="00170945"/>
    <w:rsid w:val="00171338"/>
    <w:rsid w:val="00173985"/>
    <w:rsid w:val="00175F2B"/>
    <w:rsid w:val="001800D0"/>
    <w:rsid w:val="001805F0"/>
    <w:rsid w:val="00181256"/>
    <w:rsid w:val="0018487E"/>
    <w:rsid w:val="00187812"/>
    <w:rsid w:val="00190169"/>
    <w:rsid w:val="00197188"/>
    <w:rsid w:val="001A0A2F"/>
    <w:rsid w:val="001A232F"/>
    <w:rsid w:val="001A638A"/>
    <w:rsid w:val="001B0E17"/>
    <w:rsid w:val="001B2462"/>
    <w:rsid w:val="001B4484"/>
    <w:rsid w:val="001B6C12"/>
    <w:rsid w:val="001B7E0E"/>
    <w:rsid w:val="001C092B"/>
    <w:rsid w:val="001C0F8F"/>
    <w:rsid w:val="001C13F0"/>
    <w:rsid w:val="001C175B"/>
    <w:rsid w:val="001C1F3F"/>
    <w:rsid w:val="001C3A4B"/>
    <w:rsid w:val="001D2FFC"/>
    <w:rsid w:val="001D5796"/>
    <w:rsid w:val="001E59F3"/>
    <w:rsid w:val="001E6D16"/>
    <w:rsid w:val="001E7F7D"/>
    <w:rsid w:val="001F0C36"/>
    <w:rsid w:val="001F1DB8"/>
    <w:rsid w:val="001F55E9"/>
    <w:rsid w:val="001F665C"/>
    <w:rsid w:val="001F7342"/>
    <w:rsid w:val="00201565"/>
    <w:rsid w:val="00203090"/>
    <w:rsid w:val="00204E33"/>
    <w:rsid w:val="0020727F"/>
    <w:rsid w:val="002114E3"/>
    <w:rsid w:val="00211811"/>
    <w:rsid w:val="00212877"/>
    <w:rsid w:val="00214015"/>
    <w:rsid w:val="00214B6A"/>
    <w:rsid w:val="00217A6A"/>
    <w:rsid w:val="0022038F"/>
    <w:rsid w:val="00221592"/>
    <w:rsid w:val="00223DDE"/>
    <w:rsid w:val="00224B22"/>
    <w:rsid w:val="002267A4"/>
    <w:rsid w:val="002306F0"/>
    <w:rsid w:val="002342C0"/>
    <w:rsid w:val="002371D1"/>
    <w:rsid w:val="0024163C"/>
    <w:rsid w:val="00241765"/>
    <w:rsid w:val="002420A6"/>
    <w:rsid w:val="00243D25"/>
    <w:rsid w:val="00243D40"/>
    <w:rsid w:val="00245660"/>
    <w:rsid w:val="00247F6A"/>
    <w:rsid w:val="0025011B"/>
    <w:rsid w:val="002550B7"/>
    <w:rsid w:val="0025610B"/>
    <w:rsid w:val="00256D2D"/>
    <w:rsid w:val="00257954"/>
    <w:rsid w:val="00257E9F"/>
    <w:rsid w:val="00263C41"/>
    <w:rsid w:val="00264BA5"/>
    <w:rsid w:val="00265251"/>
    <w:rsid w:val="00265947"/>
    <w:rsid w:val="00270FC2"/>
    <w:rsid w:val="002748EA"/>
    <w:rsid w:val="00274CC0"/>
    <w:rsid w:val="00275040"/>
    <w:rsid w:val="00275599"/>
    <w:rsid w:val="002756A7"/>
    <w:rsid w:val="00275F05"/>
    <w:rsid w:val="00276F04"/>
    <w:rsid w:val="002810F8"/>
    <w:rsid w:val="0029194F"/>
    <w:rsid w:val="00292408"/>
    <w:rsid w:val="00292E59"/>
    <w:rsid w:val="00293597"/>
    <w:rsid w:val="00293DFE"/>
    <w:rsid w:val="00294754"/>
    <w:rsid w:val="002949BF"/>
    <w:rsid w:val="00294EF3"/>
    <w:rsid w:val="00296BB6"/>
    <w:rsid w:val="002A2C51"/>
    <w:rsid w:val="002A43D4"/>
    <w:rsid w:val="002B11D0"/>
    <w:rsid w:val="002B155F"/>
    <w:rsid w:val="002B2B44"/>
    <w:rsid w:val="002B41CB"/>
    <w:rsid w:val="002B5E50"/>
    <w:rsid w:val="002B790A"/>
    <w:rsid w:val="002C02BA"/>
    <w:rsid w:val="002C0BE7"/>
    <w:rsid w:val="002C1761"/>
    <w:rsid w:val="002C33FB"/>
    <w:rsid w:val="002C51CD"/>
    <w:rsid w:val="002D3DD7"/>
    <w:rsid w:val="002D45CD"/>
    <w:rsid w:val="002D4855"/>
    <w:rsid w:val="002D5F86"/>
    <w:rsid w:val="002D7B39"/>
    <w:rsid w:val="002E017B"/>
    <w:rsid w:val="002E0B9D"/>
    <w:rsid w:val="002E2147"/>
    <w:rsid w:val="002E6903"/>
    <w:rsid w:val="002F106E"/>
    <w:rsid w:val="002F22D1"/>
    <w:rsid w:val="0030176A"/>
    <w:rsid w:val="00301B88"/>
    <w:rsid w:val="00302023"/>
    <w:rsid w:val="003026AB"/>
    <w:rsid w:val="00303135"/>
    <w:rsid w:val="00303339"/>
    <w:rsid w:val="0030549A"/>
    <w:rsid w:val="00310050"/>
    <w:rsid w:val="00310D42"/>
    <w:rsid w:val="003126D5"/>
    <w:rsid w:val="0031365C"/>
    <w:rsid w:val="00314E16"/>
    <w:rsid w:val="0031678D"/>
    <w:rsid w:val="00317108"/>
    <w:rsid w:val="00321B6B"/>
    <w:rsid w:val="003223C0"/>
    <w:rsid w:val="003233D4"/>
    <w:rsid w:val="003238D2"/>
    <w:rsid w:val="00333498"/>
    <w:rsid w:val="00333B62"/>
    <w:rsid w:val="00335CA0"/>
    <w:rsid w:val="003407A3"/>
    <w:rsid w:val="0034217F"/>
    <w:rsid w:val="003423F8"/>
    <w:rsid w:val="00342D8E"/>
    <w:rsid w:val="003434BB"/>
    <w:rsid w:val="00343E9E"/>
    <w:rsid w:val="00347BE5"/>
    <w:rsid w:val="00347C65"/>
    <w:rsid w:val="003518EB"/>
    <w:rsid w:val="00351958"/>
    <w:rsid w:val="00356399"/>
    <w:rsid w:val="00362FF5"/>
    <w:rsid w:val="0036472D"/>
    <w:rsid w:val="003670C1"/>
    <w:rsid w:val="00370112"/>
    <w:rsid w:val="00370259"/>
    <w:rsid w:val="00370B0B"/>
    <w:rsid w:val="00370DE7"/>
    <w:rsid w:val="00373790"/>
    <w:rsid w:val="00374B8E"/>
    <w:rsid w:val="00380D7B"/>
    <w:rsid w:val="003855F8"/>
    <w:rsid w:val="0039156B"/>
    <w:rsid w:val="00394B47"/>
    <w:rsid w:val="00397C7C"/>
    <w:rsid w:val="003A3A66"/>
    <w:rsid w:val="003A6844"/>
    <w:rsid w:val="003B1399"/>
    <w:rsid w:val="003B1603"/>
    <w:rsid w:val="003B1D5F"/>
    <w:rsid w:val="003B4493"/>
    <w:rsid w:val="003B4E54"/>
    <w:rsid w:val="003C071E"/>
    <w:rsid w:val="003C0AED"/>
    <w:rsid w:val="003C3569"/>
    <w:rsid w:val="003C573E"/>
    <w:rsid w:val="003C68FD"/>
    <w:rsid w:val="003D0ADB"/>
    <w:rsid w:val="003D39BC"/>
    <w:rsid w:val="003D52B1"/>
    <w:rsid w:val="003D5312"/>
    <w:rsid w:val="003D59A3"/>
    <w:rsid w:val="003D65A6"/>
    <w:rsid w:val="003D6C2D"/>
    <w:rsid w:val="003E1B12"/>
    <w:rsid w:val="003E217D"/>
    <w:rsid w:val="003E2C2F"/>
    <w:rsid w:val="003E4DA0"/>
    <w:rsid w:val="003E5A15"/>
    <w:rsid w:val="003F162B"/>
    <w:rsid w:val="003F6DA2"/>
    <w:rsid w:val="004033B0"/>
    <w:rsid w:val="0040415D"/>
    <w:rsid w:val="00411924"/>
    <w:rsid w:val="00411B21"/>
    <w:rsid w:val="00412A29"/>
    <w:rsid w:val="004131AE"/>
    <w:rsid w:val="004159B1"/>
    <w:rsid w:val="00416486"/>
    <w:rsid w:val="00416711"/>
    <w:rsid w:val="004171BF"/>
    <w:rsid w:val="00420F55"/>
    <w:rsid w:val="00423750"/>
    <w:rsid w:val="004276EA"/>
    <w:rsid w:val="00430F1D"/>
    <w:rsid w:val="004313DA"/>
    <w:rsid w:val="0043374B"/>
    <w:rsid w:val="00433F19"/>
    <w:rsid w:val="004342EC"/>
    <w:rsid w:val="004379B0"/>
    <w:rsid w:val="00443E4B"/>
    <w:rsid w:val="004450DF"/>
    <w:rsid w:val="00447B16"/>
    <w:rsid w:val="00447B24"/>
    <w:rsid w:val="004532B1"/>
    <w:rsid w:val="00454261"/>
    <w:rsid w:val="004549B6"/>
    <w:rsid w:val="00455B0D"/>
    <w:rsid w:val="004568FB"/>
    <w:rsid w:val="00461754"/>
    <w:rsid w:val="004620FC"/>
    <w:rsid w:val="00462C82"/>
    <w:rsid w:val="00462D25"/>
    <w:rsid w:val="0046353D"/>
    <w:rsid w:val="004646A9"/>
    <w:rsid w:val="00464CF0"/>
    <w:rsid w:val="00465EB7"/>
    <w:rsid w:val="00472725"/>
    <w:rsid w:val="004731E9"/>
    <w:rsid w:val="0047381D"/>
    <w:rsid w:val="00473F8A"/>
    <w:rsid w:val="00475365"/>
    <w:rsid w:val="00475805"/>
    <w:rsid w:val="004769BB"/>
    <w:rsid w:val="004826DF"/>
    <w:rsid w:val="0048493F"/>
    <w:rsid w:val="00485EDD"/>
    <w:rsid w:val="00487780"/>
    <w:rsid w:val="00492458"/>
    <w:rsid w:val="00492780"/>
    <w:rsid w:val="004943A3"/>
    <w:rsid w:val="00494E24"/>
    <w:rsid w:val="004953D1"/>
    <w:rsid w:val="004960B8"/>
    <w:rsid w:val="004A06BE"/>
    <w:rsid w:val="004A1944"/>
    <w:rsid w:val="004A48D5"/>
    <w:rsid w:val="004A59D4"/>
    <w:rsid w:val="004A7563"/>
    <w:rsid w:val="004B2086"/>
    <w:rsid w:val="004B2CE6"/>
    <w:rsid w:val="004B48A3"/>
    <w:rsid w:val="004B779B"/>
    <w:rsid w:val="004C31BE"/>
    <w:rsid w:val="004C3BB4"/>
    <w:rsid w:val="004C60A0"/>
    <w:rsid w:val="004D0FF3"/>
    <w:rsid w:val="004D19C6"/>
    <w:rsid w:val="004D48AD"/>
    <w:rsid w:val="004D55A4"/>
    <w:rsid w:val="004D63D1"/>
    <w:rsid w:val="004E0C32"/>
    <w:rsid w:val="004E2F66"/>
    <w:rsid w:val="004E4645"/>
    <w:rsid w:val="004E5F26"/>
    <w:rsid w:val="004E671B"/>
    <w:rsid w:val="004F20B9"/>
    <w:rsid w:val="004F2E5C"/>
    <w:rsid w:val="004F47A1"/>
    <w:rsid w:val="005006EF"/>
    <w:rsid w:val="00504BBE"/>
    <w:rsid w:val="00505679"/>
    <w:rsid w:val="0050720D"/>
    <w:rsid w:val="00510114"/>
    <w:rsid w:val="00510F54"/>
    <w:rsid w:val="00512663"/>
    <w:rsid w:val="00515BB5"/>
    <w:rsid w:val="00517269"/>
    <w:rsid w:val="005215D0"/>
    <w:rsid w:val="0052700D"/>
    <w:rsid w:val="0053027B"/>
    <w:rsid w:val="0053062F"/>
    <w:rsid w:val="00534F89"/>
    <w:rsid w:val="0053513C"/>
    <w:rsid w:val="005353C6"/>
    <w:rsid w:val="005367F6"/>
    <w:rsid w:val="00537B09"/>
    <w:rsid w:val="0054083B"/>
    <w:rsid w:val="00541A6F"/>
    <w:rsid w:val="00542563"/>
    <w:rsid w:val="0054276E"/>
    <w:rsid w:val="00543BF0"/>
    <w:rsid w:val="005440CB"/>
    <w:rsid w:val="00547705"/>
    <w:rsid w:val="00550631"/>
    <w:rsid w:val="00551917"/>
    <w:rsid w:val="00552902"/>
    <w:rsid w:val="00552F31"/>
    <w:rsid w:val="0055463A"/>
    <w:rsid w:val="00555FEC"/>
    <w:rsid w:val="005563D7"/>
    <w:rsid w:val="0056056F"/>
    <w:rsid w:val="00562817"/>
    <w:rsid w:val="00563455"/>
    <w:rsid w:val="00563C73"/>
    <w:rsid w:val="00565321"/>
    <w:rsid w:val="00566191"/>
    <w:rsid w:val="00567314"/>
    <w:rsid w:val="00570FD4"/>
    <w:rsid w:val="0057707C"/>
    <w:rsid w:val="00580095"/>
    <w:rsid w:val="0058014A"/>
    <w:rsid w:val="00581250"/>
    <w:rsid w:val="00582B86"/>
    <w:rsid w:val="005846E2"/>
    <w:rsid w:val="00586299"/>
    <w:rsid w:val="00586959"/>
    <w:rsid w:val="00586ACA"/>
    <w:rsid w:val="005878F7"/>
    <w:rsid w:val="00591DD8"/>
    <w:rsid w:val="00593091"/>
    <w:rsid w:val="00593B06"/>
    <w:rsid w:val="00594DDA"/>
    <w:rsid w:val="005968A4"/>
    <w:rsid w:val="00596BCA"/>
    <w:rsid w:val="005A0FBB"/>
    <w:rsid w:val="005A150D"/>
    <w:rsid w:val="005A459D"/>
    <w:rsid w:val="005A467B"/>
    <w:rsid w:val="005A5D84"/>
    <w:rsid w:val="005A620A"/>
    <w:rsid w:val="005A6E8C"/>
    <w:rsid w:val="005B00F6"/>
    <w:rsid w:val="005B1378"/>
    <w:rsid w:val="005B243D"/>
    <w:rsid w:val="005C1A0C"/>
    <w:rsid w:val="005C48DC"/>
    <w:rsid w:val="005C6AC1"/>
    <w:rsid w:val="005D4AD3"/>
    <w:rsid w:val="005D74E6"/>
    <w:rsid w:val="005D78DB"/>
    <w:rsid w:val="005E076F"/>
    <w:rsid w:val="005E1648"/>
    <w:rsid w:val="005E228B"/>
    <w:rsid w:val="005E450F"/>
    <w:rsid w:val="005E6310"/>
    <w:rsid w:val="005F16C2"/>
    <w:rsid w:val="005F5601"/>
    <w:rsid w:val="00603394"/>
    <w:rsid w:val="00603E30"/>
    <w:rsid w:val="006043DE"/>
    <w:rsid w:val="0060529B"/>
    <w:rsid w:val="00605763"/>
    <w:rsid w:val="00605FCC"/>
    <w:rsid w:val="00607D34"/>
    <w:rsid w:val="00615D23"/>
    <w:rsid w:val="006236AC"/>
    <w:rsid w:val="006238A2"/>
    <w:rsid w:val="00623A0C"/>
    <w:rsid w:val="00623EA5"/>
    <w:rsid w:val="00626671"/>
    <w:rsid w:val="00626E8F"/>
    <w:rsid w:val="0063180A"/>
    <w:rsid w:val="0063192B"/>
    <w:rsid w:val="00633EDC"/>
    <w:rsid w:val="00635E4B"/>
    <w:rsid w:val="0063604E"/>
    <w:rsid w:val="0063629D"/>
    <w:rsid w:val="00637C29"/>
    <w:rsid w:val="0064064D"/>
    <w:rsid w:val="00640D03"/>
    <w:rsid w:val="00641E31"/>
    <w:rsid w:val="006452A9"/>
    <w:rsid w:val="006455E1"/>
    <w:rsid w:val="006456D1"/>
    <w:rsid w:val="006473DA"/>
    <w:rsid w:val="006479CF"/>
    <w:rsid w:val="00650801"/>
    <w:rsid w:val="0065181D"/>
    <w:rsid w:val="00651956"/>
    <w:rsid w:val="00653223"/>
    <w:rsid w:val="0065651F"/>
    <w:rsid w:val="006578C4"/>
    <w:rsid w:val="00666202"/>
    <w:rsid w:val="00667E90"/>
    <w:rsid w:val="006709EF"/>
    <w:rsid w:val="00671CDE"/>
    <w:rsid w:val="006748B0"/>
    <w:rsid w:val="0067625B"/>
    <w:rsid w:val="00676AF1"/>
    <w:rsid w:val="00677EE1"/>
    <w:rsid w:val="0068121B"/>
    <w:rsid w:val="00682C4D"/>
    <w:rsid w:val="006848DA"/>
    <w:rsid w:val="00684F15"/>
    <w:rsid w:val="006850EC"/>
    <w:rsid w:val="00685D8F"/>
    <w:rsid w:val="006874FD"/>
    <w:rsid w:val="006929B1"/>
    <w:rsid w:val="006943E9"/>
    <w:rsid w:val="00696650"/>
    <w:rsid w:val="006A054A"/>
    <w:rsid w:val="006A3847"/>
    <w:rsid w:val="006A430F"/>
    <w:rsid w:val="006A50EC"/>
    <w:rsid w:val="006A6915"/>
    <w:rsid w:val="006A6FDA"/>
    <w:rsid w:val="006B3495"/>
    <w:rsid w:val="006B5411"/>
    <w:rsid w:val="006B7316"/>
    <w:rsid w:val="006C0DBC"/>
    <w:rsid w:val="006C15D4"/>
    <w:rsid w:val="006C2A06"/>
    <w:rsid w:val="006C2C16"/>
    <w:rsid w:val="006C2EF6"/>
    <w:rsid w:val="006C4F7F"/>
    <w:rsid w:val="006C773A"/>
    <w:rsid w:val="006D3539"/>
    <w:rsid w:val="006D4953"/>
    <w:rsid w:val="006D53CC"/>
    <w:rsid w:val="006D65C4"/>
    <w:rsid w:val="006D6623"/>
    <w:rsid w:val="006D696C"/>
    <w:rsid w:val="006E0E63"/>
    <w:rsid w:val="006E1ABE"/>
    <w:rsid w:val="006E1E2B"/>
    <w:rsid w:val="006E4B73"/>
    <w:rsid w:val="006E6473"/>
    <w:rsid w:val="006E6CCB"/>
    <w:rsid w:val="006E746B"/>
    <w:rsid w:val="006F1F25"/>
    <w:rsid w:val="006F4EA2"/>
    <w:rsid w:val="006F6945"/>
    <w:rsid w:val="006F7178"/>
    <w:rsid w:val="006F7BDD"/>
    <w:rsid w:val="00700A82"/>
    <w:rsid w:val="00702273"/>
    <w:rsid w:val="0070484D"/>
    <w:rsid w:val="00707B3E"/>
    <w:rsid w:val="0071011D"/>
    <w:rsid w:val="00710A9B"/>
    <w:rsid w:val="0071115B"/>
    <w:rsid w:val="00712891"/>
    <w:rsid w:val="00712A72"/>
    <w:rsid w:val="00716435"/>
    <w:rsid w:val="00716ADF"/>
    <w:rsid w:val="00717733"/>
    <w:rsid w:val="007179A3"/>
    <w:rsid w:val="00721511"/>
    <w:rsid w:val="007220E2"/>
    <w:rsid w:val="007248AE"/>
    <w:rsid w:val="0072623E"/>
    <w:rsid w:val="007277F6"/>
    <w:rsid w:val="007302DE"/>
    <w:rsid w:val="00730781"/>
    <w:rsid w:val="007347DF"/>
    <w:rsid w:val="0073594A"/>
    <w:rsid w:val="00735F13"/>
    <w:rsid w:val="00735F2D"/>
    <w:rsid w:val="0073630D"/>
    <w:rsid w:val="00741537"/>
    <w:rsid w:val="00741948"/>
    <w:rsid w:val="00741D97"/>
    <w:rsid w:val="0074444B"/>
    <w:rsid w:val="007505CD"/>
    <w:rsid w:val="00751825"/>
    <w:rsid w:val="007520DF"/>
    <w:rsid w:val="00753630"/>
    <w:rsid w:val="0075516F"/>
    <w:rsid w:val="00757030"/>
    <w:rsid w:val="0075712D"/>
    <w:rsid w:val="00757656"/>
    <w:rsid w:val="0075792B"/>
    <w:rsid w:val="0076197E"/>
    <w:rsid w:val="0076288E"/>
    <w:rsid w:val="00764008"/>
    <w:rsid w:val="00765EC7"/>
    <w:rsid w:val="00767ADE"/>
    <w:rsid w:val="00774CFA"/>
    <w:rsid w:val="00776625"/>
    <w:rsid w:val="00776B88"/>
    <w:rsid w:val="00780560"/>
    <w:rsid w:val="0078087D"/>
    <w:rsid w:val="00780FC6"/>
    <w:rsid w:val="007810FD"/>
    <w:rsid w:val="00781583"/>
    <w:rsid w:val="00781931"/>
    <w:rsid w:val="00785864"/>
    <w:rsid w:val="007864F2"/>
    <w:rsid w:val="00786793"/>
    <w:rsid w:val="00787675"/>
    <w:rsid w:val="007902BF"/>
    <w:rsid w:val="00790580"/>
    <w:rsid w:val="00792445"/>
    <w:rsid w:val="0079273F"/>
    <w:rsid w:val="00792F4C"/>
    <w:rsid w:val="00795581"/>
    <w:rsid w:val="00795BAD"/>
    <w:rsid w:val="00795DFF"/>
    <w:rsid w:val="007963CF"/>
    <w:rsid w:val="00797A88"/>
    <w:rsid w:val="007A0256"/>
    <w:rsid w:val="007A0AE8"/>
    <w:rsid w:val="007A1696"/>
    <w:rsid w:val="007A367C"/>
    <w:rsid w:val="007A3D42"/>
    <w:rsid w:val="007A3D73"/>
    <w:rsid w:val="007A4BB1"/>
    <w:rsid w:val="007A76C9"/>
    <w:rsid w:val="007B0FC7"/>
    <w:rsid w:val="007B121B"/>
    <w:rsid w:val="007B4592"/>
    <w:rsid w:val="007B60FF"/>
    <w:rsid w:val="007B788A"/>
    <w:rsid w:val="007C27A4"/>
    <w:rsid w:val="007C3A5F"/>
    <w:rsid w:val="007C3CF8"/>
    <w:rsid w:val="007C45DF"/>
    <w:rsid w:val="007C610C"/>
    <w:rsid w:val="007D2ED3"/>
    <w:rsid w:val="007D5352"/>
    <w:rsid w:val="007D55C2"/>
    <w:rsid w:val="007D76E2"/>
    <w:rsid w:val="007D7F0F"/>
    <w:rsid w:val="007E0E01"/>
    <w:rsid w:val="007E2025"/>
    <w:rsid w:val="007E2053"/>
    <w:rsid w:val="007E2454"/>
    <w:rsid w:val="007E529F"/>
    <w:rsid w:val="007E5B0C"/>
    <w:rsid w:val="007E6DF6"/>
    <w:rsid w:val="007F05CC"/>
    <w:rsid w:val="007F1CE0"/>
    <w:rsid w:val="007F1D7C"/>
    <w:rsid w:val="00800F61"/>
    <w:rsid w:val="008023EB"/>
    <w:rsid w:val="00804432"/>
    <w:rsid w:val="00804BE8"/>
    <w:rsid w:val="00805FA7"/>
    <w:rsid w:val="00807215"/>
    <w:rsid w:val="00811969"/>
    <w:rsid w:val="00814838"/>
    <w:rsid w:val="00814D87"/>
    <w:rsid w:val="00815CA9"/>
    <w:rsid w:val="00823673"/>
    <w:rsid w:val="008237DD"/>
    <w:rsid w:val="00824C19"/>
    <w:rsid w:val="0082515A"/>
    <w:rsid w:val="00826B4C"/>
    <w:rsid w:val="008303AF"/>
    <w:rsid w:val="00832FD2"/>
    <w:rsid w:val="00833A44"/>
    <w:rsid w:val="00835D4D"/>
    <w:rsid w:val="008367A7"/>
    <w:rsid w:val="00836948"/>
    <w:rsid w:val="00837B36"/>
    <w:rsid w:val="00843236"/>
    <w:rsid w:val="00843C78"/>
    <w:rsid w:val="0084742B"/>
    <w:rsid w:val="00847C98"/>
    <w:rsid w:val="0085098C"/>
    <w:rsid w:val="00850C84"/>
    <w:rsid w:val="00853476"/>
    <w:rsid w:val="00854101"/>
    <w:rsid w:val="0085560C"/>
    <w:rsid w:val="00855C48"/>
    <w:rsid w:val="00857C60"/>
    <w:rsid w:val="00861311"/>
    <w:rsid w:val="00863860"/>
    <w:rsid w:val="00863BFA"/>
    <w:rsid w:val="00864076"/>
    <w:rsid w:val="00864B38"/>
    <w:rsid w:val="00864F6B"/>
    <w:rsid w:val="00866AF1"/>
    <w:rsid w:val="00867981"/>
    <w:rsid w:val="00871D99"/>
    <w:rsid w:val="008728BF"/>
    <w:rsid w:val="00875729"/>
    <w:rsid w:val="0088202A"/>
    <w:rsid w:val="00886E69"/>
    <w:rsid w:val="0088736B"/>
    <w:rsid w:val="008874C5"/>
    <w:rsid w:val="008878F4"/>
    <w:rsid w:val="00891DF3"/>
    <w:rsid w:val="0089230C"/>
    <w:rsid w:val="00894139"/>
    <w:rsid w:val="00894280"/>
    <w:rsid w:val="00894DE6"/>
    <w:rsid w:val="008A259B"/>
    <w:rsid w:val="008A68D1"/>
    <w:rsid w:val="008A6EC1"/>
    <w:rsid w:val="008A7F0F"/>
    <w:rsid w:val="008B28F6"/>
    <w:rsid w:val="008B4086"/>
    <w:rsid w:val="008B4357"/>
    <w:rsid w:val="008B610E"/>
    <w:rsid w:val="008B657E"/>
    <w:rsid w:val="008B77AF"/>
    <w:rsid w:val="008B7A3B"/>
    <w:rsid w:val="008C23CA"/>
    <w:rsid w:val="008C5823"/>
    <w:rsid w:val="008C7254"/>
    <w:rsid w:val="008C7EE8"/>
    <w:rsid w:val="008D1E32"/>
    <w:rsid w:val="008D4E13"/>
    <w:rsid w:val="008D7EA5"/>
    <w:rsid w:val="008E0AC2"/>
    <w:rsid w:val="008E0EC4"/>
    <w:rsid w:val="008E20EE"/>
    <w:rsid w:val="008E5C5E"/>
    <w:rsid w:val="008E5F56"/>
    <w:rsid w:val="008F09D2"/>
    <w:rsid w:val="008F1528"/>
    <w:rsid w:val="008F39ED"/>
    <w:rsid w:val="008F55B7"/>
    <w:rsid w:val="008F5FF6"/>
    <w:rsid w:val="008F79F5"/>
    <w:rsid w:val="009007BB"/>
    <w:rsid w:val="00902BCF"/>
    <w:rsid w:val="0090470A"/>
    <w:rsid w:val="0090508A"/>
    <w:rsid w:val="0090510C"/>
    <w:rsid w:val="00910010"/>
    <w:rsid w:val="00913577"/>
    <w:rsid w:val="00914EB8"/>
    <w:rsid w:val="009171DD"/>
    <w:rsid w:val="0092298D"/>
    <w:rsid w:val="00927E84"/>
    <w:rsid w:val="00934905"/>
    <w:rsid w:val="00935E4D"/>
    <w:rsid w:val="00937B74"/>
    <w:rsid w:val="00941BD4"/>
    <w:rsid w:val="00941EBB"/>
    <w:rsid w:val="00945683"/>
    <w:rsid w:val="00945C2E"/>
    <w:rsid w:val="00950E34"/>
    <w:rsid w:val="00952A4A"/>
    <w:rsid w:val="00953F60"/>
    <w:rsid w:val="00954E16"/>
    <w:rsid w:val="00955356"/>
    <w:rsid w:val="009638C9"/>
    <w:rsid w:val="0096491E"/>
    <w:rsid w:val="00965D29"/>
    <w:rsid w:val="009730AC"/>
    <w:rsid w:val="0097374A"/>
    <w:rsid w:val="00974D51"/>
    <w:rsid w:val="009751A8"/>
    <w:rsid w:val="0097618D"/>
    <w:rsid w:val="009764C1"/>
    <w:rsid w:val="00984E98"/>
    <w:rsid w:val="009874C8"/>
    <w:rsid w:val="009922AF"/>
    <w:rsid w:val="00994774"/>
    <w:rsid w:val="00996FF6"/>
    <w:rsid w:val="00997D2C"/>
    <w:rsid w:val="009A0A3F"/>
    <w:rsid w:val="009A2E50"/>
    <w:rsid w:val="009A71E1"/>
    <w:rsid w:val="009A7726"/>
    <w:rsid w:val="009A77E5"/>
    <w:rsid w:val="009B2FA2"/>
    <w:rsid w:val="009B3424"/>
    <w:rsid w:val="009B3EE8"/>
    <w:rsid w:val="009B4A20"/>
    <w:rsid w:val="009B760E"/>
    <w:rsid w:val="009C0CA0"/>
    <w:rsid w:val="009C0EBD"/>
    <w:rsid w:val="009C63AC"/>
    <w:rsid w:val="009C7535"/>
    <w:rsid w:val="009C7DD4"/>
    <w:rsid w:val="009C7F99"/>
    <w:rsid w:val="009D2A89"/>
    <w:rsid w:val="009D45AB"/>
    <w:rsid w:val="009D5261"/>
    <w:rsid w:val="009E0795"/>
    <w:rsid w:val="009E19AE"/>
    <w:rsid w:val="009E2467"/>
    <w:rsid w:val="009E3E8B"/>
    <w:rsid w:val="009E41A2"/>
    <w:rsid w:val="009E59B1"/>
    <w:rsid w:val="009F108E"/>
    <w:rsid w:val="009F3C32"/>
    <w:rsid w:val="009F4725"/>
    <w:rsid w:val="009F4755"/>
    <w:rsid w:val="009F7121"/>
    <w:rsid w:val="009F750D"/>
    <w:rsid w:val="009F7934"/>
    <w:rsid w:val="00A00C3B"/>
    <w:rsid w:val="00A0331A"/>
    <w:rsid w:val="00A03C58"/>
    <w:rsid w:val="00A0475F"/>
    <w:rsid w:val="00A0506A"/>
    <w:rsid w:val="00A0574D"/>
    <w:rsid w:val="00A06284"/>
    <w:rsid w:val="00A072B2"/>
    <w:rsid w:val="00A14B72"/>
    <w:rsid w:val="00A1531F"/>
    <w:rsid w:val="00A15A10"/>
    <w:rsid w:val="00A166CA"/>
    <w:rsid w:val="00A210C1"/>
    <w:rsid w:val="00A21769"/>
    <w:rsid w:val="00A21859"/>
    <w:rsid w:val="00A23460"/>
    <w:rsid w:val="00A23D29"/>
    <w:rsid w:val="00A23DDC"/>
    <w:rsid w:val="00A2403F"/>
    <w:rsid w:val="00A30FFD"/>
    <w:rsid w:val="00A31C94"/>
    <w:rsid w:val="00A33739"/>
    <w:rsid w:val="00A33FAB"/>
    <w:rsid w:val="00A35A3C"/>
    <w:rsid w:val="00A360EA"/>
    <w:rsid w:val="00A36A4E"/>
    <w:rsid w:val="00A37400"/>
    <w:rsid w:val="00A42F10"/>
    <w:rsid w:val="00A4401A"/>
    <w:rsid w:val="00A45FC1"/>
    <w:rsid w:val="00A52F53"/>
    <w:rsid w:val="00A536E5"/>
    <w:rsid w:val="00A56307"/>
    <w:rsid w:val="00A61E14"/>
    <w:rsid w:val="00A62F61"/>
    <w:rsid w:val="00A64EF7"/>
    <w:rsid w:val="00A666F5"/>
    <w:rsid w:val="00A67AF1"/>
    <w:rsid w:val="00A67C67"/>
    <w:rsid w:val="00A7276B"/>
    <w:rsid w:val="00A75BF9"/>
    <w:rsid w:val="00A76ACB"/>
    <w:rsid w:val="00A76D63"/>
    <w:rsid w:val="00A8036C"/>
    <w:rsid w:val="00A80A30"/>
    <w:rsid w:val="00A80D38"/>
    <w:rsid w:val="00A8300F"/>
    <w:rsid w:val="00A9228F"/>
    <w:rsid w:val="00A936C5"/>
    <w:rsid w:val="00A94ACE"/>
    <w:rsid w:val="00AA031E"/>
    <w:rsid w:val="00AA09F6"/>
    <w:rsid w:val="00AA1537"/>
    <w:rsid w:val="00AA4AD8"/>
    <w:rsid w:val="00AB2D86"/>
    <w:rsid w:val="00AB49B6"/>
    <w:rsid w:val="00AB4ABB"/>
    <w:rsid w:val="00AB7FA0"/>
    <w:rsid w:val="00AC38C0"/>
    <w:rsid w:val="00AC55F5"/>
    <w:rsid w:val="00AC5F9C"/>
    <w:rsid w:val="00AD2D5F"/>
    <w:rsid w:val="00AD2FFF"/>
    <w:rsid w:val="00AD751A"/>
    <w:rsid w:val="00AE10A8"/>
    <w:rsid w:val="00AE1ADD"/>
    <w:rsid w:val="00AE223F"/>
    <w:rsid w:val="00AF0122"/>
    <w:rsid w:val="00AF19DC"/>
    <w:rsid w:val="00AF7556"/>
    <w:rsid w:val="00B01B94"/>
    <w:rsid w:val="00B02687"/>
    <w:rsid w:val="00B05ED8"/>
    <w:rsid w:val="00B06318"/>
    <w:rsid w:val="00B072E1"/>
    <w:rsid w:val="00B079E0"/>
    <w:rsid w:val="00B10DD3"/>
    <w:rsid w:val="00B124C6"/>
    <w:rsid w:val="00B12E3B"/>
    <w:rsid w:val="00B13BCB"/>
    <w:rsid w:val="00B13F00"/>
    <w:rsid w:val="00B1496B"/>
    <w:rsid w:val="00B150E9"/>
    <w:rsid w:val="00B20F2A"/>
    <w:rsid w:val="00B22BC4"/>
    <w:rsid w:val="00B23A09"/>
    <w:rsid w:val="00B255D1"/>
    <w:rsid w:val="00B2616E"/>
    <w:rsid w:val="00B271F1"/>
    <w:rsid w:val="00B31A4E"/>
    <w:rsid w:val="00B373D5"/>
    <w:rsid w:val="00B422EB"/>
    <w:rsid w:val="00B42BFA"/>
    <w:rsid w:val="00B50316"/>
    <w:rsid w:val="00B54932"/>
    <w:rsid w:val="00B66989"/>
    <w:rsid w:val="00B66C3E"/>
    <w:rsid w:val="00B679FC"/>
    <w:rsid w:val="00B73F01"/>
    <w:rsid w:val="00B744EF"/>
    <w:rsid w:val="00B74738"/>
    <w:rsid w:val="00B76656"/>
    <w:rsid w:val="00B76BC5"/>
    <w:rsid w:val="00B8084C"/>
    <w:rsid w:val="00B81A6D"/>
    <w:rsid w:val="00B82E76"/>
    <w:rsid w:val="00B85931"/>
    <w:rsid w:val="00B8738E"/>
    <w:rsid w:val="00B87808"/>
    <w:rsid w:val="00B87E6E"/>
    <w:rsid w:val="00B9089B"/>
    <w:rsid w:val="00B909C9"/>
    <w:rsid w:val="00B91783"/>
    <w:rsid w:val="00B91946"/>
    <w:rsid w:val="00B92635"/>
    <w:rsid w:val="00B9338B"/>
    <w:rsid w:val="00B93D02"/>
    <w:rsid w:val="00B94B86"/>
    <w:rsid w:val="00B95626"/>
    <w:rsid w:val="00B96EE3"/>
    <w:rsid w:val="00BA3204"/>
    <w:rsid w:val="00BA3560"/>
    <w:rsid w:val="00BA3D0F"/>
    <w:rsid w:val="00BA4880"/>
    <w:rsid w:val="00BA67A8"/>
    <w:rsid w:val="00BA79F0"/>
    <w:rsid w:val="00BB1CB7"/>
    <w:rsid w:val="00BB1D65"/>
    <w:rsid w:val="00BB5172"/>
    <w:rsid w:val="00BB7057"/>
    <w:rsid w:val="00BB7682"/>
    <w:rsid w:val="00BC0AD0"/>
    <w:rsid w:val="00BC1AE0"/>
    <w:rsid w:val="00BC2EED"/>
    <w:rsid w:val="00BC38F4"/>
    <w:rsid w:val="00BC4289"/>
    <w:rsid w:val="00BC4E19"/>
    <w:rsid w:val="00BC5CE6"/>
    <w:rsid w:val="00BC79C8"/>
    <w:rsid w:val="00BD0196"/>
    <w:rsid w:val="00BD062B"/>
    <w:rsid w:val="00BD2DE1"/>
    <w:rsid w:val="00BD3D80"/>
    <w:rsid w:val="00BD3DE1"/>
    <w:rsid w:val="00BD4093"/>
    <w:rsid w:val="00BE3667"/>
    <w:rsid w:val="00BE3813"/>
    <w:rsid w:val="00BE6F6E"/>
    <w:rsid w:val="00BF0F8D"/>
    <w:rsid w:val="00BF3E3B"/>
    <w:rsid w:val="00BF4043"/>
    <w:rsid w:val="00BF4568"/>
    <w:rsid w:val="00BF7B58"/>
    <w:rsid w:val="00C00C57"/>
    <w:rsid w:val="00C0347D"/>
    <w:rsid w:val="00C06415"/>
    <w:rsid w:val="00C06D2A"/>
    <w:rsid w:val="00C10043"/>
    <w:rsid w:val="00C112BA"/>
    <w:rsid w:val="00C12B25"/>
    <w:rsid w:val="00C14968"/>
    <w:rsid w:val="00C15F5C"/>
    <w:rsid w:val="00C21009"/>
    <w:rsid w:val="00C21533"/>
    <w:rsid w:val="00C21DB1"/>
    <w:rsid w:val="00C23588"/>
    <w:rsid w:val="00C24D06"/>
    <w:rsid w:val="00C251F0"/>
    <w:rsid w:val="00C261D4"/>
    <w:rsid w:val="00C271EB"/>
    <w:rsid w:val="00C30092"/>
    <w:rsid w:val="00C31719"/>
    <w:rsid w:val="00C35430"/>
    <w:rsid w:val="00C37663"/>
    <w:rsid w:val="00C37C41"/>
    <w:rsid w:val="00C4054F"/>
    <w:rsid w:val="00C414D5"/>
    <w:rsid w:val="00C41ABD"/>
    <w:rsid w:val="00C41F39"/>
    <w:rsid w:val="00C4328C"/>
    <w:rsid w:val="00C45797"/>
    <w:rsid w:val="00C47D94"/>
    <w:rsid w:val="00C47E88"/>
    <w:rsid w:val="00C529B7"/>
    <w:rsid w:val="00C52D8F"/>
    <w:rsid w:val="00C5420B"/>
    <w:rsid w:val="00C54B36"/>
    <w:rsid w:val="00C55C5C"/>
    <w:rsid w:val="00C561FB"/>
    <w:rsid w:val="00C563D7"/>
    <w:rsid w:val="00C56A44"/>
    <w:rsid w:val="00C602DF"/>
    <w:rsid w:val="00C60313"/>
    <w:rsid w:val="00C60AD3"/>
    <w:rsid w:val="00C660A8"/>
    <w:rsid w:val="00C70897"/>
    <w:rsid w:val="00C74E75"/>
    <w:rsid w:val="00C760CB"/>
    <w:rsid w:val="00C76BE6"/>
    <w:rsid w:val="00C820E6"/>
    <w:rsid w:val="00C83573"/>
    <w:rsid w:val="00C85DA0"/>
    <w:rsid w:val="00C870E9"/>
    <w:rsid w:val="00C87C47"/>
    <w:rsid w:val="00C92EB6"/>
    <w:rsid w:val="00C92F70"/>
    <w:rsid w:val="00C931F6"/>
    <w:rsid w:val="00C93E62"/>
    <w:rsid w:val="00C95124"/>
    <w:rsid w:val="00C96E21"/>
    <w:rsid w:val="00CA0FAD"/>
    <w:rsid w:val="00CA3E03"/>
    <w:rsid w:val="00CA4D0A"/>
    <w:rsid w:val="00CA5EF0"/>
    <w:rsid w:val="00CA7222"/>
    <w:rsid w:val="00CB0DC1"/>
    <w:rsid w:val="00CB1F1D"/>
    <w:rsid w:val="00CB2949"/>
    <w:rsid w:val="00CC008F"/>
    <w:rsid w:val="00CC0D6B"/>
    <w:rsid w:val="00CC286C"/>
    <w:rsid w:val="00CC2C9D"/>
    <w:rsid w:val="00CC342D"/>
    <w:rsid w:val="00CC7536"/>
    <w:rsid w:val="00CD4303"/>
    <w:rsid w:val="00CD609A"/>
    <w:rsid w:val="00CD7686"/>
    <w:rsid w:val="00CE0D37"/>
    <w:rsid w:val="00CE1009"/>
    <w:rsid w:val="00CE2FFE"/>
    <w:rsid w:val="00CE5084"/>
    <w:rsid w:val="00CF13E4"/>
    <w:rsid w:val="00CF19C3"/>
    <w:rsid w:val="00CF24B4"/>
    <w:rsid w:val="00CF26F9"/>
    <w:rsid w:val="00CF5193"/>
    <w:rsid w:val="00CF7BCE"/>
    <w:rsid w:val="00D0282B"/>
    <w:rsid w:val="00D03D82"/>
    <w:rsid w:val="00D04474"/>
    <w:rsid w:val="00D04947"/>
    <w:rsid w:val="00D04B63"/>
    <w:rsid w:val="00D04C94"/>
    <w:rsid w:val="00D05809"/>
    <w:rsid w:val="00D07726"/>
    <w:rsid w:val="00D10398"/>
    <w:rsid w:val="00D108FE"/>
    <w:rsid w:val="00D1129B"/>
    <w:rsid w:val="00D137ED"/>
    <w:rsid w:val="00D13AB4"/>
    <w:rsid w:val="00D143E3"/>
    <w:rsid w:val="00D176A7"/>
    <w:rsid w:val="00D21C3B"/>
    <w:rsid w:val="00D2260A"/>
    <w:rsid w:val="00D24968"/>
    <w:rsid w:val="00D252FF"/>
    <w:rsid w:val="00D26830"/>
    <w:rsid w:val="00D3000D"/>
    <w:rsid w:val="00D331DE"/>
    <w:rsid w:val="00D335B3"/>
    <w:rsid w:val="00D336DB"/>
    <w:rsid w:val="00D3476F"/>
    <w:rsid w:val="00D41D2D"/>
    <w:rsid w:val="00D47600"/>
    <w:rsid w:val="00D47880"/>
    <w:rsid w:val="00D47EF9"/>
    <w:rsid w:val="00D5220A"/>
    <w:rsid w:val="00D528E5"/>
    <w:rsid w:val="00D53F3A"/>
    <w:rsid w:val="00D60085"/>
    <w:rsid w:val="00D613EE"/>
    <w:rsid w:val="00D61A4D"/>
    <w:rsid w:val="00D62E49"/>
    <w:rsid w:val="00D636E5"/>
    <w:rsid w:val="00D67979"/>
    <w:rsid w:val="00D67BB1"/>
    <w:rsid w:val="00D67EE1"/>
    <w:rsid w:val="00D7272B"/>
    <w:rsid w:val="00D728E4"/>
    <w:rsid w:val="00D73D41"/>
    <w:rsid w:val="00D74107"/>
    <w:rsid w:val="00D744CA"/>
    <w:rsid w:val="00D74BF5"/>
    <w:rsid w:val="00D74E8F"/>
    <w:rsid w:val="00D750AA"/>
    <w:rsid w:val="00D806A9"/>
    <w:rsid w:val="00D80872"/>
    <w:rsid w:val="00D80BD3"/>
    <w:rsid w:val="00D851E7"/>
    <w:rsid w:val="00D85794"/>
    <w:rsid w:val="00D87B13"/>
    <w:rsid w:val="00D924A9"/>
    <w:rsid w:val="00D934CC"/>
    <w:rsid w:val="00D93A25"/>
    <w:rsid w:val="00D9592E"/>
    <w:rsid w:val="00DA2DB2"/>
    <w:rsid w:val="00DA38E0"/>
    <w:rsid w:val="00DA7D61"/>
    <w:rsid w:val="00DB00BF"/>
    <w:rsid w:val="00DB380D"/>
    <w:rsid w:val="00DB3A14"/>
    <w:rsid w:val="00DB56A2"/>
    <w:rsid w:val="00DB7649"/>
    <w:rsid w:val="00DB7D66"/>
    <w:rsid w:val="00DC25DB"/>
    <w:rsid w:val="00DC2B3B"/>
    <w:rsid w:val="00DC2FDB"/>
    <w:rsid w:val="00DC4C2B"/>
    <w:rsid w:val="00DC7478"/>
    <w:rsid w:val="00DD03DC"/>
    <w:rsid w:val="00DD0E26"/>
    <w:rsid w:val="00DD1E46"/>
    <w:rsid w:val="00DD2B4A"/>
    <w:rsid w:val="00DD4B1F"/>
    <w:rsid w:val="00DD5E2C"/>
    <w:rsid w:val="00DE671B"/>
    <w:rsid w:val="00DE6878"/>
    <w:rsid w:val="00DE695F"/>
    <w:rsid w:val="00DF1CB4"/>
    <w:rsid w:val="00DF307A"/>
    <w:rsid w:val="00E121A4"/>
    <w:rsid w:val="00E13174"/>
    <w:rsid w:val="00E13BDA"/>
    <w:rsid w:val="00E1537F"/>
    <w:rsid w:val="00E16265"/>
    <w:rsid w:val="00E2030E"/>
    <w:rsid w:val="00E2130C"/>
    <w:rsid w:val="00E22173"/>
    <w:rsid w:val="00E223FE"/>
    <w:rsid w:val="00E2323E"/>
    <w:rsid w:val="00E235E9"/>
    <w:rsid w:val="00E23745"/>
    <w:rsid w:val="00E2399A"/>
    <w:rsid w:val="00E25BD1"/>
    <w:rsid w:val="00E267A4"/>
    <w:rsid w:val="00E30B1F"/>
    <w:rsid w:val="00E31F85"/>
    <w:rsid w:val="00E369BE"/>
    <w:rsid w:val="00E37585"/>
    <w:rsid w:val="00E376CB"/>
    <w:rsid w:val="00E42587"/>
    <w:rsid w:val="00E4531A"/>
    <w:rsid w:val="00E45D61"/>
    <w:rsid w:val="00E46A60"/>
    <w:rsid w:val="00E4714D"/>
    <w:rsid w:val="00E5308C"/>
    <w:rsid w:val="00E549FD"/>
    <w:rsid w:val="00E54DCA"/>
    <w:rsid w:val="00E55BE6"/>
    <w:rsid w:val="00E6066A"/>
    <w:rsid w:val="00E6276C"/>
    <w:rsid w:val="00E6428B"/>
    <w:rsid w:val="00E650A2"/>
    <w:rsid w:val="00E6618F"/>
    <w:rsid w:val="00E6702F"/>
    <w:rsid w:val="00E7062F"/>
    <w:rsid w:val="00E74792"/>
    <w:rsid w:val="00E8124C"/>
    <w:rsid w:val="00E815E7"/>
    <w:rsid w:val="00E81A69"/>
    <w:rsid w:val="00E83181"/>
    <w:rsid w:val="00E83A23"/>
    <w:rsid w:val="00E83F85"/>
    <w:rsid w:val="00E85571"/>
    <w:rsid w:val="00E90A15"/>
    <w:rsid w:val="00E92859"/>
    <w:rsid w:val="00E96328"/>
    <w:rsid w:val="00E968D5"/>
    <w:rsid w:val="00E97237"/>
    <w:rsid w:val="00E97880"/>
    <w:rsid w:val="00EA197C"/>
    <w:rsid w:val="00EA1D67"/>
    <w:rsid w:val="00EA30FF"/>
    <w:rsid w:val="00EA32DB"/>
    <w:rsid w:val="00EA34AB"/>
    <w:rsid w:val="00EA482F"/>
    <w:rsid w:val="00EA55F2"/>
    <w:rsid w:val="00EA6B53"/>
    <w:rsid w:val="00EB0301"/>
    <w:rsid w:val="00EB03AC"/>
    <w:rsid w:val="00EB146B"/>
    <w:rsid w:val="00EB1A12"/>
    <w:rsid w:val="00EB2D82"/>
    <w:rsid w:val="00EB30E9"/>
    <w:rsid w:val="00EB3372"/>
    <w:rsid w:val="00EB3F84"/>
    <w:rsid w:val="00EB4B4E"/>
    <w:rsid w:val="00EB608F"/>
    <w:rsid w:val="00EB6461"/>
    <w:rsid w:val="00EB776D"/>
    <w:rsid w:val="00EB7D1C"/>
    <w:rsid w:val="00EC1DE2"/>
    <w:rsid w:val="00EC1EAB"/>
    <w:rsid w:val="00EC2EF1"/>
    <w:rsid w:val="00EC60CF"/>
    <w:rsid w:val="00ED0737"/>
    <w:rsid w:val="00ED1125"/>
    <w:rsid w:val="00ED2068"/>
    <w:rsid w:val="00ED20CF"/>
    <w:rsid w:val="00ED4753"/>
    <w:rsid w:val="00ED6077"/>
    <w:rsid w:val="00ED6B72"/>
    <w:rsid w:val="00ED7355"/>
    <w:rsid w:val="00EE2F4A"/>
    <w:rsid w:val="00EE578B"/>
    <w:rsid w:val="00EF162E"/>
    <w:rsid w:val="00EF4E81"/>
    <w:rsid w:val="00EF60CA"/>
    <w:rsid w:val="00EF6DB4"/>
    <w:rsid w:val="00F01249"/>
    <w:rsid w:val="00F02064"/>
    <w:rsid w:val="00F04489"/>
    <w:rsid w:val="00F04757"/>
    <w:rsid w:val="00F12B7C"/>
    <w:rsid w:val="00F156F5"/>
    <w:rsid w:val="00F16142"/>
    <w:rsid w:val="00F16CF0"/>
    <w:rsid w:val="00F17B37"/>
    <w:rsid w:val="00F20D53"/>
    <w:rsid w:val="00F23021"/>
    <w:rsid w:val="00F253F2"/>
    <w:rsid w:val="00F25832"/>
    <w:rsid w:val="00F25AB8"/>
    <w:rsid w:val="00F263FD"/>
    <w:rsid w:val="00F269D5"/>
    <w:rsid w:val="00F26BB6"/>
    <w:rsid w:val="00F26C19"/>
    <w:rsid w:val="00F275B1"/>
    <w:rsid w:val="00F31E92"/>
    <w:rsid w:val="00F33C72"/>
    <w:rsid w:val="00F35723"/>
    <w:rsid w:val="00F365E0"/>
    <w:rsid w:val="00F40248"/>
    <w:rsid w:val="00F4742E"/>
    <w:rsid w:val="00F47A16"/>
    <w:rsid w:val="00F47D10"/>
    <w:rsid w:val="00F520C2"/>
    <w:rsid w:val="00F52EE3"/>
    <w:rsid w:val="00F55734"/>
    <w:rsid w:val="00F55D25"/>
    <w:rsid w:val="00F56328"/>
    <w:rsid w:val="00F56B1B"/>
    <w:rsid w:val="00F57D79"/>
    <w:rsid w:val="00F60271"/>
    <w:rsid w:val="00F61B75"/>
    <w:rsid w:val="00F62655"/>
    <w:rsid w:val="00F64B70"/>
    <w:rsid w:val="00F66CC5"/>
    <w:rsid w:val="00F70724"/>
    <w:rsid w:val="00F72256"/>
    <w:rsid w:val="00F728C7"/>
    <w:rsid w:val="00F73B3D"/>
    <w:rsid w:val="00F73F64"/>
    <w:rsid w:val="00F74480"/>
    <w:rsid w:val="00F763A1"/>
    <w:rsid w:val="00F76507"/>
    <w:rsid w:val="00F76C54"/>
    <w:rsid w:val="00F774F4"/>
    <w:rsid w:val="00F7788D"/>
    <w:rsid w:val="00F8094B"/>
    <w:rsid w:val="00F8146B"/>
    <w:rsid w:val="00F82528"/>
    <w:rsid w:val="00F8301C"/>
    <w:rsid w:val="00F8798A"/>
    <w:rsid w:val="00F9031A"/>
    <w:rsid w:val="00F90EE7"/>
    <w:rsid w:val="00F92151"/>
    <w:rsid w:val="00F94218"/>
    <w:rsid w:val="00F9606E"/>
    <w:rsid w:val="00F9692F"/>
    <w:rsid w:val="00FA05B2"/>
    <w:rsid w:val="00FA2EBF"/>
    <w:rsid w:val="00FA3924"/>
    <w:rsid w:val="00FA3D77"/>
    <w:rsid w:val="00FA6D27"/>
    <w:rsid w:val="00FB1532"/>
    <w:rsid w:val="00FB676D"/>
    <w:rsid w:val="00FC1251"/>
    <w:rsid w:val="00FC2A78"/>
    <w:rsid w:val="00FC4C91"/>
    <w:rsid w:val="00FC5623"/>
    <w:rsid w:val="00FC68BF"/>
    <w:rsid w:val="00FC7DDF"/>
    <w:rsid w:val="00FD03E3"/>
    <w:rsid w:val="00FD3775"/>
    <w:rsid w:val="00FD3938"/>
    <w:rsid w:val="00FD432C"/>
    <w:rsid w:val="00FD5A78"/>
    <w:rsid w:val="00FD6119"/>
    <w:rsid w:val="00FD6EA6"/>
    <w:rsid w:val="00FE211B"/>
    <w:rsid w:val="00FE2597"/>
    <w:rsid w:val="00FE3AF4"/>
    <w:rsid w:val="00FE3DC7"/>
    <w:rsid w:val="00FE3E7C"/>
    <w:rsid w:val="00FE4C19"/>
    <w:rsid w:val="00FE4CF0"/>
    <w:rsid w:val="00FE7EEC"/>
    <w:rsid w:val="00FF0157"/>
    <w:rsid w:val="00FF19A4"/>
    <w:rsid w:val="00FF4115"/>
    <w:rsid w:val="00FF6044"/>
    <w:rsid w:val="00FF7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219D"/>
  <w15:docId w15:val="{BD84A1E7-5084-479E-AC01-EA0FF5A4B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B4A"/>
    <w:pPr>
      <w:spacing w:line="480" w:lineRule="auto"/>
      <w:ind w:firstLine="720"/>
    </w:pPr>
  </w:style>
  <w:style w:type="paragraph" w:styleId="Heading1">
    <w:name w:val="heading 1"/>
    <w:aliases w:val="Chapter Heading"/>
    <w:basedOn w:val="Normal"/>
    <w:next w:val="Normal"/>
    <w:link w:val="Heading1Char"/>
    <w:uiPriority w:val="9"/>
    <w:qFormat/>
    <w:rsid w:val="0046353D"/>
    <w:pPr>
      <w:keepNext/>
      <w:keepLines/>
      <w:spacing w:before="240" w:after="240" w:line="240" w:lineRule="auto"/>
      <w:ind w:firstLine="0"/>
      <w:contextualSpacing/>
      <w:jc w:val="center"/>
      <w:outlineLvl w:val="0"/>
    </w:pPr>
    <w:rPr>
      <w:rFonts w:asciiTheme="majorHAnsi" w:eastAsiaTheme="majorEastAsia" w:hAnsiTheme="majorHAnsi" w:cstheme="majorBidi"/>
      <w:b/>
      <w:i/>
      <w:color w:val="000000" w:themeColor="text1"/>
      <w:sz w:val="32"/>
      <w:szCs w:val="32"/>
    </w:rPr>
  </w:style>
  <w:style w:type="paragraph" w:styleId="Heading2">
    <w:name w:val="heading 2"/>
    <w:basedOn w:val="Normal"/>
    <w:next w:val="Normal"/>
    <w:link w:val="Heading2Char"/>
    <w:uiPriority w:val="9"/>
    <w:unhideWhenUsed/>
    <w:qFormat/>
    <w:rsid w:val="00586AC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6353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CD430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D4303"/>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D4303"/>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D430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D43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D43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pPr>
      <w:tabs>
        <w:tab w:val="left" w:pos="2800"/>
        <w:tab w:val="left" w:pos="3360"/>
        <w:tab w:val="left" w:pos="3920"/>
        <w:tab w:val="left" w:pos="4480"/>
        <w:tab w:val="left" w:pos="5040"/>
        <w:tab w:val="left" w:pos="5600"/>
        <w:tab w:val="left" w:pos="6160"/>
        <w:tab w:val="left" w:pos="6720"/>
      </w:tabs>
      <w:spacing w:line="480" w:lineRule="auto"/>
      <w:ind w:left="720" w:firstLine="720"/>
    </w:pPr>
  </w:style>
  <w:style w:type="paragraph" w:styleId="FootnoteText">
    <w:name w:val="footnote text"/>
    <w:basedOn w:val="Normal"/>
    <w:link w:val="FootnoteTextChar"/>
    <w:uiPriority w:val="99"/>
    <w:semiHidden/>
    <w:unhideWhenUsed/>
    <w:rsid w:val="00B54932"/>
    <w:rPr>
      <w:sz w:val="20"/>
    </w:rPr>
  </w:style>
  <w:style w:type="character" w:customStyle="1" w:styleId="FootnoteTextChar">
    <w:name w:val="Footnote Text Char"/>
    <w:basedOn w:val="DefaultParagraphFont"/>
    <w:link w:val="FootnoteText"/>
    <w:uiPriority w:val="99"/>
    <w:semiHidden/>
    <w:rsid w:val="00B54932"/>
    <w:rPr>
      <w:sz w:val="20"/>
    </w:rPr>
  </w:style>
  <w:style w:type="character" w:styleId="FootnoteReference">
    <w:name w:val="footnote reference"/>
    <w:basedOn w:val="DefaultParagraphFont"/>
    <w:uiPriority w:val="99"/>
    <w:semiHidden/>
    <w:unhideWhenUsed/>
    <w:rsid w:val="00B54932"/>
    <w:rPr>
      <w:vertAlign w:val="superscript"/>
    </w:rPr>
  </w:style>
  <w:style w:type="character" w:customStyle="1" w:styleId="Heading1Char">
    <w:name w:val="Heading 1 Char"/>
    <w:aliases w:val="Chapter Heading Char"/>
    <w:basedOn w:val="DefaultParagraphFont"/>
    <w:link w:val="Heading1"/>
    <w:uiPriority w:val="9"/>
    <w:rsid w:val="0046353D"/>
    <w:rPr>
      <w:rFonts w:asciiTheme="majorHAnsi" w:eastAsiaTheme="majorEastAsia" w:hAnsiTheme="majorHAnsi" w:cstheme="majorBidi"/>
      <w:b/>
      <w:i/>
      <w:color w:val="000000" w:themeColor="text1"/>
      <w:sz w:val="32"/>
      <w:szCs w:val="32"/>
    </w:rPr>
  </w:style>
  <w:style w:type="character" w:customStyle="1" w:styleId="Heading2Char">
    <w:name w:val="Heading 2 Char"/>
    <w:basedOn w:val="DefaultParagraphFont"/>
    <w:link w:val="Heading2"/>
    <w:uiPriority w:val="9"/>
    <w:rsid w:val="00586ACA"/>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B3A1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A14"/>
    <w:rPr>
      <w:rFonts w:asciiTheme="majorHAnsi" w:eastAsiaTheme="majorEastAsia" w:hAnsiTheme="majorHAnsi" w:cstheme="majorBidi"/>
      <w:spacing w:val="-10"/>
      <w:kern w:val="28"/>
      <w:sz w:val="56"/>
      <w:szCs w:val="56"/>
    </w:rPr>
  </w:style>
  <w:style w:type="character" w:styleId="BookTitle">
    <w:name w:val="Book Title"/>
    <w:aliases w:val="Chapter Title"/>
    <w:basedOn w:val="DefaultParagraphFont"/>
    <w:uiPriority w:val="33"/>
    <w:qFormat/>
    <w:rsid w:val="00DB3A14"/>
    <w:rPr>
      <w:b/>
      <w:bCs/>
      <w:i/>
      <w:iCs/>
      <w:spacing w:val="5"/>
    </w:rPr>
  </w:style>
  <w:style w:type="paragraph" w:styleId="NoSpacing">
    <w:name w:val="No Spacing"/>
    <w:uiPriority w:val="1"/>
    <w:qFormat/>
    <w:rsid w:val="00F73F64"/>
  </w:style>
  <w:style w:type="paragraph" w:styleId="Bibliography">
    <w:name w:val="Bibliography"/>
    <w:basedOn w:val="Normal"/>
    <w:next w:val="Normal"/>
    <w:uiPriority w:val="37"/>
    <w:unhideWhenUsed/>
    <w:rsid w:val="00696650"/>
    <w:pPr>
      <w:spacing w:after="240" w:line="240" w:lineRule="auto"/>
      <w:ind w:left="720" w:hanging="720"/>
    </w:pPr>
  </w:style>
  <w:style w:type="character" w:styleId="Hyperlink">
    <w:name w:val="Hyperlink"/>
    <w:basedOn w:val="DefaultParagraphFont"/>
    <w:uiPriority w:val="99"/>
    <w:unhideWhenUsed/>
    <w:rsid w:val="00472725"/>
    <w:rPr>
      <w:color w:val="0563C1" w:themeColor="hyperlink"/>
      <w:u w:val="single"/>
    </w:rPr>
  </w:style>
  <w:style w:type="character" w:customStyle="1" w:styleId="UnresolvedMention1">
    <w:name w:val="Unresolved Mention1"/>
    <w:basedOn w:val="DefaultParagraphFont"/>
    <w:uiPriority w:val="99"/>
    <w:semiHidden/>
    <w:unhideWhenUsed/>
    <w:rsid w:val="00472725"/>
    <w:rPr>
      <w:color w:val="605E5C"/>
      <w:shd w:val="clear" w:color="auto" w:fill="E1DFDD"/>
    </w:rPr>
  </w:style>
  <w:style w:type="paragraph" w:customStyle="1" w:styleId="WorksCited">
    <w:name w:val="Works Cited"/>
    <w:qFormat/>
    <w:rsid w:val="00472725"/>
    <w:pPr>
      <w:spacing w:after="120" w:line="360" w:lineRule="auto"/>
      <w:ind w:left="720" w:hanging="720"/>
      <w:jc w:val="both"/>
    </w:pPr>
    <w:rPr>
      <w:rFonts w:ascii="Arial" w:hAnsi="Arial" w:cs="Arial"/>
    </w:rPr>
  </w:style>
  <w:style w:type="character" w:customStyle="1" w:styleId="Heading3Char">
    <w:name w:val="Heading 3 Char"/>
    <w:basedOn w:val="DefaultParagraphFont"/>
    <w:link w:val="Heading3"/>
    <w:uiPriority w:val="9"/>
    <w:rsid w:val="0046353D"/>
    <w:rPr>
      <w:rFonts w:asciiTheme="majorHAnsi" w:eastAsiaTheme="majorEastAsia" w:hAnsiTheme="majorHAnsi" w:cstheme="majorBidi"/>
      <w:color w:val="1F4D78" w:themeColor="accent1" w:themeShade="7F"/>
      <w:szCs w:val="24"/>
    </w:rPr>
  </w:style>
  <w:style w:type="paragraph" w:styleId="TOC1">
    <w:name w:val="toc 1"/>
    <w:basedOn w:val="Normal"/>
    <w:next w:val="Normal"/>
    <w:autoRedefine/>
    <w:uiPriority w:val="39"/>
    <w:unhideWhenUsed/>
    <w:rsid w:val="00941EBB"/>
    <w:pPr>
      <w:spacing w:before="120" w:after="120"/>
    </w:pPr>
    <w:rPr>
      <w:rFonts w:asciiTheme="minorHAnsi" w:hAnsiTheme="minorHAnsi" w:cstheme="minorHAnsi"/>
      <w:b/>
      <w:bCs/>
      <w:caps/>
      <w:sz w:val="20"/>
    </w:rPr>
  </w:style>
  <w:style w:type="paragraph" w:styleId="TOC2">
    <w:name w:val="toc 2"/>
    <w:basedOn w:val="Normal"/>
    <w:next w:val="Normal"/>
    <w:autoRedefine/>
    <w:uiPriority w:val="39"/>
    <w:unhideWhenUsed/>
    <w:rsid w:val="00941EBB"/>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941EBB"/>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941EBB"/>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941EBB"/>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941EBB"/>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941EBB"/>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941EBB"/>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941EBB"/>
    <w:pPr>
      <w:ind w:left="1920"/>
    </w:pPr>
    <w:rPr>
      <w:rFonts w:asciiTheme="minorHAnsi" w:hAnsiTheme="minorHAnsi" w:cstheme="minorHAnsi"/>
      <w:sz w:val="18"/>
      <w:szCs w:val="18"/>
    </w:rPr>
  </w:style>
  <w:style w:type="paragraph" w:styleId="BalloonText">
    <w:name w:val="Balloon Text"/>
    <w:basedOn w:val="Normal"/>
    <w:link w:val="BalloonTextChar"/>
    <w:uiPriority w:val="99"/>
    <w:semiHidden/>
    <w:unhideWhenUsed/>
    <w:rsid w:val="009B34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424"/>
    <w:rPr>
      <w:rFonts w:ascii="Segoe UI" w:hAnsi="Segoe UI" w:cs="Segoe UI"/>
      <w:sz w:val="18"/>
      <w:szCs w:val="18"/>
    </w:rPr>
  </w:style>
  <w:style w:type="table" w:styleId="TableGrid">
    <w:name w:val="Table Grid"/>
    <w:basedOn w:val="TableNormal"/>
    <w:uiPriority w:val="39"/>
    <w:rsid w:val="00891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855C48"/>
    <w:rPr>
      <w:color w:val="605E5C"/>
      <w:shd w:val="clear" w:color="auto" w:fill="E1DFDD"/>
    </w:rPr>
  </w:style>
  <w:style w:type="character" w:customStyle="1" w:styleId="UnresolvedMention3">
    <w:name w:val="Unresolved Mention3"/>
    <w:basedOn w:val="DefaultParagraphFont"/>
    <w:uiPriority w:val="99"/>
    <w:semiHidden/>
    <w:unhideWhenUsed/>
    <w:rsid w:val="002748EA"/>
    <w:rPr>
      <w:color w:val="605E5C"/>
      <w:shd w:val="clear" w:color="auto" w:fill="E1DFDD"/>
    </w:rPr>
  </w:style>
  <w:style w:type="paragraph" w:styleId="Header">
    <w:name w:val="header"/>
    <w:basedOn w:val="Normal"/>
    <w:link w:val="HeaderChar"/>
    <w:uiPriority w:val="99"/>
    <w:unhideWhenUsed/>
    <w:rsid w:val="00CD4303"/>
    <w:pPr>
      <w:tabs>
        <w:tab w:val="center" w:pos="4680"/>
        <w:tab w:val="right" w:pos="9360"/>
      </w:tabs>
      <w:spacing w:line="240" w:lineRule="auto"/>
    </w:pPr>
  </w:style>
  <w:style w:type="character" w:customStyle="1" w:styleId="HeaderChar">
    <w:name w:val="Header Char"/>
    <w:basedOn w:val="DefaultParagraphFont"/>
    <w:link w:val="Header"/>
    <w:uiPriority w:val="99"/>
    <w:rsid w:val="00CD4303"/>
  </w:style>
  <w:style w:type="paragraph" w:styleId="Footer">
    <w:name w:val="footer"/>
    <w:basedOn w:val="Normal"/>
    <w:link w:val="FooterChar"/>
    <w:uiPriority w:val="99"/>
    <w:unhideWhenUsed/>
    <w:rsid w:val="00CD4303"/>
    <w:pPr>
      <w:tabs>
        <w:tab w:val="center" w:pos="4680"/>
        <w:tab w:val="right" w:pos="9360"/>
      </w:tabs>
      <w:spacing w:line="240" w:lineRule="auto"/>
    </w:pPr>
  </w:style>
  <w:style w:type="character" w:customStyle="1" w:styleId="FooterChar">
    <w:name w:val="Footer Char"/>
    <w:basedOn w:val="DefaultParagraphFont"/>
    <w:link w:val="Footer"/>
    <w:uiPriority w:val="99"/>
    <w:rsid w:val="00CD4303"/>
  </w:style>
  <w:style w:type="paragraph" w:styleId="Caption">
    <w:name w:val="caption"/>
    <w:basedOn w:val="Normal"/>
    <w:next w:val="Normal"/>
    <w:uiPriority w:val="35"/>
    <w:semiHidden/>
    <w:unhideWhenUsed/>
    <w:qFormat/>
    <w:rsid w:val="00CD4303"/>
    <w:pPr>
      <w:spacing w:after="200" w:line="240" w:lineRule="auto"/>
    </w:pPr>
    <w:rPr>
      <w:i/>
      <w:iCs/>
      <w:color w:val="44546A" w:themeColor="text2"/>
      <w:sz w:val="18"/>
      <w:szCs w:val="18"/>
    </w:rPr>
  </w:style>
  <w:style w:type="character" w:styleId="Emphasis">
    <w:name w:val="Emphasis"/>
    <w:basedOn w:val="DefaultParagraphFont"/>
    <w:uiPriority w:val="20"/>
    <w:qFormat/>
    <w:rsid w:val="00CD4303"/>
    <w:rPr>
      <w:i/>
      <w:iCs/>
    </w:rPr>
  </w:style>
  <w:style w:type="character" w:customStyle="1" w:styleId="Heading4Char">
    <w:name w:val="Heading 4 Char"/>
    <w:basedOn w:val="DefaultParagraphFont"/>
    <w:link w:val="Heading4"/>
    <w:uiPriority w:val="9"/>
    <w:semiHidden/>
    <w:rsid w:val="00CD430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D430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CD430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CD430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CD43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30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D4303"/>
    <w:rPr>
      <w:i/>
      <w:iCs/>
      <w:color w:val="5B9BD5" w:themeColor="accent1"/>
    </w:rPr>
  </w:style>
  <w:style w:type="paragraph" w:styleId="IntenseQuote">
    <w:name w:val="Intense Quote"/>
    <w:basedOn w:val="Normal"/>
    <w:next w:val="Normal"/>
    <w:link w:val="IntenseQuoteChar"/>
    <w:uiPriority w:val="30"/>
    <w:qFormat/>
    <w:rsid w:val="00CD43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D4303"/>
    <w:rPr>
      <w:i/>
      <w:iCs/>
      <w:color w:val="5B9BD5" w:themeColor="accent1"/>
    </w:rPr>
  </w:style>
  <w:style w:type="character" w:styleId="IntenseReference">
    <w:name w:val="Intense Reference"/>
    <w:basedOn w:val="DefaultParagraphFont"/>
    <w:uiPriority w:val="32"/>
    <w:qFormat/>
    <w:rsid w:val="00CD4303"/>
    <w:rPr>
      <w:b/>
      <w:bCs/>
      <w:smallCaps/>
      <w:color w:val="5B9BD5" w:themeColor="accent1"/>
      <w:spacing w:val="5"/>
    </w:rPr>
  </w:style>
  <w:style w:type="paragraph" w:styleId="ListParagraph">
    <w:name w:val="List Paragraph"/>
    <w:basedOn w:val="Normal"/>
    <w:uiPriority w:val="34"/>
    <w:qFormat/>
    <w:rsid w:val="00CD4303"/>
    <w:pPr>
      <w:ind w:left="720"/>
      <w:contextualSpacing/>
    </w:pPr>
  </w:style>
  <w:style w:type="paragraph" w:styleId="Quote">
    <w:name w:val="Quote"/>
    <w:basedOn w:val="Normal"/>
    <w:next w:val="Normal"/>
    <w:link w:val="QuoteChar"/>
    <w:uiPriority w:val="29"/>
    <w:qFormat/>
    <w:rsid w:val="00CD430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D4303"/>
    <w:rPr>
      <w:i/>
      <w:iCs/>
      <w:color w:val="404040" w:themeColor="text1" w:themeTint="BF"/>
    </w:rPr>
  </w:style>
  <w:style w:type="character" w:styleId="Strong">
    <w:name w:val="Strong"/>
    <w:basedOn w:val="DefaultParagraphFont"/>
    <w:uiPriority w:val="22"/>
    <w:qFormat/>
    <w:rsid w:val="00CD4303"/>
    <w:rPr>
      <w:b/>
      <w:bCs/>
    </w:rPr>
  </w:style>
  <w:style w:type="paragraph" w:styleId="Subtitle">
    <w:name w:val="Subtitle"/>
    <w:basedOn w:val="Normal"/>
    <w:next w:val="Normal"/>
    <w:link w:val="SubtitleChar"/>
    <w:uiPriority w:val="11"/>
    <w:qFormat/>
    <w:rsid w:val="00CD4303"/>
    <w:pPr>
      <w:numPr>
        <w:ilvl w:val="1"/>
      </w:numPr>
      <w:spacing w:after="160"/>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D4303"/>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CD4303"/>
    <w:rPr>
      <w:i/>
      <w:iCs/>
      <w:color w:val="404040" w:themeColor="text1" w:themeTint="BF"/>
    </w:rPr>
  </w:style>
  <w:style w:type="character" w:styleId="SubtleReference">
    <w:name w:val="Subtle Reference"/>
    <w:basedOn w:val="DefaultParagraphFont"/>
    <w:uiPriority w:val="31"/>
    <w:qFormat/>
    <w:rsid w:val="00CD4303"/>
    <w:rPr>
      <w:smallCaps/>
      <w:color w:val="5A5A5A" w:themeColor="text1" w:themeTint="A5"/>
    </w:rPr>
  </w:style>
  <w:style w:type="paragraph" w:styleId="TOCHeading">
    <w:name w:val="TOC Heading"/>
    <w:basedOn w:val="Heading1"/>
    <w:next w:val="Normal"/>
    <w:uiPriority w:val="39"/>
    <w:semiHidden/>
    <w:unhideWhenUsed/>
    <w:qFormat/>
    <w:rsid w:val="00CD4303"/>
    <w:pPr>
      <w:spacing w:after="0" w:line="480" w:lineRule="auto"/>
      <w:ind w:firstLine="720"/>
      <w:contextualSpacing w:val="0"/>
      <w:jc w:val="left"/>
      <w:outlineLvl w:val="9"/>
    </w:pPr>
    <w:rPr>
      <w:b w:val="0"/>
      <w:i w:val="0"/>
      <w:color w:val="2E74B5" w:themeColor="accent1" w:themeShade="BF"/>
    </w:rPr>
  </w:style>
  <w:style w:type="paragraph" w:styleId="NormalWeb">
    <w:name w:val="Normal (Web)"/>
    <w:basedOn w:val="Normal"/>
    <w:uiPriority w:val="99"/>
    <w:semiHidden/>
    <w:unhideWhenUsed/>
    <w:rsid w:val="00275040"/>
    <w:pPr>
      <w:spacing w:before="100" w:beforeAutospacing="1" w:after="100" w:afterAutospacing="1" w:line="240" w:lineRule="auto"/>
      <w:ind w:firstLine="0"/>
    </w:pPr>
    <w:rPr>
      <w:szCs w:val="24"/>
    </w:rPr>
  </w:style>
  <w:style w:type="paragraph" w:styleId="EndnoteText">
    <w:name w:val="endnote text"/>
    <w:basedOn w:val="Normal"/>
    <w:link w:val="EndnoteTextChar"/>
    <w:uiPriority w:val="99"/>
    <w:semiHidden/>
    <w:unhideWhenUsed/>
    <w:rsid w:val="00785864"/>
    <w:pPr>
      <w:spacing w:line="240" w:lineRule="auto"/>
    </w:pPr>
    <w:rPr>
      <w:sz w:val="20"/>
    </w:rPr>
  </w:style>
  <w:style w:type="character" w:customStyle="1" w:styleId="EndnoteTextChar">
    <w:name w:val="Endnote Text Char"/>
    <w:basedOn w:val="DefaultParagraphFont"/>
    <w:link w:val="EndnoteText"/>
    <w:uiPriority w:val="99"/>
    <w:semiHidden/>
    <w:rsid w:val="00785864"/>
    <w:rPr>
      <w:sz w:val="20"/>
    </w:rPr>
  </w:style>
  <w:style w:type="character" w:styleId="EndnoteReference">
    <w:name w:val="endnote reference"/>
    <w:basedOn w:val="DefaultParagraphFont"/>
    <w:uiPriority w:val="99"/>
    <w:semiHidden/>
    <w:unhideWhenUsed/>
    <w:rsid w:val="00785864"/>
    <w:rPr>
      <w:vertAlign w:val="superscript"/>
    </w:rPr>
  </w:style>
  <w:style w:type="table" w:styleId="PlainTable5">
    <w:name w:val="Plain Table 5"/>
    <w:basedOn w:val="TableNormal"/>
    <w:uiPriority w:val="45"/>
    <w:rsid w:val="0031005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14339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UnresolvedMention">
    <w:name w:val="Unresolved Mention"/>
    <w:basedOn w:val="DefaultParagraphFont"/>
    <w:uiPriority w:val="99"/>
    <w:semiHidden/>
    <w:unhideWhenUsed/>
    <w:rsid w:val="00C7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1726455">
      <w:bodyDiv w:val="1"/>
      <w:marLeft w:val="0"/>
      <w:marRight w:val="0"/>
      <w:marTop w:val="0"/>
      <w:marBottom w:val="0"/>
      <w:divBdr>
        <w:top w:val="none" w:sz="0" w:space="0" w:color="auto"/>
        <w:left w:val="none" w:sz="0" w:space="0" w:color="auto"/>
        <w:bottom w:val="none" w:sz="0" w:space="0" w:color="auto"/>
        <w:right w:val="none" w:sz="0" w:space="0" w:color="auto"/>
      </w:divBdr>
    </w:div>
    <w:div w:id="639576317">
      <w:bodyDiv w:val="1"/>
      <w:marLeft w:val="0"/>
      <w:marRight w:val="0"/>
      <w:marTop w:val="0"/>
      <w:marBottom w:val="0"/>
      <w:divBdr>
        <w:top w:val="none" w:sz="0" w:space="0" w:color="auto"/>
        <w:left w:val="none" w:sz="0" w:space="0" w:color="auto"/>
        <w:bottom w:val="none" w:sz="0" w:space="0" w:color="auto"/>
        <w:right w:val="none" w:sz="0" w:space="0" w:color="auto"/>
      </w:divBdr>
    </w:div>
    <w:div w:id="1481342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hyperlink" Target="http://nonprofitready.org" TargetMode="External"/><Relationship Id="rId47" Type="http://schemas.openxmlformats.org/officeDocument/2006/relationships/header" Target="header19.xml"/><Relationship Id="rId50" Type="http://schemas.openxmlformats.org/officeDocument/2006/relationships/footer" Target="foot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7.xml"/><Relationship Id="rId48" Type="http://schemas.openxmlformats.org/officeDocument/2006/relationships/footer" Target="footer19.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8.xml"/><Relationship Id="rId20" Type="http://schemas.openxmlformats.org/officeDocument/2006/relationships/footer" Target="footer6.xml"/><Relationship Id="rId41" Type="http://schemas.openxmlformats.org/officeDocument/2006/relationships/hyperlink" Target="http://nonprofitready.org"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8B4B6E4-8AFF-465F-B45C-D10C744D0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233</Pages>
  <Words>63557</Words>
  <Characters>326048</Characters>
  <Application>Microsoft Office Word</Application>
  <DocSecurity>0</DocSecurity>
  <Lines>5258</Lines>
  <Paragraphs>1657</Paragraphs>
  <ScaleCrop>false</ScaleCrop>
  <HeadingPairs>
    <vt:vector size="2" baseType="variant">
      <vt:variant>
        <vt:lpstr>Title</vt:lpstr>
      </vt:variant>
      <vt:variant>
        <vt:i4>1</vt:i4>
      </vt:variant>
    </vt:vector>
  </HeadingPairs>
  <TitlesOfParts>
    <vt:vector size="1" baseType="lpstr">
      <vt:lpstr>Passing the Mantle Book</vt:lpstr>
    </vt:vector>
  </TitlesOfParts>
  <Company>wth.org</Company>
  <LinksUpToDate>false</LinksUpToDate>
  <CharactersWithSpaces>387948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Passing the Mantle Book</dc:title>
  <dc:creator>Peter Frost</dc:creator>
  <cp:lastModifiedBy>Peter Frost</cp:lastModifiedBy>
  <cp:revision>2</cp:revision>
  <cp:lastPrinted>2026-08-27T18:57:00Z</cp:lastPrinted>
  <dcterms:created xsi:type="dcterms:W3CDTF">2026-10-15T15:14:00Z</dcterms:created>
  <dcterms:modified xsi:type="dcterms:W3CDTF">2026-10-15T15:14:00Z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id="e7gXroZ7"/&gt;&lt;style id="http://www.zotero.org/styles/chicago-notes-bibliography" locale="en-US" hasBibliography="1" bibliographyStyleHasBeenSet="1"/&gt;&lt;prefs&gt;&lt;pref name="fieldType" value="Field"/&gt;&lt;pre</vt:lpwstr>
  </property>
  <property fmtid="{D5CDD505-2E9C-101B-9397-08002B2CF9AE}" pid="3" name="ZOTERO_PREF_2">
    <vt:lpwstr>f name="noteType" value="1"/&gt;&lt;pref name="delayCitationUpdates" value="true"/&gt;&lt;/prefs&gt;&lt;/data&gt;</vt:lpwstr>
  </property>
</Properties>
</file>